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E71" w:rsidRDefault="009E3E0A" w:rsidP="002C4806">
      <w:pPr>
        <w:pStyle w:val="Standard"/>
        <w:spacing w:line="276" w:lineRule="auto"/>
        <w:jc w:val="both"/>
        <w:rPr>
          <w:rFonts w:ascii="Cambria" w:hAnsi="Cambria" w:cs="Arial"/>
          <w:sz w:val="22"/>
          <w:szCs w:val="22"/>
        </w:rPr>
      </w:pPr>
      <w:bookmarkStart w:id="0" w:name="_GoBack"/>
      <w:bookmarkEnd w:id="0"/>
      <w:r>
        <w:rPr>
          <w:rFonts w:ascii="Cambria" w:hAnsi="Cambria" w:cs="Arial"/>
          <w:sz w:val="22"/>
          <w:szCs w:val="22"/>
        </w:rPr>
        <w:t xml:space="preserve">                 </w:t>
      </w:r>
    </w:p>
    <w:tbl>
      <w:tblPr>
        <w:tblW w:w="8647" w:type="dxa"/>
        <w:tblInd w:w="392" w:type="dxa"/>
        <w:tblCellMar>
          <w:left w:w="10" w:type="dxa"/>
          <w:right w:w="10" w:type="dxa"/>
        </w:tblCellMar>
        <w:tblLook w:val="04A0" w:firstRow="1" w:lastRow="0" w:firstColumn="1" w:lastColumn="0" w:noHBand="0" w:noVBand="1"/>
      </w:tblPr>
      <w:tblGrid>
        <w:gridCol w:w="8647"/>
      </w:tblGrid>
      <w:tr w:rsidR="00E1744C" w:rsidRPr="005D4F2E" w:rsidTr="00E1744C">
        <w:trPr>
          <w:trHeight w:val="215"/>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1744C" w:rsidRPr="005D4F2E" w:rsidRDefault="00E1744C" w:rsidP="00E1744C">
            <w:pPr>
              <w:spacing w:line="300" w:lineRule="exact"/>
              <w:jc w:val="center"/>
              <w:rPr>
                <w:rFonts w:ascii="Cambria" w:hAnsi="Cambria" w:cs="Arial"/>
                <w:sz w:val="24"/>
                <w:szCs w:val="24"/>
              </w:rPr>
            </w:pPr>
            <w:bookmarkStart w:id="1" w:name="_Hlk71540808"/>
            <w:r w:rsidRPr="005D4F2E">
              <w:rPr>
                <w:rFonts w:ascii="Cambria" w:hAnsi="Cambria" w:cs="Arial"/>
                <w:b/>
                <w:sz w:val="24"/>
                <w:szCs w:val="24"/>
                <w:u w:val="single"/>
              </w:rPr>
              <w:t>AVISO DE LICITAÇÃO</w:t>
            </w:r>
          </w:p>
        </w:tc>
      </w:tr>
      <w:tr w:rsidR="00E1744C" w:rsidRPr="005D4F2E" w:rsidTr="00E1744C">
        <w:trPr>
          <w:trHeight w:val="806"/>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1744C" w:rsidRPr="005D4F2E" w:rsidRDefault="00E1744C" w:rsidP="000D3CAB">
            <w:pPr>
              <w:spacing w:line="300" w:lineRule="exact"/>
              <w:jc w:val="both"/>
              <w:rPr>
                <w:rFonts w:ascii="Cambria" w:hAnsi="Cambria" w:cs="Arial"/>
                <w:sz w:val="24"/>
                <w:szCs w:val="24"/>
              </w:rPr>
            </w:pPr>
            <w:r w:rsidRPr="005D4F2E">
              <w:rPr>
                <w:rFonts w:ascii="Cambria" w:hAnsi="Cambria" w:cs="Arial"/>
                <w:b/>
                <w:sz w:val="24"/>
                <w:szCs w:val="24"/>
              </w:rPr>
              <w:t xml:space="preserve">Objeto: </w:t>
            </w:r>
            <w:r w:rsidRPr="00794C02">
              <w:rPr>
                <w:rFonts w:ascii="Cambria" w:hAnsi="Cambria"/>
                <w:sz w:val="24"/>
                <w:szCs w:val="24"/>
              </w:rPr>
              <w:t xml:space="preserve">AQUISIÇÃO DE </w:t>
            </w:r>
            <w:r w:rsidR="000D3CAB" w:rsidRPr="000D3CAB">
              <w:rPr>
                <w:rFonts w:ascii="Cambria" w:hAnsi="Cambria"/>
                <w:sz w:val="24"/>
                <w:szCs w:val="24"/>
              </w:rPr>
              <w:t>UM CAMINHÃO PARA COLETA SELETIVA, CONFORME DETALHAMENTO ESPECIFICADO NO TERMO DE REFERÊNCIA, ATRAVÉS DO CONVÊNIO Nº 4124509/2023 CELEBRADO ENTRE A ITAIPU E O MUNICÍPIO DE SANTO INÁCIO-PR</w:t>
            </w:r>
            <w:r w:rsidRPr="000D3CAB">
              <w:rPr>
                <w:rFonts w:ascii="Cambria" w:hAnsi="Cambria" w:cs="Arial"/>
                <w:sz w:val="24"/>
                <w:szCs w:val="24"/>
              </w:rPr>
              <w:t>.</w:t>
            </w:r>
          </w:p>
        </w:tc>
      </w:tr>
      <w:tr w:rsidR="00E1744C" w:rsidRPr="005D4F2E" w:rsidTr="00E1744C">
        <w:trPr>
          <w:trHeight w:val="246"/>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1744C" w:rsidRPr="005D4F2E" w:rsidRDefault="00E1744C" w:rsidP="000D3CAB">
            <w:pPr>
              <w:spacing w:line="300" w:lineRule="exact"/>
              <w:jc w:val="both"/>
              <w:rPr>
                <w:rFonts w:ascii="Cambria" w:hAnsi="Cambria" w:cs="Arial"/>
                <w:sz w:val="24"/>
                <w:szCs w:val="24"/>
              </w:rPr>
            </w:pPr>
            <w:r w:rsidRPr="005D4F2E">
              <w:rPr>
                <w:rFonts w:ascii="Cambria" w:hAnsi="Cambria" w:cs="Arial"/>
                <w:b/>
                <w:sz w:val="24"/>
                <w:szCs w:val="24"/>
              </w:rPr>
              <w:t xml:space="preserve">Departamento Solicitante: </w:t>
            </w:r>
            <w:r w:rsidRPr="005D4F2E">
              <w:rPr>
                <w:rFonts w:ascii="Cambria" w:hAnsi="Cambria" w:cs="Arial"/>
                <w:sz w:val="24"/>
                <w:szCs w:val="24"/>
              </w:rPr>
              <w:t xml:space="preserve">DEPARTAMENTO DE </w:t>
            </w:r>
            <w:r w:rsidR="000D3CAB">
              <w:rPr>
                <w:rFonts w:ascii="Cambria" w:hAnsi="Cambria" w:cs="Arial"/>
                <w:sz w:val="24"/>
                <w:szCs w:val="24"/>
              </w:rPr>
              <w:t>DESENVOLVIMENTO ECONÔMICO</w:t>
            </w:r>
            <w:r w:rsidRPr="005D4F2E">
              <w:rPr>
                <w:rFonts w:ascii="Cambria" w:hAnsi="Cambria" w:cs="Arial"/>
                <w:sz w:val="24"/>
                <w:szCs w:val="24"/>
              </w:rPr>
              <w:t>.</w:t>
            </w:r>
          </w:p>
        </w:tc>
      </w:tr>
      <w:tr w:rsidR="00E1744C" w:rsidRPr="005D4F2E" w:rsidTr="00E1744C">
        <w:trPr>
          <w:trHeight w:val="108"/>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1744C" w:rsidRPr="005D4F2E" w:rsidRDefault="00E1744C" w:rsidP="000D3CAB">
            <w:pPr>
              <w:spacing w:line="300" w:lineRule="exact"/>
              <w:jc w:val="both"/>
              <w:rPr>
                <w:rFonts w:ascii="Cambria" w:hAnsi="Cambria" w:cs="Arial"/>
                <w:sz w:val="24"/>
                <w:szCs w:val="24"/>
              </w:rPr>
            </w:pPr>
            <w:r w:rsidRPr="005D4F2E">
              <w:rPr>
                <w:rFonts w:ascii="Cambria" w:hAnsi="Cambria" w:cs="Arial"/>
                <w:b/>
                <w:sz w:val="24"/>
                <w:szCs w:val="24"/>
              </w:rPr>
              <w:t>Processo</w:t>
            </w:r>
            <w:r>
              <w:rPr>
                <w:rFonts w:ascii="Cambria" w:hAnsi="Cambria" w:cs="Arial"/>
                <w:b/>
                <w:sz w:val="24"/>
                <w:szCs w:val="24"/>
              </w:rPr>
              <w:t xml:space="preserve"> Adm.</w:t>
            </w:r>
            <w:r w:rsidRPr="005D4F2E">
              <w:rPr>
                <w:rFonts w:ascii="Cambria" w:hAnsi="Cambria" w:cs="Arial"/>
                <w:b/>
                <w:sz w:val="24"/>
                <w:szCs w:val="24"/>
              </w:rPr>
              <w:t xml:space="preserve">: </w:t>
            </w:r>
            <w:r w:rsidRPr="008D1A72">
              <w:rPr>
                <w:rFonts w:ascii="Cambria" w:hAnsi="Cambria" w:cs="Arial"/>
                <w:sz w:val="24"/>
                <w:szCs w:val="24"/>
              </w:rPr>
              <w:t>0</w:t>
            </w:r>
            <w:r w:rsidR="000D3CAB">
              <w:rPr>
                <w:rFonts w:ascii="Cambria" w:hAnsi="Cambria" w:cs="Arial"/>
                <w:sz w:val="24"/>
                <w:szCs w:val="24"/>
              </w:rPr>
              <w:t>80</w:t>
            </w:r>
            <w:r w:rsidRPr="008D1A72">
              <w:rPr>
                <w:rFonts w:ascii="Cambria" w:hAnsi="Cambria" w:cs="Arial"/>
                <w:sz w:val="24"/>
                <w:szCs w:val="24"/>
              </w:rPr>
              <w:t>/2024</w:t>
            </w:r>
          </w:p>
        </w:tc>
      </w:tr>
      <w:tr w:rsidR="00E1744C" w:rsidRPr="005D4F2E" w:rsidTr="00E1744C">
        <w:trPr>
          <w:trHeight w:val="98"/>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1744C" w:rsidRPr="005D4F2E" w:rsidRDefault="00E1744C" w:rsidP="000D3CAB">
            <w:pPr>
              <w:spacing w:line="300" w:lineRule="exact"/>
              <w:jc w:val="both"/>
              <w:rPr>
                <w:rFonts w:ascii="Cambria" w:hAnsi="Cambria" w:cs="Arial"/>
                <w:sz w:val="24"/>
                <w:szCs w:val="24"/>
              </w:rPr>
            </w:pPr>
            <w:r w:rsidRPr="005D4F2E">
              <w:rPr>
                <w:rFonts w:ascii="Cambria" w:hAnsi="Cambria" w:cs="Arial"/>
                <w:b/>
                <w:sz w:val="24"/>
                <w:szCs w:val="24"/>
              </w:rPr>
              <w:t xml:space="preserve">Modalidade: </w:t>
            </w:r>
            <w:r w:rsidRPr="005D4F2E">
              <w:rPr>
                <w:rFonts w:ascii="Cambria" w:hAnsi="Cambria" w:cs="Arial"/>
                <w:sz w:val="24"/>
                <w:szCs w:val="24"/>
              </w:rPr>
              <w:t>Pregão nº 0</w:t>
            </w:r>
            <w:r w:rsidR="000D3CAB">
              <w:rPr>
                <w:rFonts w:ascii="Cambria" w:hAnsi="Cambria" w:cs="Arial"/>
                <w:sz w:val="24"/>
                <w:szCs w:val="24"/>
              </w:rPr>
              <w:t>35</w:t>
            </w:r>
            <w:r w:rsidRPr="005D4F2E">
              <w:rPr>
                <w:rFonts w:ascii="Cambria" w:hAnsi="Cambria" w:cs="Arial"/>
                <w:sz w:val="24"/>
                <w:szCs w:val="24"/>
              </w:rPr>
              <w:t>/2024</w:t>
            </w:r>
          </w:p>
        </w:tc>
      </w:tr>
      <w:tr w:rsidR="00E1744C" w:rsidRPr="005D4F2E" w:rsidTr="00E1744C">
        <w:trPr>
          <w:trHeight w:val="102"/>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1744C" w:rsidRPr="005D4F2E" w:rsidRDefault="00E1744C" w:rsidP="00E1744C">
            <w:pPr>
              <w:spacing w:line="300" w:lineRule="exact"/>
              <w:jc w:val="both"/>
              <w:rPr>
                <w:rFonts w:ascii="Cambria" w:hAnsi="Cambria" w:cs="Arial"/>
                <w:sz w:val="24"/>
                <w:szCs w:val="24"/>
              </w:rPr>
            </w:pPr>
            <w:r w:rsidRPr="005D4F2E">
              <w:rPr>
                <w:rFonts w:ascii="Cambria" w:hAnsi="Cambria" w:cs="Arial"/>
                <w:b/>
                <w:sz w:val="24"/>
                <w:szCs w:val="24"/>
              </w:rPr>
              <w:t xml:space="preserve">Espécie: </w:t>
            </w:r>
            <w:r w:rsidRPr="005D4F2E">
              <w:rPr>
                <w:rFonts w:ascii="Cambria" w:hAnsi="Cambria" w:cs="Arial"/>
                <w:sz w:val="24"/>
                <w:szCs w:val="24"/>
              </w:rPr>
              <w:t>Eletrônico</w:t>
            </w:r>
            <w:r w:rsidR="000D3CAB">
              <w:rPr>
                <w:rFonts w:ascii="Cambria" w:hAnsi="Cambria" w:cs="Arial"/>
                <w:sz w:val="24"/>
                <w:szCs w:val="24"/>
              </w:rPr>
              <w:t xml:space="preserve"> – Ampla Concorrência</w:t>
            </w:r>
          </w:p>
        </w:tc>
      </w:tr>
      <w:tr w:rsidR="00E1744C" w:rsidRPr="005D4F2E" w:rsidTr="00E1744C">
        <w:trPr>
          <w:trHeight w:val="234"/>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1744C" w:rsidRPr="005D4F2E" w:rsidRDefault="00E1744C" w:rsidP="000D3CAB">
            <w:pPr>
              <w:spacing w:line="300" w:lineRule="exact"/>
              <w:jc w:val="both"/>
              <w:rPr>
                <w:rFonts w:ascii="Cambria" w:hAnsi="Cambria" w:cs="Arial"/>
                <w:sz w:val="24"/>
                <w:szCs w:val="24"/>
              </w:rPr>
            </w:pPr>
            <w:r w:rsidRPr="005D4F2E">
              <w:rPr>
                <w:rFonts w:ascii="Cambria" w:hAnsi="Cambria" w:cs="Arial"/>
                <w:b/>
                <w:sz w:val="24"/>
                <w:szCs w:val="24"/>
              </w:rPr>
              <w:t xml:space="preserve">Tipo: </w:t>
            </w:r>
            <w:r w:rsidRPr="005D4F2E">
              <w:rPr>
                <w:rFonts w:ascii="Cambria" w:hAnsi="Cambria" w:cs="Arial"/>
                <w:sz w:val="24"/>
                <w:szCs w:val="24"/>
              </w:rPr>
              <w:t xml:space="preserve">Menor Preço </w:t>
            </w:r>
            <w:r w:rsidR="000D3CAB">
              <w:rPr>
                <w:rFonts w:ascii="Cambria" w:hAnsi="Cambria" w:cs="Arial"/>
                <w:sz w:val="24"/>
                <w:szCs w:val="24"/>
              </w:rPr>
              <w:t>Global</w:t>
            </w:r>
          </w:p>
        </w:tc>
      </w:tr>
      <w:tr w:rsidR="00E1744C" w:rsidRPr="005D4F2E" w:rsidTr="00E1744C">
        <w:trPr>
          <w:trHeight w:val="500"/>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1744C" w:rsidRPr="005D4F2E" w:rsidRDefault="00E1744C" w:rsidP="00E1744C">
            <w:pPr>
              <w:pStyle w:val="Standard"/>
              <w:spacing w:line="300" w:lineRule="exact"/>
              <w:jc w:val="both"/>
              <w:rPr>
                <w:rFonts w:ascii="Cambria" w:hAnsi="Cambria" w:cs="Arial"/>
                <w:kern w:val="0"/>
                <w:lang w:eastAsia="en-US"/>
              </w:rPr>
            </w:pPr>
            <w:r w:rsidRPr="005D4F2E">
              <w:rPr>
                <w:rFonts w:ascii="Cambria" w:hAnsi="Cambria" w:cs="Arial"/>
                <w:b/>
                <w:kern w:val="0"/>
                <w:lang w:eastAsia="en-US"/>
              </w:rPr>
              <w:t xml:space="preserve">Fundamentação Legal: </w:t>
            </w:r>
            <w:r w:rsidRPr="005D4F2E">
              <w:rPr>
                <w:rFonts w:ascii="Cambria" w:hAnsi="Cambria" w:cs="Arial"/>
              </w:rPr>
              <w:t>Lei Federal nº 14.133</w:t>
            </w:r>
            <w:r>
              <w:rPr>
                <w:rFonts w:ascii="Cambria" w:hAnsi="Cambria" w:cs="Arial"/>
              </w:rPr>
              <w:t xml:space="preserve">, de 01 de abril de </w:t>
            </w:r>
            <w:r w:rsidRPr="005D4F2E">
              <w:rPr>
                <w:rFonts w:ascii="Cambria" w:hAnsi="Cambria" w:cs="Arial"/>
              </w:rPr>
              <w:t>2021</w:t>
            </w:r>
            <w:r w:rsidRPr="005D4F2E">
              <w:rPr>
                <w:rFonts w:ascii="Cambria" w:hAnsi="Cambria" w:cs="Arial"/>
                <w:color w:val="000000"/>
              </w:rPr>
              <w:t>, da Lei Complementar nº 123, de 14 de dezembro de 2006,</w:t>
            </w:r>
            <w:r w:rsidRPr="005D4F2E">
              <w:rPr>
                <w:rFonts w:ascii="Cambria" w:hAnsi="Cambria" w:cs="Arial"/>
              </w:rPr>
              <w:t xml:space="preserve"> alterada pela Lei Complementar Federal nº 147, de 07 de agosto de 2014 e Decreto Municipal nº 03</w:t>
            </w:r>
            <w:r>
              <w:rPr>
                <w:rFonts w:ascii="Cambria" w:hAnsi="Cambria" w:cs="Arial"/>
              </w:rPr>
              <w:t xml:space="preserve">, de 09 de janeiro de </w:t>
            </w:r>
            <w:r w:rsidRPr="005D4F2E">
              <w:rPr>
                <w:rFonts w:ascii="Cambria" w:hAnsi="Cambria" w:cs="Arial"/>
              </w:rPr>
              <w:t>2024, Decreto Municipal nº 04</w:t>
            </w:r>
            <w:r>
              <w:rPr>
                <w:rFonts w:ascii="Cambria" w:hAnsi="Cambria" w:cs="Arial"/>
              </w:rPr>
              <w:t xml:space="preserve">, de 09 de janeiro de </w:t>
            </w:r>
            <w:r w:rsidRPr="005D4F2E">
              <w:rPr>
                <w:rFonts w:ascii="Cambria" w:hAnsi="Cambria" w:cs="Arial"/>
              </w:rPr>
              <w:t>2024, Decreto Municipal nº 05</w:t>
            </w:r>
            <w:r>
              <w:rPr>
                <w:rFonts w:ascii="Cambria" w:hAnsi="Cambria" w:cs="Arial"/>
              </w:rPr>
              <w:t xml:space="preserve">, de 09 de janeiro de </w:t>
            </w:r>
            <w:r w:rsidRPr="005D4F2E">
              <w:rPr>
                <w:rFonts w:ascii="Cambria" w:hAnsi="Cambria" w:cs="Arial"/>
              </w:rPr>
              <w:t>2024, Decreto Municipal nº 06</w:t>
            </w:r>
            <w:r>
              <w:rPr>
                <w:rFonts w:ascii="Cambria" w:hAnsi="Cambria" w:cs="Arial"/>
              </w:rPr>
              <w:t xml:space="preserve">, de 09 de janeiro de </w:t>
            </w:r>
            <w:r w:rsidRPr="005D4F2E">
              <w:rPr>
                <w:rFonts w:ascii="Cambria" w:hAnsi="Cambria" w:cs="Arial"/>
              </w:rPr>
              <w:t>2024, Decreto Municipal nº 07</w:t>
            </w:r>
            <w:r>
              <w:rPr>
                <w:rFonts w:ascii="Cambria" w:hAnsi="Cambria" w:cs="Arial"/>
              </w:rPr>
              <w:t xml:space="preserve">, de 09 de janeiro de </w:t>
            </w:r>
            <w:r w:rsidRPr="005D4F2E">
              <w:rPr>
                <w:rFonts w:ascii="Cambria" w:hAnsi="Cambria" w:cs="Arial"/>
              </w:rPr>
              <w:t>2024, Decreto Municipal nº 08</w:t>
            </w:r>
            <w:r>
              <w:rPr>
                <w:rFonts w:ascii="Cambria" w:hAnsi="Cambria" w:cs="Arial"/>
              </w:rPr>
              <w:t xml:space="preserve">, de 09 de janeiro de </w:t>
            </w:r>
            <w:r w:rsidRPr="005D4F2E">
              <w:rPr>
                <w:rFonts w:ascii="Cambria" w:hAnsi="Cambria" w:cs="Arial"/>
              </w:rPr>
              <w:t>2024.</w:t>
            </w:r>
          </w:p>
        </w:tc>
      </w:tr>
      <w:tr w:rsidR="00E1744C" w:rsidRPr="005D4F2E" w:rsidTr="00E1744C">
        <w:trPr>
          <w:trHeight w:val="108"/>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1744C" w:rsidRPr="005D4F2E" w:rsidRDefault="00E1744C" w:rsidP="000D3CAB">
            <w:pPr>
              <w:spacing w:line="300" w:lineRule="exact"/>
              <w:jc w:val="both"/>
              <w:rPr>
                <w:rFonts w:ascii="Cambria" w:hAnsi="Cambria" w:cs="Arial"/>
                <w:sz w:val="24"/>
                <w:szCs w:val="24"/>
              </w:rPr>
            </w:pPr>
            <w:r w:rsidRPr="005D4F2E">
              <w:rPr>
                <w:rFonts w:ascii="Cambria" w:hAnsi="Cambria" w:cs="Arial"/>
                <w:b/>
                <w:sz w:val="24"/>
                <w:szCs w:val="24"/>
              </w:rPr>
              <w:t xml:space="preserve">Data de Abertura: </w:t>
            </w:r>
            <w:r>
              <w:rPr>
                <w:rFonts w:ascii="Cambria" w:hAnsi="Cambria" w:cs="Arial"/>
                <w:sz w:val="24"/>
                <w:szCs w:val="24"/>
              </w:rPr>
              <w:t>2</w:t>
            </w:r>
            <w:r w:rsidR="000D3CAB">
              <w:rPr>
                <w:rFonts w:ascii="Cambria" w:hAnsi="Cambria" w:cs="Arial"/>
                <w:sz w:val="24"/>
                <w:szCs w:val="24"/>
              </w:rPr>
              <w:t>3</w:t>
            </w:r>
            <w:r>
              <w:rPr>
                <w:rFonts w:ascii="Cambria" w:hAnsi="Cambria" w:cs="Arial"/>
                <w:sz w:val="24"/>
                <w:szCs w:val="24"/>
              </w:rPr>
              <w:t xml:space="preserve"> </w:t>
            </w:r>
            <w:r w:rsidRPr="005D4F2E">
              <w:rPr>
                <w:rFonts w:ascii="Cambria" w:hAnsi="Cambria" w:cs="Arial"/>
                <w:sz w:val="24"/>
                <w:szCs w:val="24"/>
              </w:rPr>
              <w:t xml:space="preserve">de </w:t>
            </w:r>
            <w:r w:rsidR="000D3CAB">
              <w:rPr>
                <w:rFonts w:ascii="Cambria" w:hAnsi="Cambria" w:cs="Arial"/>
                <w:sz w:val="24"/>
                <w:szCs w:val="24"/>
              </w:rPr>
              <w:t>Setembro</w:t>
            </w:r>
            <w:r w:rsidRPr="005D4F2E">
              <w:rPr>
                <w:rFonts w:ascii="Cambria" w:hAnsi="Cambria" w:cs="Arial"/>
                <w:sz w:val="24"/>
                <w:szCs w:val="24"/>
              </w:rPr>
              <w:t xml:space="preserve"> de 202</w:t>
            </w:r>
            <w:r>
              <w:rPr>
                <w:rFonts w:ascii="Cambria" w:hAnsi="Cambria" w:cs="Arial"/>
                <w:sz w:val="24"/>
                <w:szCs w:val="24"/>
              </w:rPr>
              <w:t>4</w:t>
            </w:r>
            <w:r w:rsidRPr="005D4F2E">
              <w:rPr>
                <w:rFonts w:ascii="Cambria" w:hAnsi="Cambria" w:cs="Arial"/>
                <w:sz w:val="24"/>
                <w:szCs w:val="24"/>
              </w:rPr>
              <w:t>.</w:t>
            </w:r>
          </w:p>
        </w:tc>
      </w:tr>
      <w:tr w:rsidR="00E1744C" w:rsidRPr="005D4F2E" w:rsidTr="00E1744C">
        <w:trPr>
          <w:trHeight w:val="513"/>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1744C" w:rsidRPr="005D4F2E" w:rsidRDefault="00E1744C" w:rsidP="00E1744C">
            <w:pPr>
              <w:autoSpaceDE w:val="0"/>
              <w:spacing w:line="300" w:lineRule="exact"/>
              <w:jc w:val="both"/>
              <w:rPr>
                <w:rFonts w:ascii="Cambria" w:hAnsi="Cambria" w:cs="Arial"/>
                <w:b/>
                <w:bCs/>
                <w:sz w:val="24"/>
                <w:szCs w:val="24"/>
                <w:u w:val="single"/>
              </w:rPr>
            </w:pPr>
            <w:r w:rsidRPr="005D4F2E">
              <w:rPr>
                <w:rFonts w:ascii="Cambria" w:hAnsi="Cambria" w:cs="Arial"/>
                <w:bCs/>
                <w:sz w:val="24"/>
                <w:szCs w:val="24"/>
              </w:rPr>
              <w:t xml:space="preserve">RECEBIMENTO DAS PROPOSTAS E HABILITAÇÃO: </w:t>
            </w:r>
            <w:r w:rsidRPr="005D4F2E">
              <w:rPr>
                <w:rFonts w:ascii="Cambria" w:hAnsi="Cambria" w:cs="Arial"/>
                <w:b/>
                <w:bCs/>
                <w:sz w:val="24"/>
                <w:szCs w:val="24"/>
                <w:u w:val="single"/>
              </w:rPr>
              <w:t xml:space="preserve">A partir do dia </w:t>
            </w:r>
            <w:r>
              <w:rPr>
                <w:rFonts w:ascii="Cambria" w:hAnsi="Cambria" w:cs="Arial"/>
                <w:b/>
                <w:bCs/>
                <w:sz w:val="24"/>
                <w:szCs w:val="24"/>
                <w:u w:val="single"/>
              </w:rPr>
              <w:t>09</w:t>
            </w:r>
            <w:r w:rsidRPr="005D4F2E">
              <w:rPr>
                <w:rFonts w:ascii="Cambria" w:hAnsi="Cambria" w:cs="Arial"/>
                <w:b/>
                <w:bCs/>
                <w:sz w:val="24"/>
                <w:szCs w:val="24"/>
                <w:u w:val="single"/>
              </w:rPr>
              <w:t>/0</w:t>
            </w:r>
            <w:r w:rsidR="000D3CAB">
              <w:rPr>
                <w:rFonts w:ascii="Cambria" w:hAnsi="Cambria" w:cs="Arial"/>
                <w:b/>
                <w:bCs/>
                <w:sz w:val="24"/>
                <w:szCs w:val="24"/>
                <w:u w:val="single"/>
              </w:rPr>
              <w:t>9</w:t>
            </w:r>
            <w:r w:rsidRPr="005D4F2E">
              <w:rPr>
                <w:rFonts w:ascii="Cambria" w:hAnsi="Cambria" w:cs="Arial"/>
                <w:b/>
                <w:bCs/>
                <w:sz w:val="24"/>
                <w:szCs w:val="24"/>
                <w:u w:val="single"/>
              </w:rPr>
              <w:t>/202</w:t>
            </w:r>
            <w:r>
              <w:rPr>
                <w:rFonts w:ascii="Cambria" w:hAnsi="Cambria" w:cs="Arial"/>
                <w:b/>
                <w:bCs/>
                <w:sz w:val="24"/>
                <w:szCs w:val="24"/>
                <w:u w:val="single"/>
              </w:rPr>
              <w:t>4</w:t>
            </w:r>
            <w:r w:rsidRPr="005D4F2E">
              <w:rPr>
                <w:rFonts w:ascii="Cambria" w:hAnsi="Cambria" w:cs="Arial"/>
                <w:b/>
                <w:bCs/>
                <w:sz w:val="24"/>
                <w:szCs w:val="24"/>
                <w:u w:val="single"/>
              </w:rPr>
              <w:t xml:space="preserve"> até às 8:30hs</w:t>
            </w:r>
            <w:r w:rsidRPr="005D4F2E">
              <w:rPr>
                <w:rFonts w:ascii="Cambria" w:hAnsi="Cambria" w:cs="Arial"/>
                <w:b/>
                <w:bCs/>
                <w:color w:val="000000"/>
                <w:sz w:val="24"/>
                <w:szCs w:val="24"/>
                <w:u w:val="single"/>
              </w:rPr>
              <w:t xml:space="preserve"> </w:t>
            </w:r>
            <w:r w:rsidRPr="005D4F2E">
              <w:rPr>
                <w:rFonts w:ascii="Cambria" w:hAnsi="Cambria" w:cs="Arial"/>
                <w:b/>
                <w:bCs/>
                <w:sz w:val="24"/>
                <w:szCs w:val="24"/>
                <w:u w:val="single"/>
              </w:rPr>
              <w:t xml:space="preserve">do dia </w:t>
            </w:r>
            <w:r>
              <w:rPr>
                <w:rFonts w:ascii="Cambria" w:hAnsi="Cambria" w:cs="Arial"/>
                <w:b/>
                <w:bCs/>
                <w:sz w:val="24"/>
                <w:szCs w:val="24"/>
                <w:u w:val="single"/>
              </w:rPr>
              <w:t>2</w:t>
            </w:r>
            <w:r w:rsidR="000D3CAB">
              <w:rPr>
                <w:rFonts w:ascii="Cambria" w:hAnsi="Cambria" w:cs="Arial"/>
                <w:b/>
                <w:bCs/>
                <w:sz w:val="24"/>
                <w:szCs w:val="24"/>
                <w:u w:val="single"/>
              </w:rPr>
              <w:t>3</w:t>
            </w:r>
            <w:r w:rsidRPr="005D4F2E">
              <w:rPr>
                <w:rFonts w:ascii="Cambria" w:hAnsi="Cambria" w:cs="Arial"/>
                <w:b/>
                <w:bCs/>
                <w:sz w:val="24"/>
                <w:szCs w:val="24"/>
                <w:u w:val="single"/>
              </w:rPr>
              <w:t>/0</w:t>
            </w:r>
            <w:r w:rsidR="000D3CAB">
              <w:rPr>
                <w:rFonts w:ascii="Cambria" w:hAnsi="Cambria" w:cs="Arial"/>
                <w:b/>
                <w:bCs/>
                <w:sz w:val="24"/>
                <w:szCs w:val="24"/>
                <w:u w:val="single"/>
              </w:rPr>
              <w:t>9</w:t>
            </w:r>
            <w:r w:rsidRPr="005D4F2E">
              <w:rPr>
                <w:rFonts w:ascii="Cambria" w:hAnsi="Cambria" w:cs="Arial"/>
                <w:b/>
                <w:bCs/>
                <w:sz w:val="24"/>
                <w:szCs w:val="24"/>
                <w:u w:val="single"/>
              </w:rPr>
              <w:t>/202</w:t>
            </w:r>
            <w:r>
              <w:rPr>
                <w:rFonts w:ascii="Cambria" w:hAnsi="Cambria" w:cs="Arial"/>
                <w:b/>
                <w:bCs/>
                <w:sz w:val="24"/>
                <w:szCs w:val="24"/>
                <w:u w:val="single"/>
              </w:rPr>
              <w:t>4</w:t>
            </w:r>
            <w:r w:rsidRPr="005D4F2E">
              <w:rPr>
                <w:rFonts w:ascii="Cambria" w:hAnsi="Cambria" w:cs="Arial"/>
                <w:b/>
                <w:bCs/>
                <w:sz w:val="24"/>
                <w:szCs w:val="24"/>
                <w:u w:val="single"/>
              </w:rPr>
              <w:t>.</w:t>
            </w:r>
          </w:p>
          <w:p w:rsidR="00E1744C" w:rsidRPr="005D4F2E" w:rsidRDefault="00E1744C" w:rsidP="00E1744C">
            <w:pPr>
              <w:autoSpaceDE w:val="0"/>
              <w:spacing w:line="300" w:lineRule="exact"/>
              <w:jc w:val="both"/>
              <w:rPr>
                <w:rFonts w:ascii="Cambria" w:hAnsi="Cambria" w:cs="Arial"/>
                <w:b/>
                <w:bCs/>
                <w:color w:val="000000"/>
                <w:sz w:val="24"/>
                <w:szCs w:val="24"/>
                <w:u w:val="single"/>
              </w:rPr>
            </w:pPr>
            <w:r w:rsidRPr="005D4F2E">
              <w:rPr>
                <w:rFonts w:ascii="Cambria" w:hAnsi="Cambria" w:cs="Arial"/>
                <w:bCs/>
                <w:color w:val="000000"/>
                <w:sz w:val="24"/>
                <w:szCs w:val="24"/>
              </w:rPr>
              <w:t xml:space="preserve">INÍCIO DA SESSÃO DE DISPUTA DE PREÇOS: às </w:t>
            </w:r>
            <w:r w:rsidRPr="005D4F2E">
              <w:rPr>
                <w:rFonts w:ascii="Cambria" w:hAnsi="Cambria" w:cs="Arial"/>
                <w:b/>
                <w:bCs/>
                <w:sz w:val="24"/>
                <w:szCs w:val="24"/>
                <w:u w:val="single"/>
              </w:rPr>
              <w:t>9:00hs</w:t>
            </w:r>
            <w:r w:rsidRPr="005D4F2E">
              <w:rPr>
                <w:rFonts w:ascii="Cambria" w:hAnsi="Cambria" w:cs="Arial"/>
                <w:b/>
                <w:bCs/>
                <w:color w:val="000000"/>
                <w:sz w:val="24"/>
                <w:szCs w:val="24"/>
                <w:u w:val="single"/>
              </w:rPr>
              <w:t xml:space="preserve"> </w:t>
            </w:r>
            <w:r w:rsidRPr="005D4F2E">
              <w:rPr>
                <w:rFonts w:ascii="Cambria" w:hAnsi="Cambria" w:cs="Arial"/>
                <w:b/>
                <w:bCs/>
                <w:sz w:val="24"/>
                <w:szCs w:val="24"/>
                <w:u w:val="single"/>
              </w:rPr>
              <w:t xml:space="preserve">do dia </w:t>
            </w:r>
            <w:r>
              <w:rPr>
                <w:rFonts w:ascii="Cambria" w:hAnsi="Cambria" w:cs="Arial"/>
                <w:b/>
                <w:bCs/>
                <w:sz w:val="24"/>
                <w:szCs w:val="24"/>
                <w:u w:val="single"/>
              </w:rPr>
              <w:t>2</w:t>
            </w:r>
            <w:r w:rsidR="000D3CAB">
              <w:rPr>
                <w:rFonts w:ascii="Cambria" w:hAnsi="Cambria" w:cs="Arial"/>
                <w:b/>
                <w:bCs/>
                <w:sz w:val="24"/>
                <w:szCs w:val="24"/>
                <w:u w:val="single"/>
              </w:rPr>
              <w:t>3</w:t>
            </w:r>
            <w:r w:rsidRPr="005D4F2E">
              <w:rPr>
                <w:rFonts w:ascii="Cambria" w:hAnsi="Cambria" w:cs="Arial"/>
                <w:b/>
                <w:bCs/>
                <w:sz w:val="24"/>
                <w:szCs w:val="24"/>
                <w:u w:val="single"/>
              </w:rPr>
              <w:t>/0</w:t>
            </w:r>
            <w:r w:rsidR="000D3CAB">
              <w:rPr>
                <w:rFonts w:ascii="Cambria" w:hAnsi="Cambria" w:cs="Arial"/>
                <w:b/>
                <w:bCs/>
                <w:sz w:val="24"/>
                <w:szCs w:val="24"/>
                <w:u w:val="single"/>
              </w:rPr>
              <w:t>9</w:t>
            </w:r>
            <w:r w:rsidRPr="005D4F2E">
              <w:rPr>
                <w:rFonts w:ascii="Cambria" w:hAnsi="Cambria" w:cs="Arial"/>
                <w:b/>
                <w:bCs/>
                <w:sz w:val="24"/>
                <w:szCs w:val="24"/>
                <w:u w:val="single"/>
              </w:rPr>
              <w:t>/202</w:t>
            </w:r>
            <w:r>
              <w:rPr>
                <w:rFonts w:ascii="Cambria" w:hAnsi="Cambria" w:cs="Arial"/>
                <w:b/>
                <w:bCs/>
                <w:sz w:val="24"/>
                <w:szCs w:val="24"/>
                <w:u w:val="single"/>
              </w:rPr>
              <w:t>4</w:t>
            </w:r>
            <w:r w:rsidRPr="005D4F2E">
              <w:rPr>
                <w:rFonts w:ascii="Cambria" w:hAnsi="Cambria" w:cs="Arial"/>
                <w:b/>
                <w:bCs/>
                <w:color w:val="000000"/>
                <w:sz w:val="24"/>
                <w:szCs w:val="24"/>
                <w:u w:val="single"/>
              </w:rPr>
              <w:t>.</w:t>
            </w:r>
          </w:p>
          <w:p w:rsidR="00E1744C" w:rsidRPr="005D4F2E" w:rsidRDefault="00E1744C" w:rsidP="00E1744C">
            <w:pPr>
              <w:autoSpaceDE w:val="0"/>
              <w:spacing w:line="300" w:lineRule="exact"/>
              <w:jc w:val="both"/>
              <w:rPr>
                <w:rFonts w:ascii="Cambria" w:hAnsi="Cambria" w:cs="Arial"/>
                <w:bCs/>
                <w:color w:val="000000"/>
                <w:sz w:val="24"/>
                <w:szCs w:val="24"/>
              </w:rPr>
            </w:pPr>
            <w:r w:rsidRPr="005D4F2E">
              <w:rPr>
                <w:rFonts w:ascii="Cambria" w:hAnsi="Cambria" w:cs="Arial"/>
                <w:bCs/>
                <w:color w:val="000000"/>
                <w:sz w:val="24"/>
                <w:szCs w:val="24"/>
              </w:rPr>
              <w:t>REFERÊNCIA DE TEMPO: horário de Brasília (DF).</w:t>
            </w:r>
          </w:p>
          <w:p w:rsidR="00E1744C" w:rsidRPr="005D4F2E" w:rsidRDefault="00E1744C" w:rsidP="00E1744C">
            <w:pPr>
              <w:spacing w:line="300" w:lineRule="exact"/>
              <w:jc w:val="both"/>
              <w:rPr>
                <w:rFonts w:ascii="Cambria" w:hAnsi="Cambria" w:cs="Arial"/>
                <w:sz w:val="24"/>
                <w:szCs w:val="24"/>
              </w:rPr>
            </w:pPr>
            <w:r w:rsidRPr="005D4F2E">
              <w:rPr>
                <w:rFonts w:ascii="Cambria" w:hAnsi="Cambria" w:cs="Arial"/>
                <w:bCs/>
                <w:color w:val="000000"/>
                <w:sz w:val="24"/>
                <w:szCs w:val="24"/>
              </w:rPr>
              <w:t xml:space="preserve">LOCAL: </w:t>
            </w:r>
            <w:r w:rsidRPr="005D4F2E">
              <w:rPr>
                <w:rFonts w:ascii="Cambria" w:hAnsi="Cambria" w:cs="Arial"/>
                <w:sz w:val="24"/>
                <w:szCs w:val="24"/>
              </w:rPr>
              <w:t>Por meio da utilização de recursos de tecnologia da informação – INTERNET, no endereço eletrônico</w:t>
            </w:r>
            <w:r w:rsidRPr="0012716C">
              <w:rPr>
                <w:rFonts w:ascii="Cambria" w:hAnsi="Cambria" w:cs="Arial"/>
                <w:sz w:val="24"/>
                <w:szCs w:val="24"/>
              </w:rPr>
              <w:t xml:space="preserve">: </w:t>
            </w:r>
            <w:hyperlink r:id="rId8" w:history="1">
              <w:r w:rsidR="0012716C" w:rsidRPr="0012716C">
                <w:rPr>
                  <w:rStyle w:val="Hyperlink"/>
                  <w:rFonts w:ascii="Cambria" w:hAnsi="Cambria" w:cs="Arial"/>
                  <w:sz w:val="24"/>
                  <w:szCs w:val="24"/>
                </w:rPr>
                <w:t>www.gov.br/compras</w:t>
              </w:r>
            </w:hyperlink>
            <w:r w:rsidRPr="005D4F2E">
              <w:rPr>
                <w:rFonts w:ascii="Cambria" w:hAnsi="Cambria" w:cs="Arial"/>
                <w:sz w:val="24"/>
                <w:szCs w:val="24"/>
              </w:rPr>
              <w:t>.</w:t>
            </w:r>
          </w:p>
        </w:tc>
      </w:tr>
      <w:tr w:rsidR="00E1744C" w:rsidRPr="005D4F2E" w:rsidTr="00E1744C">
        <w:trPr>
          <w:trHeight w:val="515"/>
        </w:trPr>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1744C" w:rsidRPr="005D4F2E" w:rsidRDefault="00E1744C" w:rsidP="00937D85">
            <w:pPr>
              <w:spacing w:line="300" w:lineRule="exact"/>
              <w:jc w:val="both"/>
              <w:rPr>
                <w:rFonts w:ascii="Cambria" w:hAnsi="Cambria" w:cs="Arial"/>
                <w:sz w:val="24"/>
                <w:szCs w:val="24"/>
              </w:rPr>
            </w:pPr>
            <w:r w:rsidRPr="005D4F2E">
              <w:rPr>
                <w:rFonts w:ascii="Cambria" w:hAnsi="Cambria" w:cs="Arial"/>
                <w:b/>
                <w:sz w:val="24"/>
                <w:szCs w:val="24"/>
              </w:rPr>
              <w:t xml:space="preserve">Informações: </w:t>
            </w:r>
            <w:r w:rsidRPr="005D4F2E">
              <w:rPr>
                <w:rFonts w:ascii="Cambria" w:hAnsi="Cambria" w:cs="Arial"/>
                <w:sz w:val="24"/>
                <w:szCs w:val="24"/>
              </w:rPr>
              <w:t>O Edital de Licitação com detalhes do Pregão Eletrônico nº 0</w:t>
            </w:r>
            <w:r w:rsidR="00937D85">
              <w:rPr>
                <w:rFonts w:ascii="Cambria" w:hAnsi="Cambria" w:cs="Arial"/>
                <w:sz w:val="24"/>
                <w:szCs w:val="24"/>
              </w:rPr>
              <w:t>35</w:t>
            </w:r>
            <w:r w:rsidRPr="005D4F2E">
              <w:rPr>
                <w:rFonts w:ascii="Cambria" w:hAnsi="Cambria" w:cs="Arial"/>
                <w:sz w:val="24"/>
                <w:szCs w:val="24"/>
              </w:rPr>
              <w:t xml:space="preserve">/2024 estará à disposição dos interessados a partir do dia </w:t>
            </w:r>
            <w:r>
              <w:rPr>
                <w:rFonts w:ascii="Cambria" w:hAnsi="Cambria" w:cs="Arial"/>
                <w:sz w:val="24"/>
                <w:szCs w:val="24"/>
                <w:u w:val="single"/>
              </w:rPr>
              <w:t>09</w:t>
            </w:r>
            <w:r w:rsidRPr="005D4F2E">
              <w:rPr>
                <w:rFonts w:ascii="Cambria" w:hAnsi="Cambria" w:cs="Arial"/>
                <w:sz w:val="24"/>
                <w:szCs w:val="24"/>
                <w:u w:val="single"/>
              </w:rPr>
              <w:t xml:space="preserve"> de </w:t>
            </w:r>
            <w:r w:rsidR="00937D85">
              <w:rPr>
                <w:rFonts w:ascii="Cambria" w:hAnsi="Cambria" w:cs="Arial"/>
                <w:sz w:val="24"/>
                <w:szCs w:val="24"/>
                <w:u w:val="single"/>
              </w:rPr>
              <w:t>Setembro</w:t>
            </w:r>
            <w:r>
              <w:rPr>
                <w:rFonts w:ascii="Cambria" w:hAnsi="Cambria" w:cs="Arial"/>
                <w:sz w:val="24"/>
                <w:szCs w:val="24"/>
                <w:u w:val="single"/>
              </w:rPr>
              <w:t xml:space="preserve"> </w:t>
            </w:r>
            <w:r w:rsidRPr="005D4F2E">
              <w:rPr>
                <w:rFonts w:ascii="Cambria" w:hAnsi="Cambria" w:cs="Arial"/>
                <w:sz w:val="24"/>
                <w:szCs w:val="24"/>
                <w:u w:val="single"/>
              </w:rPr>
              <w:t>de 202</w:t>
            </w:r>
            <w:r>
              <w:rPr>
                <w:rFonts w:ascii="Cambria" w:hAnsi="Cambria" w:cs="Arial"/>
                <w:sz w:val="24"/>
                <w:szCs w:val="24"/>
                <w:u w:val="single"/>
              </w:rPr>
              <w:t>4</w:t>
            </w:r>
            <w:r w:rsidRPr="005D4F2E">
              <w:rPr>
                <w:rFonts w:ascii="Cambria" w:hAnsi="Cambria" w:cs="Arial"/>
                <w:sz w:val="24"/>
                <w:szCs w:val="24"/>
              </w:rPr>
              <w:t>, no endereço eletrônico:</w:t>
            </w:r>
            <w:r>
              <w:rPr>
                <w:rFonts w:ascii="Cambria" w:hAnsi="Cambria" w:cs="Arial"/>
                <w:sz w:val="24"/>
                <w:szCs w:val="24"/>
              </w:rPr>
              <w:t xml:space="preserve"> </w:t>
            </w:r>
            <w:hyperlink r:id="rId9" w:history="1">
              <w:r w:rsidR="0012716C" w:rsidRPr="0012716C">
                <w:rPr>
                  <w:rStyle w:val="Hyperlink"/>
                  <w:rFonts w:ascii="Cambria" w:hAnsi="Cambria" w:cs="Arial"/>
                  <w:sz w:val="24"/>
                  <w:szCs w:val="24"/>
                </w:rPr>
                <w:t>www.gov.br/compras</w:t>
              </w:r>
            </w:hyperlink>
            <w:r w:rsidRPr="0012716C">
              <w:rPr>
                <w:rFonts w:ascii="Cambria" w:hAnsi="Cambria" w:cs="Arial"/>
                <w:sz w:val="24"/>
                <w:szCs w:val="24"/>
              </w:rPr>
              <w:t xml:space="preserve">, </w:t>
            </w:r>
            <w:r w:rsidRPr="005D4F2E">
              <w:rPr>
                <w:rFonts w:ascii="Cambria" w:hAnsi="Cambria" w:cs="Arial"/>
                <w:sz w:val="24"/>
                <w:szCs w:val="24"/>
              </w:rPr>
              <w:t>no endereço eletrônico</w:t>
            </w:r>
            <w:r>
              <w:rPr>
                <w:rFonts w:ascii="Cambria" w:hAnsi="Cambria" w:cs="Arial"/>
                <w:sz w:val="24"/>
                <w:szCs w:val="24"/>
              </w:rPr>
              <w:t xml:space="preserve"> </w:t>
            </w:r>
            <w:hyperlink r:id="rId10" w:history="1">
              <w:r w:rsidRPr="005D4F2E">
                <w:rPr>
                  <w:rStyle w:val="Hyperlink"/>
                  <w:rFonts w:ascii="Cambria" w:hAnsi="Cambria" w:cs="Arial"/>
                  <w:sz w:val="24"/>
                  <w:szCs w:val="24"/>
                </w:rPr>
                <w:t>www.santoinacio.pr.gov.br</w:t>
              </w:r>
            </w:hyperlink>
            <w:r w:rsidRPr="005D4F2E">
              <w:rPr>
                <w:rFonts w:ascii="Cambria" w:hAnsi="Cambria" w:cs="Arial"/>
                <w:i/>
                <w:sz w:val="24"/>
                <w:szCs w:val="24"/>
              </w:rPr>
              <w:t xml:space="preserve"> em “Portal da Transparência” e </w:t>
            </w:r>
            <w:r w:rsidRPr="005D4F2E">
              <w:rPr>
                <w:rFonts w:ascii="Cambria" w:hAnsi="Cambria" w:cs="Arial"/>
                <w:sz w:val="24"/>
                <w:szCs w:val="24"/>
              </w:rPr>
              <w:t xml:space="preserve">na Divisão de Licitação situada no Paço Municipal ou através do e-mail </w:t>
            </w:r>
            <w:hyperlink r:id="rId11" w:history="1">
              <w:r w:rsidRPr="005D4F2E">
                <w:rPr>
                  <w:rStyle w:val="Hyperlink"/>
                  <w:rFonts w:ascii="Cambria" w:hAnsi="Cambria" w:cs="Arial"/>
                  <w:sz w:val="24"/>
                  <w:szCs w:val="24"/>
                </w:rPr>
                <w:t>licitacao@santoinacio.pr.gov.br</w:t>
              </w:r>
            </w:hyperlink>
            <w:r w:rsidRPr="005D4F2E">
              <w:rPr>
                <w:rStyle w:val="Hyperlink"/>
                <w:rFonts w:ascii="Cambria" w:hAnsi="Cambria" w:cs="Arial"/>
                <w:sz w:val="24"/>
                <w:szCs w:val="24"/>
              </w:rPr>
              <w:t>.</w:t>
            </w:r>
          </w:p>
        </w:tc>
      </w:tr>
      <w:bookmarkEnd w:id="1"/>
    </w:tbl>
    <w:p w:rsidR="00E1744C" w:rsidRPr="005D4F2E" w:rsidRDefault="00E1744C" w:rsidP="00E1744C">
      <w:pPr>
        <w:spacing w:line="300" w:lineRule="exact"/>
        <w:jc w:val="center"/>
        <w:rPr>
          <w:rFonts w:ascii="Cambria" w:hAnsi="Cambria" w:cs="Arial"/>
          <w:sz w:val="24"/>
          <w:szCs w:val="24"/>
        </w:rPr>
      </w:pPr>
    </w:p>
    <w:p w:rsidR="00E1744C" w:rsidRPr="005D4F2E" w:rsidRDefault="00E1744C" w:rsidP="00E1744C">
      <w:pPr>
        <w:spacing w:line="300" w:lineRule="exact"/>
        <w:jc w:val="center"/>
        <w:rPr>
          <w:rFonts w:ascii="Cambria" w:hAnsi="Cambria" w:cs="Arial"/>
          <w:sz w:val="24"/>
          <w:szCs w:val="24"/>
        </w:rPr>
      </w:pPr>
      <w:r w:rsidRPr="005D4F2E">
        <w:rPr>
          <w:rFonts w:ascii="Cambria" w:hAnsi="Cambria" w:cs="Arial"/>
          <w:sz w:val="24"/>
          <w:szCs w:val="24"/>
        </w:rPr>
        <w:t xml:space="preserve">Santo Inácio/PR, </w:t>
      </w:r>
      <w:r>
        <w:rPr>
          <w:rFonts w:ascii="Cambria" w:hAnsi="Cambria" w:cs="Arial"/>
          <w:sz w:val="24"/>
          <w:szCs w:val="24"/>
        </w:rPr>
        <w:t>0</w:t>
      </w:r>
      <w:r w:rsidR="000D3CAB">
        <w:rPr>
          <w:rFonts w:ascii="Cambria" w:hAnsi="Cambria" w:cs="Arial"/>
          <w:sz w:val="24"/>
          <w:szCs w:val="24"/>
        </w:rPr>
        <w:t>5</w:t>
      </w:r>
      <w:r w:rsidRPr="005D4F2E">
        <w:rPr>
          <w:rFonts w:ascii="Cambria" w:hAnsi="Cambria" w:cs="Arial"/>
          <w:sz w:val="24"/>
          <w:szCs w:val="24"/>
        </w:rPr>
        <w:t xml:space="preserve"> de </w:t>
      </w:r>
      <w:r w:rsidR="000D3CAB">
        <w:rPr>
          <w:rFonts w:ascii="Cambria" w:hAnsi="Cambria" w:cs="Arial"/>
          <w:sz w:val="24"/>
          <w:szCs w:val="24"/>
        </w:rPr>
        <w:t>Setembro</w:t>
      </w:r>
      <w:r w:rsidRPr="005D4F2E">
        <w:rPr>
          <w:rFonts w:ascii="Cambria" w:hAnsi="Cambria" w:cs="Arial"/>
          <w:sz w:val="24"/>
          <w:szCs w:val="24"/>
        </w:rPr>
        <w:t xml:space="preserve"> de 2024.</w:t>
      </w:r>
    </w:p>
    <w:p w:rsidR="00E1744C" w:rsidRPr="005D4F2E" w:rsidRDefault="00E1744C" w:rsidP="00E1744C">
      <w:pPr>
        <w:spacing w:line="300" w:lineRule="exact"/>
        <w:rPr>
          <w:rFonts w:ascii="Cambria" w:hAnsi="Cambria" w:cs="Arial"/>
          <w:b/>
          <w:sz w:val="24"/>
          <w:szCs w:val="24"/>
        </w:rPr>
      </w:pPr>
    </w:p>
    <w:p w:rsidR="00E1744C" w:rsidRPr="005D4F2E" w:rsidRDefault="00E1744C" w:rsidP="00E1744C">
      <w:pPr>
        <w:tabs>
          <w:tab w:val="left" w:pos="8789"/>
          <w:tab w:val="left" w:pos="8931"/>
        </w:tabs>
        <w:spacing w:line="300" w:lineRule="exact"/>
        <w:jc w:val="center"/>
        <w:rPr>
          <w:rFonts w:ascii="Cambria" w:hAnsi="Cambria" w:cs="Arial"/>
          <w:b/>
          <w:sz w:val="24"/>
          <w:szCs w:val="24"/>
        </w:rPr>
      </w:pPr>
    </w:p>
    <w:p w:rsidR="00E1744C" w:rsidRPr="005D4F2E" w:rsidRDefault="00E1744C" w:rsidP="00E1744C">
      <w:pPr>
        <w:tabs>
          <w:tab w:val="left" w:pos="8789"/>
          <w:tab w:val="left" w:pos="8931"/>
        </w:tabs>
        <w:spacing w:line="300" w:lineRule="exact"/>
        <w:jc w:val="center"/>
        <w:rPr>
          <w:rFonts w:ascii="Cambria" w:hAnsi="Cambria" w:cs="Arial"/>
          <w:b/>
          <w:sz w:val="24"/>
          <w:szCs w:val="24"/>
        </w:rPr>
      </w:pPr>
    </w:p>
    <w:p w:rsidR="00E1744C" w:rsidRPr="005D4F2E" w:rsidRDefault="00E1744C" w:rsidP="00E1744C">
      <w:pPr>
        <w:tabs>
          <w:tab w:val="left" w:pos="8789"/>
          <w:tab w:val="left" w:pos="8931"/>
        </w:tabs>
        <w:spacing w:line="300" w:lineRule="exact"/>
        <w:jc w:val="center"/>
        <w:rPr>
          <w:rFonts w:ascii="Cambria" w:hAnsi="Cambria" w:cs="Arial"/>
          <w:b/>
          <w:sz w:val="24"/>
          <w:szCs w:val="24"/>
        </w:rPr>
      </w:pPr>
      <w:r w:rsidRPr="005D4F2E">
        <w:rPr>
          <w:rFonts w:ascii="Cambria" w:hAnsi="Cambria" w:cs="Arial"/>
          <w:b/>
          <w:sz w:val="24"/>
          <w:szCs w:val="24"/>
        </w:rPr>
        <w:t>CIRO YUJI KOGA</w:t>
      </w:r>
    </w:p>
    <w:p w:rsidR="00E1744C" w:rsidRPr="005D4F2E" w:rsidRDefault="00E1744C" w:rsidP="00E1744C">
      <w:pPr>
        <w:tabs>
          <w:tab w:val="left" w:pos="8789"/>
          <w:tab w:val="left" w:pos="8931"/>
        </w:tabs>
        <w:spacing w:line="300" w:lineRule="exact"/>
        <w:jc w:val="center"/>
        <w:rPr>
          <w:rFonts w:ascii="Cambria" w:hAnsi="Cambria" w:cs="Arial"/>
          <w:b/>
          <w:sz w:val="24"/>
          <w:szCs w:val="24"/>
        </w:rPr>
      </w:pPr>
      <w:r w:rsidRPr="005D4F2E">
        <w:rPr>
          <w:rFonts w:ascii="Cambria" w:hAnsi="Cambria" w:cs="Arial"/>
          <w:b/>
          <w:sz w:val="24"/>
          <w:szCs w:val="24"/>
        </w:rPr>
        <w:t xml:space="preserve">Portaria nº </w:t>
      </w:r>
      <w:r>
        <w:rPr>
          <w:rFonts w:ascii="Cambria" w:hAnsi="Cambria" w:cs="Arial"/>
          <w:b/>
          <w:sz w:val="24"/>
          <w:szCs w:val="24"/>
        </w:rPr>
        <w:t>10</w:t>
      </w:r>
      <w:r w:rsidRPr="005D4F2E">
        <w:rPr>
          <w:rFonts w:ascii="Cambria" w:hAnsi="Cambria" w:cs="Arial"/>
          <w:b/>
          <w:sz w:val="24"/>
          <w:szCs w:val="24"/>
        </w:rPr>
        <w:t>/2024</w:t>
      </w:r>
    </w:p>
    <w:p w:rsidR="00E1744C" w:rsidRPr="005D4F2E" w:rsidRDefault="00E1744C" w:rsidP="00E1744C">
      <w:pPr>
        <w:spacing w:line="300" w:lineRule="exact"/>
        <w:jc w:val="center"/>
        <w:rPr>
          <w:rFonts w:ascii="Cambria" w:hAnsi="Cambria" w:cs="Arial"/>
          <w:bCs/>
          <w:kern w:val="0"/>
          <w:sz w:val="24"/>
          <w:szCs w:val="24"/>
          <w:lang w:eastAsia="pt-BR"/>
        </w:rPr>
      </w:pPr>
      <w:r w:rsidRPr="005D4F2E">
        <w:rPr>
          <w:rFonts w:ascii="Cambria" w:hAnsi="Cambria" w:cs="Arial"/>
          <w:bCs/>
          <w:kern w:val="0"/>
          <w:sz w:val="24"/>
          <w:szCs w:val="24"/>
          <w:lang w:eastAsia="pt-BR"/>
        </w:rPr>
        <w:t>Pregoeiro Municipal</w:t>
      </w:r>
    </w:p>
    <w:p w:rsidR="00E1744C" w:rsidRDefault="00E1744C" w:rsidP="00E1744C">
      <w:pPr>
        <w:pStyle w:val="Standard"/>
        <w:spacing w:line="276" w:lineRule="auto"/>
        <w:jc w:val="both"/>
        <w:rPr>
          <w:rFonts w:ascii="Cambria" w:hAnsi="Cambria" w:cs="Arial"/>
          <w:sz w:val="22"/>
          <w:szCs w:val="22"/>
        </w:rPr>
      </w:pPr>
    </w:p>
    <w:p w:rsidR="00DD5E71" w:rsidRDefault="00DD5E71" w:rsidP="002C4806">
      <w:pPr>
        <w:pStyle w:val="Standard"/>
        <w:spacing w:line="276" w:lineRule="auto"/>
        <w:jc w:val="both"/>
        <w:rPr>
          <w:rFonts w:ascii="Cambria" w:hAnsi="Cambria" w:cs="Arial"/>
          <w:sz w:val="22"/>
          <w:szCs w:val="22"/>
        </w:rPr>
      </w:pPr>
    </w:p>
    <w:p w:rsidR="00DD5E71" w:rsidRDefault="00DD5E71" w:rsidP="002C4806">
      <w:pPr>
        <w:pStyle w:val="Standard"/>
        <w:spacing w:line="276" w:lineRule="auto"/>
        <w:jc w:val="both"/>
        <w:rPr>
          <w:rFonts w:ascii="Cambria" w:hAnsi="Cambria" w:cs="Arial"/>
          <w:sz w:val="22"/>
          <w:szCs w:val="22"/>
        </w:rPr>
      </w:pPr>
    </w:p>
    <w:p w:rsidR="005D4F2E" w:rsidRDefault="005D4F2E">
      <w:pPr>
        <w:widowControl/>
        <w:suppressAutoHyphens w:val="0"/>
        <w:autoSpaceDN/>
        <w:spacing w:after="160" w:line="259" w:lineRule="auto"/>
        <w:textAlignment w:val="auto"/>
        <w:rPr>
          <w:rFonts w:ascii="Cambria" w:eastAsia="Times New Roman" w:hAnsi="Cambria" w:cs="Arial"/>
          <w:lang w:eastAsia="pt-BR"/>
        </w:rPr>
      </w:pPr>
      <w:r>
        <w:rPr>
          <w:rFonts w:ascii="Cambria" w:hAnsi="Cambria" w:cs="Arial"/>
        </w:rPr>
        <w:br w:type="page"/>
      </w:r>
    </w:p>
    <w:p w:rsidR="002C4806" w:rsidRPr="00275AA1" w:rsidRDefault="002C4806" w:rsidP="00DD5E71">
      <w:pPr>
        <w:pStyle w:val="Standard"/>
        <w:spacing w:line="276" w:lineRule="auto"/>
        <w:jc w:val="center"/>
        <w:rPr>
          <w:rFonts w:ascii="Cambria" w:hAnsi="Cambria" w:cstheme="minorHAnsi"/>
          <w:sz w:val="22"/>
          <w:szCs w:val="22"/>
        </w:rPr>
      </w:pPr>
      <w:r w:rsidRPr="00275AA1">
        <w:rPr>
          <w:rFonts w:ascii="Cambria" w:hAnsi="Cambria" w:cs="Arial"/>
          <w:sz w:val="22"/>
          <w:szCs w:val="22"/>
        </w:rPr>
        <w:lastRenderedPageBreak/>
        <w:t>EDITAL DE LICITAÇÃO, MODALIDADE PREGÃO ELETRÔNICO – DO TIPO MENOR PREÇO</w:t>
      </w:r>
      <w:r w:rsidRPr="00A666E2">
        <w:rPr>
          <w:rFonts w:ascii="Cambria" w:hAnsi="Cambria" w:cs="Arial"/>
          <w:sz w:val="22"/>
          <w:szCs w:val="22"/>
        </w:rPr>
        <w:t>.</w:t>
      </w:r>
    </w:p>
    <w:p w:rsidR="002C4806" w:rsidRPr="00275AA1" w:rsidRDefault="002C4806" w:rsidP="002C4806">
      <w:pPr>
        <w:pStyle w:val="Standard"/>
        <w:spacing w:line="276" w:lineRule="auto"/>
        <w:jc w:val="both"/>
        <w:rPr>
          <w:rFonts w:ascii="Cambria" w:hAnsi="Cambria" w:cs="Arial"/>
          <w:b/>
          <w:sz w:val="22"/>
          <w:szCs w:val="22"/>
          <w:highlight w:val="yellow"/>
        </w:rPr>
      </w:pPr>
    </w:p>
    <w:p w:rsidR="002C4806" w:rsidRDefault="002C4806" w:rsidP="002C4806">
      <w:pPr>
        <w:pStyle w:val="Subttulo"/>
        <w:tabs>
          <w:tab w:val="left" w:pos="9781"/>
        </w:tabs>
        <w:spacing w:line="276" w:lineRule="auto"/>
        <w:rPr>
          <w:rFonts w:ascii="Cambria" w:hAnsi="Cambria" w:cs="Arial"/>
          <w:i w:val="0"/>
          <w:sz w:val="22"/>
          <w:szCs w:val="22"/>
        </w:rPr>
      </w:pPr>
      <w:r w:rsidRPr="00275AA1">
        <w:rPr>
          <w:rFonts w:ascii="Cambria" w:hAnsi="Cambria" w:cs="Arial"/>
          <w:i w:val="0"/>
          <w:sz w:val="22"/>
          <w:szCs w:val="22"/>
        </w:rPr>
        <w:t xml:space="preserve">EDITAL </w:t>
      </w:r>
      <w:r w:rsidR="00EB0DF6" w:rsidRPr="00275AA1">
        <w:rPr>
          <w:rFonts w:ascii="Cambria" w:hAnsi="Cambria" w:cs="Arial"/>
          <w:i w:val="0"/>
          <w:sz w:val="22"/>
          <w:szCs w:val="22"/>
        </w:rPr>
        <w:t>PREGÃO ELETRÔNICO N</w:t>
      </w:r>
      <w:r w:rsidRPr="00275AA1">
        <w:rPr>
          <w:rFonts w:ascii="Cambria" w:hAnsi="Cambria" w:cs="Arial"/>
          <w:i w:val="0"/>
          <w:sz w:val="22"/>
          <w:szCs w:val="22"/>
        </w:rPr>
        <w:t xml:space="preserve">º </w:t>
      </w:r>
      <w:r w:rsidR="00EB0DF6">
        <w:rPr>
          <w:rFonts w:ascii="Cambria" w:hAnsi="Cambria" w:cs="Arial"/>
          <w:i w:val="0"/>
          <w:sz w:val="22"/>
          <w:szCs w:val="22"/>
        </w:rPr>
        <w:t>0</w:t>
      </w:r>
      <w:r w:rsidR="00585B95">
        <w:rPr>
          <w:rFonts w:ascii="Cambria" w:hAnsi="Cambria" w:cs="Arial"/>
          <w:i w:val="0"/>
          <w:sz w:val="22"/>
          <w:szCs w:val="22"/>
        </w:rPr>
        <w:t>35</w:t>
      </w:r>
      <w:r w:rsidRPr="00275AA1">
        <w:rPr>
          <w:rFonts w:ascii="Cambria" w:hAnsi="Cambria" w:cs="Arial"/>
          <w:i w:val="0"/>
          <w:sz w:val="22"/>
          <w:szCs w:val="22"/>
        </w:rPr>
        <w:t>/202</w:t>
      </w:r>
      <w:r w:rsidR="00CC4500">
        <w:rPr>
          <w:rFonts w:ascii="Cambria" w:hAnsi="Cambria" w:cs="Arial"/>
          <w:i w:val="0"/>
          <w:sz w:val="22"/>
          <w:szCs w:val="22"/>
        </w:rPr>
        <w:t>4</w:t>
      </w:r>
      <w:r>
        <w:rPr>
          <w:rFonts w:ascii="Cambria" w:hAnsi="Cambria" w:cs="Arial"/>
          <w:i w:val="0"/>
          <w:sz w:val="22"/>
          <w:szCs w:val="22"/>
        </w:rPr>
        <w:t>.</w:t>
      </w:r>
    </w:p>
    <w:p w:rsidR="002C4806" w:rsidRPr="00275AA1" w:rsidRDefault="002C4806" w:rsidP="002C4806">
      <w:pPr>
        <w:pStyle w:val="Subttulo"/>
        <w:tabs>
          <w:tab w:val="left" w:pos="9781"/>
        </w:tabs>
        <w:spacing w:line="276" w:lineRule="auto"/>
        <w:rPr>
          <w:rFonts w:ascii="Cambria" w:hAnsi="Cambria" w:cs="Arial"/>
          <w:i w:val="0"/>
          <w:sz w:val="22"/>
          <w:szCs w:val="22"/>
        </w:rPr>
      </w:pPr>
      <w:r w:rsidRPr="00275AA1">
        <w:rPr>
          <w:rFonts w:ascii="Cambria" w:hAnsi="Cambria" w:cs="Arial"/>
          <w:i w:val="0"/>
          <w:sz w:val="22"/>
          <w:szCs w:val="22"/>
        </w:rPr>
        <w:t xml:space="preserve">PROCESSO ADMINISTRATIVO Nº </w:t>
      </w:r>
      <w:r w:rsidR="007E23AE">
        <w:rPr>
          <w:rFonts w:ascii="Cambria" w:hAnsi="Cambria" w:cs="Arial"/>
          <w:i w:val="0"/>
          <w:sz w:val="22"/>
          <w:szCs w:val="22"/>
        </w:rPr>
        <w:t>0</w:t>
      </w:r>
      <w:r w:rsidR="00585B95">
        <w:rPr>
          <w:rFonts w:ascii="Cambria" w:hAnsi="Cambria" w:cs="Arial"/>
          <w:i w:val="0"/>
          <w:sz w:val="22"/>
          <w:szCs w:val="22"/>
        </w:rPr>
        <w:t>80</w:t>
      </w:r>
      <w:r w:rsidRPr="00275AA1">
        <w:rPr>
          <w:rFonts w:ascii="Cambria" w:hAnsi="Cambria" w:cs="Arial"/>
          <w:i w:val="0"/>
          <w:sz w:val="22"/>
          <w:szCs w:val="22"/>
        </w:rPr>
        <w:t>/202</w:t>
      </w:r>
      <w:r w:rsidR="00CC4500">
        <w:rPr>
          <w:rFonts w:ascii="Cambria" w:hAnsi="Cambria" w:cs="Arial"/>
          <w:i w:val="0"/>
          <w:sz w:val="22"/>
          <w:szCs w:val="22"/>
        </w:rPr>
        <w:t>4</w:t>
      </w:r>
      <w:r>
        <w:rPr>
          <w:rFonts w:ascii="Cambria" w:hAnsi="Cambria" w:cs="Arial"/>
          <w:i w:val="0"/>
          <w:sz w:val="22"/>
          <w:szCs w:val="22"/>
        </w:rPr>
        <w:t>.</w:t>
      </w:r>
    </w:p>
    <w:p w:rsidR="002C4806" w:rsidRPr="00275AA1" w:rsidRDefault="002C4806" w:rsidP="002C4806">
      <w:pPr>
        <w:spacing w:line="276" w:lineRule="auto"/>
        <w:jc w:val="both"/>
        <w:rPr>
          <w:rFonts w:ascii="Cambria" w:hAnsi="Cambria" w:cs="Arial"/>
        </w:rPr>
      </w:pPr>
    </w:p>
    <w:p w:rsidR="002C4806" w:rsidRPr="00275AA1" w:rsidRDefault="002C4806" w:rsidP="002C4806">
      <w:pPr>
        <w:pStyle w:val="Standard"/>
        <w:tabs>
          <w:tab w:val="left" w:pos="9781"/>
        </w:tabs>
        <w:spacing w:line="276" w:lineRule="auto"/>
        <w:jc w:val="both"/>
        <w:rPr>
          <w:rFonts w:ascii="Cambria" w:hAnsi="Cambria" w:cs="Arial"/>
          <w:color w:val="000000" w:themeColor="text1"/>
          <w:sz w:val="22"/>
          <w:szCs w:val="22"/>
        </w:rPr>
      </w:pPr>
      <w:r w:rsidRPr="00275AA1">
        <w:rPr>
          <w:rFonts w:ascii="Cambria" w:hAnsi="Cambria" w:cs="Arial"/>
          <w:b/>
          <w:color w:val="000000" w:themeColor="text1"/>
          <w:sz w:val="22"/>
          <w:szCs w:val="22"/>
        </w:rPr>
        <w:t xml:space="preserve">1 – DO PREÂMBULO </w:t>
      </w:r>
    </w:p>
    <w:p w:rsidR="002C4806" w:rsidRPr="00275AA1" w:rsidRDefault="002C4806" w:rsidP="002C4806">
      <w:pPr>
        <w:spacing w:line="276" w:lineRule="auto"/>
        <w:jc w:val="both"/>
        <w:rPr>
          <w:rFonts w:ascii="Cambria" w:hAnsi="Cambria" w:cs="Arial"/>
        </w:rPr>
      </w:pPr>
      <w:r w:rsidRPr="00275AA1">
        <w:rPr>
          <w:rFonts w:ascii="Cambria" w:hAnsi="Cambria" w:cs="Arial"/>
          <w:b/>
          <w:color w:val="000000" w:themeColor="text1"/>
        </w:rPr>
        <w:t>1.1</w:t>
      </w:r>
      <w:r w:rsidRPr="00275AA1">
        <w:rPr>
          <w:rFonts w:ascii="Cambria" w:hAnsi="Cambria" w:cs="Arial"/>
          <w:color w:val="000000" w:themeColor="text1"/>
        </w:rPr>
        <w:t xml:space="preserve"> </w:t>
      </w:r>
      <w:r w:rsidRPr="00275AA1">
        <w:rPr>
          <w:rFonts w:ascii="Cambria" w:hAnsi="Cambria" w:cs="Arial"/>
          <w:b/>
        </w:rPr>
        <w:t>–</w:t>
      </w:r>
      <w:r w:rsidRPr="00275AA1">
        <w:rPr>
          <w:rFonts w:ascii="Cambria" w:hAnsi="Cambria" w:cs="Arial"/>
          <w:color w:val="000000" w:themeColor="text1"/>
        </w:rPr>
        <w:t xml:space="preserve"> </w:t>
      </w:r>
      <w:r w:rsidRPr="00275AA1">
        <w:rPr>
          <w:rFonts w:ascii="Cambria" w:hAnsi="Cambria" w:cs="Arial"/>
          <w:b/>
        </w:rPr>
        <w:t>O</w:t>
      </w:r>
      <w:r w:rsidRPr="00275AA1">
        <w:rPr>
          <w:rFonts w:ascii="Cambria" w:hAnsi="Cambria" w:cs="Arial"/>
        </w:rPr>
        <w:t xml:space="preserve"> </w:t>
      </w:r>
      <w:r w:rsidRPr="00275AA1">
        <w:rPr>
          <w:rFonts w:ascii="Cambria" w:hAnsi="Cambria" w:cs="Arial"/>
          <w:b/>
        </w:rPr>
        <w:t xml:space="preserve">Município de </w:t>
      </w:r>
      <w:r w:rsidR="00CC4500">
        <w:rPr>
          <w:rFonts w:ascii="Cambria" w:hAnsi="Cambria" w:cs="Arial"/>
          <w:b/>
        </w:rPr>
        <w:t>Santo Inácio</w:t>
      </w:r>
      <w:r w:rsidRPr="00275AA1">
        <w:rPr>
          <w:rFonts w:ascii="Cambria" w:hAnsi="Cambria" w:cs="Arial"/>
          <w:b/>
        </w:rPr>
        <w:t>, Estado do Paraná</w:t>
      </w:r>
      <w:r w:rsidRPr="00280254">
        <w:rPr>
          <w:rFonts w:asciiTheme="minorHAnsi" w:hAnsiTheme="minorHAnsi" w:cstheme="minorHAnsi"/>
        </w:rPr>
        <w:t xml:space="preserve">, </w:t>
      </w:r>
      <w:r w:rsidRPr="00585B95">
        <w:rPr>
          <w:rFonts w:ascii="Cambria" w:hAnsi="Cambria" w:cstheme="minorHAnsi"/>
        </w:rPr>
        <w:t xml:space="preserve">com sede à </w:t>
      </w:r>
      <w:r w:rsidR="00CC4500" w:rsidRPr="00585B95">
        <w:rPr>
          <w:rFonts w:ascii="Cambria" w:hAnsi="Cambria" w:cstheme="minorHAnsi"/>
        </w:rPr>
        <w:t>Rua Marcelino Alves de Alcântara</w:t>
      </w:r>
      <w:r w:rsidRPr="00585B95">
        <w:rPr>
          <w:rFonts w:ascii="Cambria" w:hAnsi="Cambria" w:cstheme="minorHAnsi"/>
        </w:rPr>
        <w:t xml:space="preserve">, nº </w:t>
      </w:r>
      <w:r w:rsidR="00CC4500" w:rsidRPr="00585B95">
        <w:rPr>
          <w:rFonts w:ascii="Cambria" w:hAnsi="Cambria" w:cstheme="minorHAnsi"/>
        </w:rPr>
        <w:t>133</w:t>
      </w:r>
      <w:r w:rsidRPr="00585B95">
        <w:rPr>
          <w:rFonts w:ascii="Cambria" w:hAnsi="Cambria" w:cstheme="minorHAnsi"/>
        </w:rPr>
        <w:t xml:space="preserve"> – Centro,</w:t>
      </w:r>
      <w:r w:rsidRPr="00585B95">
        <w:rPr>
          <w:rFonts w:ascii="Cambria" w:hAnsi="Cambria" w:cstheme="minorHAnsi"/>
          <w:sz w:val="24"/>
          <w:szCs w:val="24"/>
        </w:rPr>
        <w:t xml:space="preserve"> nesta cidade, </w:t>
      </w:r>
      <w:r w:rsidRPr="00275AA1">
        <w:rPr>
          <w:rFonts w:ascii="Cambria" w:hAnsi="Cambria" w:cs="Arial"/>
        </w:rPr>
        <w:t>torna público para conhecimento dos interessados que fará realizar licitação na modalidade</w:t>
      </w:r>
      <w:r w:rsidRPr="00275AA1">
        <w:rPr>
          <w:rFonts w:ascii="Cambria" w:hAnsi="Cambria" w:cs="Arial"/>
          <w:b/>
        </w:rPr>
        <w:t xml:space="preserve"> </w:t>
      </w:r>
      <w:r w:rsidRPr="00275AA1">
        <w:rPr>
          <w:rFonts w:ascii="Cambria" w:hAnsi="Cambria" w:cs="Arial"/>
          <w:b/>
        </w:rPr>
        <w:fldChar w:fldCharType="begin"/>
      </w:r>
      <w:r w:rsidRPr="00275AA1">
        <w:rPr>
          <w:rFonts w:ascii="Cambria" w:hAnsi="Cambria" w:cs="Arial"/>
          <w:b/>
        </w:rPr>
        <w:instrText xml:space="preserve"> MERGEFIELD  modalidade  \* MERGEFORMAT </w:instrText>
      </w:r>
      <w:r w:rsidRPr="00275AA1">
        <w:rPr>
          <w:rFonts w:ascii="Cambria" w:hAnsi="Cambria" w:cs="Arial"/>
          <w:b/>
        </w:rPr>
        <w:fldChar w:fldCharType="separate"/>
      </w:r>
      <w:r w:rsidRPr="00275AA1">
        <w:rPr>
          <w:rFonts w:ascii="Cambria" w:hAnsi="Cambria" w:cs="Arial"/>
          <w:b/>
          <w:noProof/>
        </w:rPr>
        <w:t>Pregão</w:t>
      </w:r>
      <w:r w:rsidRPr="00275AA1">
        <w:rPr>
          <w:rFonts w:ascii="Cambria" w:hAnsi="Cambria" w:cs="Arial"/>
          <w:b/>
        </w:rPr>
        <w:fldChar w:fldCharType="end"/>
      </w:r>
      <w:r w:rsidRPr="00275AA1">
        <w:rPr>
          <w:rFonts w:ascii="Cambria" w:hAnsi="Cambria" w:cs="Arial"/>
          <w:b/>
        </w:rPr>
        <w:t xml:space="preserve"> Eletrônico </w:t>
      </w:r>
      <w:r w:rsidRPr="00275AA1">
        <w:rPr>
          <w:rFonts w:ascii="Cambria" w:hAnsi="Cambria" w:cs="Arial"/>
        </w:rPr>
        <w:t xml:space="preserve">para a aquisição do objeto presente no item 2 deste edital, de acordo com as normas, condições e especificações estabelecidas, e obedecendo ao que dispõe Lei Federal nº </w:t>
      </w:r>
      <w:r w:rsidRPr="00275AA1">
        <w:rPr>
          <w:rFonts w:ascii="Cambria" w:hAnsi="Cambria" w:cs="Arial"/>
          <w:b/>
        </w:rPr>
        <w:t>14.133</w:t>
      </w:r>
      <w:r w:rsidRPr="00275AA1">
        <w:rPr>
          <w:rFonts w:ascii="Cambria" w:hAnsi="Cambria" w:cs="Arial"/>
          <w:color w:val="000000"/>
        </w:rPr>
        <w:t>,</w:t>
      </w:r>
      <w:r w:rsidR="00EB0DF6">
        <w:rPr>
          <w:rFonts w:ascii="Cambria" w:hAnsi="Cambria" w:cs="Arial"/>
          <w:color w:val="000000"/>
        </w:rPr>
        <w:t xml:space="preserve"> </w:t>
      </w:r>
      <w:r w:rsidR="00EB0DF6">
        <w:rPr>
          <w:rFonts w:ascii="Cambria" w:hAnsi="Cambria" w:cs="Arial"/>
        </w:rPr>
        <w:t xml:space="preserve">de 01 de abril de </w:t>
      </w:r>
      <w:r w:rsidR="00EB0DF6" w:rsidRPr="005D4F2E">
        <w:rPr>
          <w:rFonts w:ascii="Cambria" w:hAnsi="Cambria" w:cs="Arial"/>
        </w:rPr>
        <w:t>2021</w:t>
      </w:r>
      <w:r w:rsidR="00EB0DF6">
        <w:rPr>
          <w:rFonts w:ascii="Cambria" w:hAnsi="Cambria" w:cs="Arial"/>
        </w:rPr>
        <w:t>,</w:t>
      </w:r>
      <w:r w:rsidRPr="00275AA1">
        <w:rPr>
          <w:rFonts w:ascii="Cambria" w:hAnsi="Cambria" w:cs="Arial"/>
          <w:color w:val="000000"/>
        </w:rPr>
        <w:t xml:space="preserve"> da Lei Complementar nº 123, de 14 de dezembro de 2006,</w:t>
      </w:r>
      <w:r w:rsidRPr="00275AA1">
        <w:rPr>
          <w:rFonts w:ascii="Cambria" w:hAnsi="Cambria" w:cs="Arial"/>
        </w:rPr>
        <w:t xml:space="preserve"> alterada pela Lei Complementar Federal nº 147, de </w:t>
      </w:r>
      <w:r w:rsidR="00CC4500">
        <w:rPr>
          <w:rFonts w:ascii="Cambria" w:hAnsi="Cambria" w:cs="Arial"/>
        </w:rPr>
        <w:t>07</w:t>
      </w:r>
      <w:r w:rsidRPr="00275AA1">
        <w:rPr>
          <w:rFonts w:ascii="Cambria" w:hAnsi="Cambria" w:cs="Arial"/>
        </w:rPr>
        <w:t xml:space="preserve"> de agosto de 201</w:t>
      </w:r>
      <w:r w:rsidR="00CC4500">
        <w:rPr>
          <w:rFonts w:ascii="Cambria" w:hAnsi="Cambria" w:cs="Arial"/>
        </w:rPr>
        <w:t>4</w:t>
      </w:r>
      <w:r w:rsidR="00616AFC">
        <w:rPr>
          <w:rFonts w:ascii="Cambria" w:hAnsi="Cambria" w:cs="Arial"/>
        </w:rPr>
        <w:t>, Lei Municipal nº</w:t>
      </w:r>
      <w:r w:rsidR="00E97BF8">
        <w:rPr>
          <w:rFonts w:ascii="Cambria" w:hAnsi="Cambria" w:cs="Arial"/>
        </w:rPr>
        <w:t xml:space="preserve"> 1363</w:t>
      </w:r>
      <w:r w:rsidR="002573B8">
        <w:rPr>
          <w:rFonts w:ascii="Cambria" w:hAnsi="Cambria" w:cs="Arial"/>
        </w:rPr>
        <w:t>, de 01 de dezembro de 2023</w:t>
      </w:r>
      <w:r w:rsidRPr="00275AA1">
        <w:rPr>
          <w:rFonts w:ascii="Cambria" w:hAnsi="Cambria" w:cs="Arial"/>
        </w:rPr>
        <w:t xml:space="preserve"> e </w:t>
      </w:r>
      <w:r w:rsidR="00EB0DF6" w:rsidRPr="005D4F2E">
        <w:rPr>
          <w:rFonts w:ascii="Cambria" w:hAnsi="Cambria" w:cs="Arial"/>
        </w:rPr>
        <w:t>Decreto Municipal nº 03</w:t>
      </w:r>
      <w:r w:rsidR="00EB0DF6">
        <w:rPr>
          <w:rFonts w:ascii="Cambria" w:hAnsi="Cambria" w:cs="Arial"/>
        </w:rPr>
        <w:t xml:space="preserve">, de 09 de janeiro de </w:t>
      </w:r>
      <w:r w:rsidR="00EB0DF6" w:rsidRPr="005D4F2E">
        <w:rPr>
          <w:rFonts w:ascii="Cambria" w:hAnsi="Cambria" w:cs="Arial"/>
        </w:rPr>
        <w:t>2024, Decreto Municipal nº 04</w:t>
      </w:r>
      <w:r w:rsidR="00EB0DF6">
        <w:rPr>
          <w:rFonts w:ascii="Cambria" w:hAnsi="Cambria" w:cs="Arial"/>
        </w:rPr>
        <w:t xml:space="preserve">, de 09 de janeiro de </w:t>
      </w:r>
      <w:r w:rsidR="00EB0DF6" w:rsidRPr="005D4F2E">
        <w:rPr>
          <w:rFonts w:ascii="Cambria" w:hAnsi="Cambria" w:cs="Arial"/>
        </w:rPr>
        <w:t>2024, Decreto Municipal nº 05</w:t>
      </w:r>
      <w:r w:rsidR="00EB0DF6">
        <w:rPr>
          <w:rFonts w:ascii="Cambria" w:hAnsi="Cambria" w:cs="Arial"/>
        </w:rPr>
        <w:t xml:space="preserve">, de 09 de janeiro de </w:t>
      </w:r>
      <w:r w:rsidR="00EB0DF6" w:rsidRPr="005D4F2E">
        <w:rPr>
          <w:rFonts w:ascii="Cambria" w:hAnsi="Cambria" w:cs="Arial"/>
        </w:rPr>
        <w:t>2024, Decreto Municipal nº 06</w:t>
      </w:r>
      <w:r w:rsidR="00EB0DF6">
        <w:rPr>
          <w:rFonts w:ascii="Cambria" w:hAnsi="Cambria" w:cs="Arial"/>
        </w:rPr>
        <w:t xml:space="preserve">, de 09 de janeiro de </w:t>
      </w:r>
      <w:r w:rsidR="00EB0DF6" w:rsidRPr="005D4F2E">
        <w:rPr>
          <w:rFonts w:ascii="Cambria" w:hAnsi="Cambria" w:cs="Arial"/>
        </w:rPr>
        <w:t>2024, Decreto Municipal nº 07</w:t>
      </w:r>
      <w:r w:rsidR="00EB0DF6">
        <w:rPr>
          <w:rFonts w:ascii="Cambria" w:hAnsi="Cambria" w:cs="Arial"/>
        </w:rPr>
        <w:t xml:space="preserve">, de 09 de janeiro de </w:t>
      </w:r>
      <w:r w:rsidR="00EB0DF6" w:rsidRPr="005D4F2E">
        <w:rPr>
          <w:rFonts w:ascii="Cambria" w:hAnsi="Cambria" w:cs="Arial"/>
        </w:rPr>
        <w:t>2024, Decreto Municipal nº 08</w:t>
      </w:r>
      <w:r w:rsidR="00EB0DF6">
        <w:rPr>
          <w:rFonts w:ascii="Cambria" w:hAnsi="Cambria" w:cs="Arial"/>
        </w:rPr>
        <w:t xml:space="preserve">, de 09 de janeiro de </w:t>
      </w:r>
      <w:r w:rsidR="00EB0DF6" w:rsidRPr="005D4F2E">
        <w:rPr>
          <w:rFonts w:ascii="Cambria" w:hAnsi="Cambria" w:cs="Arial"/>
        </w:rPr>
        <w:t>2024</w:t>
      </w:r>
      <w:r w:rsidRPr="00E97BF8">
        <w:rPr>
          <w:rFonts w:ascii="Cambria" w:hAnsi="Cambria" w:cs="Arial"/>
        </w:rPr>
        <w:t>.</w:t>
      </w:r>
    </w:p>
    <w:p w:rsidR="002C4806" w:rsidRPr="00275AA1" w:rsidRDefault="002C4806" w:rsidP="002C4806">
      <w:pPr>
        <w:pStyle w:val="Standard"/>
        <w:spacing w:line="276" w:lineRule="auto"/>
        <w:jc w:val="both"/>
        <w:rPr>
          <w:rFonts w:ascii="Cambria" w:hAnsi="Cambria" w:cs="Arial"/>
          <w:b/>
          <w:bCs/>
          <w:color w:val="000000"/>
          <w:sz w:val="22"/>
          <w:szCs w:val="22"/>
        </w:rPr>
      </w:pPr>
      <w:r w:rsidRPr="00275AA1">
        <w:rPr>
          <w:rFonts w:ascii="Cambria" w:hAnsi="Cambria" w:cs="Arial"/>
          <w:b/>
          <w:bCs/>
          <w:color w:val="000000"/>
          <w:sz w:val="22"/>
          <w:szCs w:val="22"/>
        </w:rPr>
        <w:t xml:space="preserve">1.2 </w:t>
      </w:r>
      <w:r w:rsidRPr="00275AA1">
        <w:rPr>
          <w:rFonts w:ascii="Cambria" w:hAnsi="Cambria" w:cs="Arial"/>
          <w:b/>
          <w:sz w:val="22"/>
          <w:szCs w:val="22"/>
        </w:rPr>
        <w:t>–</w:t>
      </w:r>
      <w:r w:rsidRPr="00275AA1">
        <w:rPr>
          <w:rFonts w:ascii="Cambria" w:hAnsi="Cambria" w:cs="Arial"/>
          <w:b/>
          <w:bCs/>
          <w:color w:val="000000"/>
          <w:sz w:val="22"/>
          <w:szCs w:val="22"/>
        </w:rPr>
        <w:t xml:space="preserve"> LOCAL, DATA E HORÁRIO PARA RECEBIMENTO E ABERTURA DAS PROPOSTAS:</w:t>
      </w:r>
    </w:p>
    <w:p w:rsidR="002C4806" w:rsidRPr="00E46E3B" w:rsidRDefault="002C4806" w:rsidP="002C4806">
      <w:pPr>
        <w:autoSpaceDE w:val="0"/>
        <w:spacing w:line="276" w:lineRule="auto"/>
        <w:jc w:val="both"/>
        <w:rPr>
          <w:rFonts w:ascii="Cambria" w:hAnsi="Cambria" w:cs="Arial"/>
          <w:b/>
          <w:bCs/>
          <w:u w:val="single"/>
        </w:rPr>
      </w:pPr>
      <w:r w:rsidRPr="00E46E3B">
        <w:rPr>
          <w:rFonts w:ascii="Cambria" w:hAnsi="Cambria" w:cs="Arial"/>
          <w:b/>
          <w:bCs/>
        </w:rPr>
        <w:t xml:space="preserve">1.2.2 </w:t>
      </w:r>
      <w:r w:rsidRPr="00E46E3B">
        <w:rPr>
          <w:rFonts w:ascii="Cambria" w:hAnsi="Cambria" w:cs="Arial"/>
          <w:b/>
        </w:rPr>
        <w:t xml:space="preserve">– </w:t>
      </w:r>
      <w:r w:rsidRPr="00E46E3B">
        <w:rPr>
          <w:rFonts w:ascii="Cambria" w:hAnsi="Cambria" w:cs="Arial"/>
          <w:bCs/>
        </w:rPr>
        <w:t xml:space="preserve">ABERTURA E JULGAMENTO DAS PROPOSTAS: </w:t>
      </w:r>
      <w:r w:rsidRPr="00E46E3B">
        <w:rPr>
          <w:rFonts w:ascii="Cambria" w:hAnsi="Cambria" w:cs="Arial"/>
          <w:b/>
          <w:bCs/>
          <w:u w:val="single"/>
        </w:rPr>
        <w:t xml:space="preserve">às 08:30 horas do dia </w:t>
      </w:r>
      <w:r w:rsidR="0088746B">
        <w:rPr>
          <w:rFonts w:ascii="Cambria" w:hAnsi="Cambria" w:cs="Arial"/>
          <w:b/>
          <w:bCs/>
          <w:u w:val="single"/>
        </w:rPr>
        <w:t>2</w:t>
      </w:r>
      <w:r w:rsidR="00585B95">
        <w:rPr>
          <w:rFonts w:ascii="Cambria" w:hAnsi="Cambria" w:cs="Arial"/>
          <w:b/>
          <w:bCs/>
          <w:u w:val="single"/>
        </w:rPr>
        <w:t>3</w:t>
      </w:r>
      <w:r w:rsidRPr="00E46E3B">
        <w:rPr>
          <w:rFonts w:ascii="Cambria" w:hAnsi="Cambria" w:cs="Arial"/>
          <w:b/>
          <w:bCs/>
          <w:u w:val="single"/>
        </w:rPr>
        <w:t>/</w:t>
      </w:r>
      <w:r w:rsidR="00B12835" w:rsidRPr="00E46E3B">
        <w:rPr>
          <w:rFonts w:ascii="Cambria" w:hAnsi="Cambria" w:cs="Arial"/>
          <w:b/>
          <w:bCs/>
          <w:u w:val="single"/>
        </w:rPr>
        <w:t>0</w:t>
      </w:r>
      <w:r w:rsidR="00585B95">
        <w:rPr>
          <w:rFonts w:ascii="Cambria" w:hAnsi="Cambria" w:cs="Arial"/>
          <w:b/>
          <w:bCs/>
          <w:u w:val="single"/>
        </w:rPr>
        <w:t>9</w:t>
      </w:r>
      <w:r w:rsidRPr="00E46E3B">
        <w:rPr>
          <w:rFonts w:ascii="Cambria" w:hAnsi="Cambria" w:cs="Arial"/>
          <w:b/>
          <w:bCs/>
          <w:u w:val="single"/>
        </w:rPr>
        <w:t>/202</w:t>
      </w:r>
      <w:r w:rsidR="000D1813" w:rsidRPr="00E46E3B">
        <w:rPr>
          <w:rFonts w:ascii="Cambria" w:hAnsi="Cambria" w:cs="Arial"/>
          <w:b/>
          <w:bCs/>
          <w:u w:val="single"/>
        </w:rPr>
        <w:t>4</w:t>
      </w:r>
      <w:r w:rsidRPr="00E46E3B">
        <w:rPr>
          <w:rFonts w:ascii="Cambria" w:hAnsi="Cambria" w:cs="Arial"/>
          <w:b/>
          <w:bCs/>
          <w:u w:val="single"/>
        </w:rPr>
        <w:t>.</w:t>
      </w:r>
    </w:p>
    <w:p w:rsidR="002C4806" w:rsidRPr="00E46E3B" w:rsidRDefault="002C4806" w:rsidP="002C4806">
      <w:pPr>
        <w:autoSpaceDE w:val="0"/>
        <w:spacing w:line="276" w:lineRule="auto"/>
        <w:jc w:val="both"/>
        <w:rPr>
          <w:rFonts w:ascii="Cambria" w:hAnsi="Cambria" w:cs="Arial"/>
          <w:b/>
          <w:bCs/>
          <w:color w:val="000000"/>
          <w:u w:val="single"/>
        </w:rPr>
      </w:pPr>
      <w:r w:rsidRPr="00E46E3B">
        <w:rPr>
          <w:rFonts w:ascii="Cambria" w:hAnsi="Cambria" w:cs="Arial"/>
          <w:b/>
          <w:bCs/>
          <w:color w:val="000000"/>
        </w:rPr>
        <w:t>1.2.3</w:t>
      </w:r>
      <w:r w:rsidRPr="00E46E3B">
        <w:rPr>
          <w:rFonts w:ascii="Cambria" w:hAnsi="Cambria" w:cs="Arial"/>
          <w:bCs/>
          <w:color w:val="000000"/>
        </w:rPr>
        <w:t xml:space="preserve"> </w:t>
      </w:r>
      <w:r w:rsidRPr="00E46E3B">
        <w:rPr>
          <w:rFonts w:ascii="Cambria" w:hAnsi="Cambria" w:cs="Arial"/>
          <w:b/>
        </w:rPr>
        <w:t xml:space="preserve">– </w:t>
      </w:r>
      <w:r w:rsidRPr="00E46E3B">
        <w:rPr>
          <w:rFonts w:ascii="Cambria" w:hAnsi="Cambria" w:cs="Arial"/>
          <w:bCs/>
          <w:color w:val="000000"/>
        </w:rPr>
        <w:t xml:space="preserve">INÍCIO DA SESSÃO DE DISPUTA DE PREÇOS: às </w:t>
      </w:r>
      <w:r w:rsidRPr="00E46E3B">
        <w:rPr>
          <w:rFonts w:ascii="Cambria" w:hAnsi="Cambria" w:cs="Arial"/>
          <w:b/>
          <w:bCs/>
          <w:color w:val="000000"/>
        </w:rPr>
        <w:t>09</w:t>
      </w:r>
      <w:r w:rsidRPr="00E46E3B">
        <w:rPr>
          <w:rFonts w:ascii="Cambria" w:hAnsi="Cambria" w:cs="Arial"/>
          <w:b/>
          <w:bCs/>
          <w:color w:val="000000"/>
          <w:u w:val="single"/>
        </w:rPr>
        <w:t xml:space="preserve">:00 horas do dia </w:t>
      </w:r>
      <w:r w:rsidR="0088746B">
        <w:rPr>
          <w:rFonts w:ascii="Cambria" w:hAnsi="Cambria" w:cs="Arial"/>
          <w:b/>
          <w:bCs/>
          <w:color w:val="000000"/>
          <w:u w:val="single"/>
        </w:rPr>
        <w:t>2</w:t>
      </w:r>
      <w:r w:rsidR="00585B95">
        <w:rPr>
          <w:rFonts w:ascii="Cambria" w:hAnsi="Cambria" w:cs="Arial"/>
          <w:b/>
          <w:bCs/>
          <w:color w:val="000000"/>
          <w:u w:val="single"/>
        </w:rPr>
        <w:t>3</w:t>
      </w:r>
      <w:r w:rsidRPr="00E46E3B">
        <w:rPr>
          <w:rFonts w:ascii="Cambria" w:hAnsi="Cambria" w:cs="Arial"/>
          <w:b/>
          <w:bCs/>
          <w:color w:val="000000"/>
          <w:u w:val="single"/>
        </w:rPr>
        <w:t>/</w:t>
      </w:r>
      <w:r w:rsidR="00B12835" w:rsidRPr="00E46E3B">
        <w:rPr>
          <w:rFonts w:ascii="Cambria" w:hAnsi="Cambria" w:cs="Arial"/>
          <w:b/>
          <w:bCs/>
          <w:color w:val="000000"/>
          <w:u w:val="single"/>
        </w:rPr>
        <w:t>0</w:t>
      </w:r>
      <w:r w:rsidR="00585B95">
        <w:rPr>
          <w:rFonts w:ascii="Cambria" w:hAnsi="Cambria" w:cs="Arial"/>
          <w:b/>
          <w:bCs/>
          <w:color w:val="000000"/>
          <w:u w:val="single"/>
        </w:rPr>
        <w:t>9</w:t>
      </w:r>
      <w:r w:rsidRPr="00E46E3B">
        <w:rPr>
          <w:rFonts w:ascii="Cambria" w:hAnsi="Cambria" w:cs="Arial"/>
          <w:b/>
          <w:bCs/>
          <w:color w:val="000000"/>
          <w:u w:val="single"/>
        </w:rPr>
        <w:t>/202</w:t>
      </w:r>
      <w:r w:rsidR="000D1813" w:rsidRPr="00E46E3B">
        <w:rPr>
          <w:rFonts w:ascii="Cambria" w:hAnsi="Cambria" w:cs="Arial"/>
          <w:b/>
          <w:bCs/>
          <w:color w:val="000000"/>
          <w:u w:val="single"/>
        </w:rPr>
        <w:t>4</w:t>
      </w:r>
      <w:r w:rsidRPr="00E46E3B">
        <w:rPr>
          <w:rFonts w:ascii="Cambria" w:hAnsi="Cambria" w:cs="Arial"/>
          <w:b/>
          <w:bCs/>
          <w:color w:val="000000"/>
          <w:u w:val="single"/>
        </w:rPr>
        <w:t>.</w:t>
      </w:r>
    </w:p>
    <w:p w:rsidR="002C4806" w:rsidRPr="00E46E3B" w:rsidRDefault="002C4806" w:rsidP="002C4806">
      <w:pPr>
        <w:autoSpaceDE w:val="0"/>
        <w:spacing w:line="276" w:lineRule="auto"/>
        <w:jc w:val="both"/>
        <w:rPr>
          <w:rFonts w:ascii="Cambria" w:hAnsi="Cambria" w:cs="Arial"/>
          <w:bCs/>
          <w:color w:val="000000"/>
        </w:rPr>
      </w:pPr>
      <w:r w:rsidRPr="00E46E3B">
        <w:rPr>
          <w:rFonts w:ascii="Cambria" w:hAnsi="Cambria" w:cs="Arial"/>
          <w:b/>
          <w:bCs/>
          <w:color w:val="000000"/>
        </w:rPr>
        <w:t xml:space="preserve">1.2.4 </w:t>
      </w:r>
      <w:r w:rsidRPr="00E46E3B">
        <w:rPr>
          <w:rFonts w:ascii="Cambria" w:hAnsi="Cambria" w:cs="Arial"/>
          <w:b/>
        </w:rPr>
        <w:t xml:space="preserve">– </w:t>
      </w:r>
      <w:r w:rsidRPr="00E46E3B">
        <w:rPr>
          <w:rFonts w:ascii="Cambria" w:hAnsi="Cambria" w:cs="Arial"/>
          <w:bCs/>
          <w:color w:val="000000"/>
        </w:rPr>
        <w:t>REFERÊNCIA DE TEMPO: horário de Brasília (DF).</w:t>
      </w:r>
    </w:p>
    <w:p w:rsidR="002C4806" w:rsidRPr="00275AA1" w:rsidRDefault="002C4806" w:rsidP="002C4806">
      <w:pPr>
        <w:autoSpaceDE w:val="0"/>
        <w:spacing w:line="276" w:lineRule="auto"/>
        <w:jc w:val="both"/>
        <w:rPr>
          <w:rFonts w:ascii="Cambria" w:hAnsi="Cambria" w:cs="Arial"/>
          <w:bCs/>
          <w:color w:val="000000"/>
        </w:rPr>
      </w:pPr>
      <w:r w:rsidRPr="00E46E3B">
        <w:rPr>
          <w:rFonts w:ascii="Cambria" w:hAnsi="Cambria" w:cs="Arial"/>
          <w:b/>
          <w:bCs/>
          <w:color w:val="000000"/>
        </w:rPr>
        <w:t xml:space="preserve">1.2.5 </w:t>
      </w:r>
      <w:r w:rsidRPr="00E46E3B">
        <w:rPr>
          <w:rFonts w:ascii="Cambria" w:hAnsi="Cambria" w:cs="Arial"/>
          <w:b/>
        </w:rPr>
        <w:t xml:space="preserve">– </w:t>
      </w:r>
      <w:r w:rsidRPr="00E46E3B">
        <w:rPr>
          <w:rFonts w:ascii="Cambria" w:hAnsi="Cambria" w:cstheme="minorHAnsi"/>
          <w:bCs/>
          <w:color w:val="000000"/>
        </w:rPr>
        <w:t xml:space="preserve">LOCAL: </w:t>
      </w:r>
      <w:hyperlink r:id="rId12" w:history="1">
        <w:r w:rsidR="00F5253F" w:rsidRPr="0012716C">
          <w:rPr>
            <w:rStyle w:val="Hyperlink"/>
            <w:rFonts w:ascii="Cambria" w:hAnsi="Cambria" w:cs="Arial"/>
            <w:sz w:val="24"/>
            <w:szCs w:val="24"/>
          </w:rPr>
          <w:t>www.gov.br/compras</w:t>
        </w:r>
      </w:hyperlink>
      <w:r w:rsidR="00F5253F" w:rsidRPr="005D4F2E">
        <w:rPr>
          <w:rFonts w:ascii="Cambria" w:hAnsi="Cambria" w:cs="Arial"/>
          <w:sz w:val="24"/>
          <w:szCs w:val="24"/>
        </w:rPr>
        <w:t>.</w:t>
      </w:r>
      <w:r w:rsidRPr="00E46E3B">
        <w:rPr>
          <w:rFonts w:ascii="Cambria" w:hAnsi="Cambria" w:cstheme="minorHAnsi"/>
          <w:bCs/>
          <w:color w:val="000000"/>
        </w:rPr>
        <w:t xml:space="preserve"> </w:t>
      </w:r>
      <w:hyperlink r:id="rId13" w:history="1">
        <w:r w:rsidRPr="00E46E3B">
          <w:rPr>
            <w:rStyle w:val="Hyperlink"/>
            <w:rFonts w:ascii="Cambria" w:hAnsi="Cambria" w:cstheme="minorHAnsi"/>
          </w:rPr>
          <w:t xml:space="preserve"> </w:t>
        </w:r>
      </w:hyperlink>
      <w:r w:rsidRPr="00E46E3B">
        <w:rPr>
          <w:rFonts w:ascii="Cambria" w:hAnsi="Cambria" w:cstheme="minorHAnsi"/>
          <w:bCs/>
          <w:color w:val="000000"/>
        </w:rPr>
        <w:t>“Acesso Identificado”.</w:t>
      </w:r>
    </w:p>
    <w:p w:rsidR="002C4806" w:rsidRPr="00275AA1" w:rsidRDefault="002C4806" w:rsidP="002C4806">
      <w:pPr>
        <w:autoSpaceDE w:val="0"/>
        <w:spacing w:line="276" w:lineRule="auto"/>
        <w:jc w:val="both"/>
        <w:rPr>
          <w:rFonts w:ascii="Cambria" w:hAnsi="Cambria" w:cs="Arial"/>
          <w:bCs/>
          <w:color w:val="000000"/>
        </w:rPr>
      </w:pPr>
      <w:r w:rsidRPr="00275AA1">
        <w:rPr>
          <w:rFonts w:ascii="Cambria" w:hAnsi="Cambria" w:cs="Arial"/>
          <w:b/>
          <w:bCs/>
          <w:color w:val="000000"/>
        </w:rPr>
        <w:t>1.2.6</w:t>
      </w:r>
      <w:r w:rsidRPr="00275AA1">
        <w:rPr>
          <w:rFonts w:ascii="Cambria" w:hAnsi="Cambria" w:cs="Arial"/>
          <w:bCs/>
          <w:color w:val="000000"/>
        </w:rPr>
        <w:t xml:space="preserve"> </w:t>
      </w:r>
      <w:r w:rsidRPr="00275AA1">
        <w:rPr>
          <w:rFonts w:ascii="Cambria" w:hAnsi="Cambria" w:cs="Arial"/>
          <w:b/>
        </w:rPr>
        <w:t>–</w:t>
      </w:r>
      <w:r w:rsidRPr="00275AA1">
        <w:rPr>
          <w:rFonts w:ascii="Cambria" w:hAnsi="Cambria" w:cs="Arial"/>
          <w:bCs/>
          <w:color w:val="000000"/>
        </w:rPr>
        <w:t xml:space="preserve"> FORMA DE JULGAMENTO: Menor preço.</w:t>
      </w:r>
    </w:p>
    <w:p w:rsidR="002C4806" w:rsidRPr="00275AA1" w:rsidRDefault="002C4806" w:rsidP="002C4806">
      <w:pPr>
        <w:autoSpaceDE w:val="0"/>
        <w:spacing w:line="276" w:lineRule="auto"/>
        <w:jc w:val="both"/>
        <w:rPr>
          <w:rFonts w:ascii="Cambria" w:hAnsi="Cambria" w:cs="Arial"/>
          <w:bCs/>
          <w:color w:val="000000"/>
        </w:rPr>
      </w:pPr>
      <w:r w:rsidRPr="00275AA1">
        <w:rPr>
          <w:rFonts w:ascii="Cambria" w:hAnsi="Cambria" w:cs="Arial"/>
          <w:b/>
          <w:bCs/>
          <w:color w:val="000000"/>
        </w:rPr>
        <w:t xml:space="preserve">1.2.7 </w:t>
      </w:r>
      <w:r w:rsidRPr="00275AA1">
        <w:rPr>
          <w:rFonts w:ascii="Cambria" w:hAnsi="Cambria" w:cs="Arial"/>
          <w:b/>
        </w:rPr>
        <w:t>–</w:t>
      </w:r>
      <w:r w:rsidRPr="00275AA1">
        <w:rPr>
          <w:rFonts w:ascii="Cambria" w:hAnsi="Cambria" w:cs="Arial"/>
          <w:bCs/>
          <w:color w:val="000000"/>
        </w:rPr>
        <w:t xml:space="preserve"> INFORMAÇÕES: </w:t>
      </w:r>
    </w:p>
    <w:p w:rsidR="002C4806" w:rsidRPr="004E241E" w:rsidRDefault="002C4806" w:rsidP="002C4806">
      <w:pPr>
        <w:autoSpaceDE w:val="0"/>
        <w:spacing w:line="276" w:lineRule="auto"/>
        <w:jc w:val="both"/>
        <w:rPr>
          <w:rFonts w:ascii="Cambria" w:hAnsi="Cambria" w:cstheme="minorHAnsi"/>
        </w:rPr>
      </w:pPr>
      <w:r w:rsidRPr="00275AA1">
        <w:rPr>
          <w:rFonts w:ascii="Cambria" w:hAnsi="Cambria" w:cs="Arial"/>
          <w:b/>
          <w:bCs/>
          <w:color w:val="000000"/>
        </w:rPr>
        <w:t xml:space="preserve">1.2.7.1 </w:t>
      </w:r>
      <w:r w:rsidRPr="00275AA1">
        <w:rPr>
          <w:rFonts w:ascii="Cambria" w:hAnsi="Cambria" w:cs="Arial"/>
          <w:b/>
        </w:rPr>
        <w:t>–</w:t>
      </w:r>
      <w:r w:rsidRPr="00275AA1">
        <w:rPr>
          <w:rFonts w:ascii="Cambria" w:hAnsi="Cambria" w:cs="Arial"/>
          <w:bCs/>
          <w:color w:val="000000"/>
        </w:rPr>
        <w:t xml:space="preserve"> </w:t>
      </w:r>
      <w:r w:rsidRPr="004E241E">
        <w:rPr>
          <w:rFonts w:ascii="Cambria" w:hAnsi="Cambria" w:cs="Arial"/>
          <w:bCs/>
          <w:color w:val="000000"/>
        </w:rPr>
        <w:t xml:space="preserve">Endereço: </w:t>
      </w:r>
      <w:r w:rsidR="000D1813" w:rsidRPr="004E241E">
        <w:rPr>
          <w:rFonts w:ascii="Cambria" w:hAnsi="Cambria" w:cstheme="minorHAnsi"/>
        </w:rPr>
        <w:t>Rua Marcelino Alves de Alcântara, nº 133 – Centro</w:t>
      </w:r>
      <w:r w:rsidRPr="004E241E">
        <w:rPr>
          <w:rFonts w:ascii="Cambria" w:hAnsi="Cambria" w:cstheme="minorHAnsi"/>
        </w:rPr>
        <w:t xml:space="preserve">, </w:t>
      </w:r>
      <w:r w:rsidR="000D1813" w:rsidRPr="004E241E">
        <w:rPr>
          <w:rFonts w:ascii="Cambria" w:hAnsi="Cambria" w:cstheme="minorHAnsi"/>
        </w:rPr>
        <w:t>Santo Inácio</w:t>
      </w:r>
      <w:r w:rsidRPr="004E241E">
        <w:rPr>
          <w:rFonts w:ascii="Cambria" w:hAnsi="Cambria" w:cstheme="minorHAnsi"/>
        </w:rPr>
        <w:t xml:space="preserve"> – Paraná.</w:t>
      </w:r>
    </w:p>
    <w:p w:rsidR="002C4806" w:rsidRPr="00275AA1" w:rsidRDefault="002C4806" w:rsidP="002C4806">
      <w:pPr>
        <w:autoSpaceDE w:val="0"/>
        <w:spacing w:line="276" w:lineRule="auto"/>
        <w:jc w:val="both"/>
        <w:rPr>
          <w:rFonts w:ascii="Cambria" w:hAnsi="Cambria" w:cs="Arial"/>
          <w:bCs/>
          <w:color w:val="000000"/>
        </w:rPr>
      </w:pPr>
      <w:r w:rsidRPr="00275AA1">
        <w:rPr>
          <w:rFonts w:ascii="Cambria" w:hAnsi="Cambria" w:cs="Arial"/>
          <w:b/>
          <w:bCs/>
          <w:color w:val="000000"/>
        </w:rPr>
        <w:t xml:space="preserve">1.2.7.2 </w:t>
      </w:r>
      <w:r w:rsidRPr="00275AA1">
        <w:rPr>
          <w:rFonts w:ascii="Cambria" w:hAnsi="Cambria" w:cs="Arial"/>
          <w:b/>
        </w:rPr>
        <w:t>–</w:t>
      </w:r>
      <w:r w:rsidRPr="00275AA1">
        <w:rPr>
          <w:rFonts w:ascii="Cambria" w:hAnsi="Cambria" w:cs="Arial"/>
          <w:bCs/>
          <w:color w:val="000000"/>
        </w:rPr>
        <w:t xml:space="preserve"> C</w:t>
      </w:r>
      <w:r w:rsidR="003A0494">
        <w:rPr>
          <w:rFonts w:ascii="Cambria" w:hAnsi="Cambria" w:cs="Arial"/>
          <w:bCs/>
          <w:color w:val="000000"/>
        </w:rPr>
        <w:t>IRO YUJI KOGA</w:t>
      </w:r>
      <w:r w:rsidRPr="00275AA1">
        <w:rPr>
          <w:rFonts w:ascii="Cambria" w:hAnsi="Cambria" w:cs="Arial"/>
          <w:bCs/>
          <w:color w:val="000000"/>
        </w:rPr>
        <w:t xml:space="preserve"> - </w:t>
      </w:r>
      <w:r w:rsidRPr="00275AA1">
        <w:rPr>
          <w:rFonts w:ascii="Cambria" w:hAnsi="Cambria" w:cs="Arial"/>
          <w:color w:val="000000"/>
        </w:rPr>
        <w:t>designad</w:t>
      </w:r>
      <w:r w:rsidR="000D1813">
        <w:rPr>
          <w:rFonts w:ascii="Cambria" w:hAnsi="Cambria" w:cs="Arial"/>
          <w:color w:val="000000"/>
        </w:rPr>
        <w:t>o</w:t>
      </w:r>
      <w:r w:rsidRPr="00275AA1">
        <w:rPr>
          <w:rFonts w:ascii="Cambria" w:hAnsi="Cambria" w:cs="Arial"/>
          <w:color w:val="000000"/>
        </w:rPr>
        <w:t xml:space="preserve"> pela </w:t>
      </w:r>
      <w:r w:rsidRPr="00E46E3B">
        <w:rPr>
          <w:rFonts w:ascii="Cambria" w:hAnsi="Cambria" w:cs="Arial"/>
          <w:color w:val="000000"/>
        </w:rPr>
        <w:t xml:space="preserve">Portaria nº </w:t>
      </w:r>
      <w:r w:rsidR="007E23AE" w:rsidRPr="00E46E3B">
        <w:rPr>
          <w:rFonts w:ascii="Cambria" w:hAnsi="Cambria" w:cs="Arial"/>
          <w:color w:val="000000"/>
        </w:rPr>
        <w:t>10</w:t>
      </w:r>
      <w:r w:rsidRPr="00E46E3B">
        <w:rPr>
          <w:rFonts w:ascii="Cambria" w:hAnsi="Cambria" w:cs="Arial"/>
          <w:color w:val="000000"/>
        </w:rPr>
        <w:t>/202</w:t>
      </w:r>
      <w:r w:rsidR="00EA4E1A" w:rsidRPr="00E46E3B">
        <w:rPr>
          <w:rFonts w:ascii="Cambria" w:hAnsi="Cambria" w:cs="Arial"/>
          <w:color w:val="000000"/>
        </w:rPr>
        <w:t>4</w:t>
      </w:r>
    </w:p>
    <w:p w:rsidR="002C4806" w:rsidRPr="00275AA1" w:rsidRDefault="002C4806" w:rsidP="002C4806">
      <w:pPr>
        <w:autoSpaceDE w:val="0"/>
        <w:spacing w:line="276" w:lineRule="auto"/>
        <w:jc w:val="both"/>
        <w:rPr>
          <w:rFonts w:ascii="Cambria" w:hAnsi="Cambria" w:cs="Arial"/>
          <w:bCs/>
          <w:color w:val="000000"/>
        </w:rPr>
      </w:pPr>
      <w:r w:rsidRPr="00275AA1">
        <w:rPr>
          <w:rFonts w:ascii="Cambria" w:hAnsi="Cambria" w:cs="Arial"/>
          <w:b/>
          <w:bCs/>
          <w:color w:val="000000"/>
        </w:rPr>
        <w:t xml:space="preserve">1.2.7.3 </w:t>
      </w:r>
      <w:r w:rsidRPr="00275AA1">
        <w:rPr>
          <w:rFonts w:ascii="Cambria" w:hAnsi="Cambria" w:cs="Arial"/>
          <w:b/>
        </w:rPr>
        <w:t>–</w:t>
      </w:r>
      <w:r w:rsidRPr="00275AA1">
        <w:rPr>
          <w:rFonts w:ascii="Cambria" w:hAnsi="Cambria" w:cs="Arial"/>
          <w:bCs/>
          <w:color w:val="000000"/>
        </w:rPr>
        <w:t xml:space="preserve"> E-mail: </w:t>
      </w:r>
      <w:hyperlink r:id="rId14" w:history="1">
        <w:r w:rsidR="000D1813" w:rsidRPr="000E45FF">
          <w:rPr>
            <w:rStyle w:val="Hyperlink"/>
            <w:rFonts w:ascii="Cambria" w:hAnsi="Cambria" w:cs="Arial"/>
            <w:bCs/>
          </w:rPr>
          <w:t xml:space="preserve"> licitacao@santoinacio.pr.gov.br</w:t>
        </w:r>
        <w:r w:rsidR="000D1813" w:rsidRPr="000E45FF">
          <w:rPr>
            <w:rStyle w:val="Hyperlink"/>
            <w:rFonts w:ascii="Cambria" w:hAnsi="Cambria" w:cs="Arial"/>
          </w:rPr>
          <w:t xml:space="preserve"> </w:t>
        </w:r>
      </w:hyperlink>
    </w:p>
    <w:p w:rsidR="002C4806" w:rsidRPr="00275AA1" w:rsidRDefault="002C4806" w:rsidP="002C4806">
      <w:pPr>
        <w:autoSpaceDE w:val="0"/>
        <w:spacing w:line="276" w:lineRule="auto"/>
        <w:jc w:val="both"/>
        <w:rPr>
          <w:rFonts w:ascii="Cambria" w:hAnsi="Cambria" w:cs="Arial"/>
          <w:bCs/>
          <w:color w:val="000000"/>
        </w:rPr>
      </w:pPr>
      <w:r w:rsidRPr="00275AA1">
        <w:rPr>
          <w:rFonts w:ascii="Cambria" w:hAnsi="Cambria" w:cs="Arial"/>
          <w:b/>
          <w:bCs/>
          <w:color w:val="000000"/>
        </w:rPr>
        <w:t xml:space="preserve">1.2.7.4 </w:t>
      </w:r>
      <w:r w:rsidRPr="00275AA1">
        <w:rPr>
          <w:rFonts w:ascii="Cambria" w:hAnsi="Cambria" w:cs="Arial"/>
          <w:b/>
        </w:rPr>
        <w:t>–</w:t>
      </w:r>
      <w:r w:rsidRPr="00275AA1">
        <w:rPr>
          <w:rFonts w:ascii="Cambria" w:hAnsi="Cambria" w:cs="Arial"/>
          <w:bCs/>
          <w:color w:val="000000"/>
        </w:rPr>
        <w:t xml:space="preserve"> Telefone: (44) 3</w:t>
      </w:r>
      <w:r>
        <w:rPr>
          <w:rFonts w:ascii="Cambria" w:hAnsi="Cambria" w:cs="Arial"/>
          <w:bCs/>
          <w:color w:val="000000"/>
        </w:rPr>
        <w:t>3</w:t>
      </w:r>
      <w:r w:rsidR="000D1813">
        <w:rPr>
          <w:rFonts w:ascii="Cambria" w:hAnsi="Cambria" w:cs="Arial"/>
          <w:bCs/>
          <w:color w:val="000000"/>
        </w:rPr>
        <w:t>5</w:t>
      </w:r>
      <w:r>
        <w:rPr>
          <w:rFonts w:ascii="Cambria" w:hAnsi="Cambria" w:cs="Arial"/>
          <w:bCs/>
          <w:color w:val="000000"/>
        </w:rPr>
        <w:t>2-1222</w:t>
      </w:r>
    </w:p>
    <w:p w:rsidR="002C4806" w:rsidRPr="00275AA1" w:rsidRDefault="002C4806" w:rsidP="002C4806">
      <w:pPr>
        <w:autoSpaceDE w:val="0"/>
        <w:spacing w:line="276" w:lineRule="auto"/>
        <w:jc w:val="both"/>
        <w:rPr>
          <w:rFonts w:ascii="Cambria" w:hAnsi="Cambria" w:cs="Arial"/>
          <w:b/>
          <w:color w:val="000000"/>
        </w:rPr>
      </w:pPr>
      <w:r w:rsidRPr="00275AA1">
        <w:rPr>
          <w:rFonts w:ascii="Cambria" w:hAnsi="Cambria" w:cs="Arial"/>
          <w:b/>
          <w:color w:val="000000"/>
        </w:rPr>
        <w:t xml:space="preserve">12.8- </w:t>
      </w:r>
      <w:r w:rsidRPr="00275AA1">
        <w:rPr>
          <w:rFonts w:ascii="Cambria" w:hAnsi="Cambria" w:cs="Arial"/>
          <w:bCs/>
          <w:color w:val="000000"/>
        </w:rPr>
        <w:t xml:space="preserve">MODO DE DISPUTA: </w:t>
      </w:r>
      <w:r w:rsidRPr="00275AA1">
        <w:rPr>
          <w:rFonts w:ascii="Cambria" w:hAnsi="Cambria" w:cs="Arial"/>
          <w:b/>
          <w:color w:val="000000"/>
        </w:rPr>
        <w:t>ABERTO</w:t>
      </w:r>
    </w:p>
    <w:p w:rsidR="009F3028" w:rsidRDefault="009F3028" w:rsidP="002C4806">
      <w:pPr>
        <w:pStyle w:val="Standard"/>
        <w:spacing w:line="276" w:lineRule="auto"/>
        <w:jc w:val="both"/>
        <w:rPr>
          <w:rFonts w:ascii="Cambria" w:hAnsi="Cambria" w:cs="Arial"/>
          <w:b/>
          <w:color w:val="000000" w:themeColor="text1"/>
          <w:sz w:val="22"/>
          <w:szCs w:val="22"/>
        </w:rPr>
      </w:pPr>
    </w:p>
    <w:p w:rsidR="002C4806" w:rsidRPr="00275AA1" w:rsidRDefault="002C4806" w:rsidP="002C4806">
      <w:pPr>
        <w:pStyle w:val="Standard"/>
        <w:spacing w:line="276" w:lineRule="auto"/>
        <w:jc w:val="both"/>
        <w:rPr>
          <w:rFonts w:ascii="Cambria" w:hAnsi="Cambria" w:cs="Arial"/>
          <w:color w:val="000000" w:themeColor="text1"/>
          <w:sz w:val="22"/>
          <w:szCs w:val="22"/>
        </w:rPr>
      </w:pPr>
      <w:r w:rsidRPr="00275AA1">
        <w:rPr>
          <w:rFonts w:ascii="Cambria" w:hAnsi="Cambria" w:cs="Arial"/>
          <w:b/>
          <w:color w:val="000000" w:themeColor="text1"/>
          <w:sz w:val="22"/>
          <w:szCs w:val="22"/>
        </w:rPr>
        <w:t>2 – OBJETO</w:t>
      </w:r>
    </w:p>
    <w:p w:rsidR="002C4806" w:rsidRPr="00275AA1" w:rsidRDefault="002C4806" w:rsidP="002C4806">
      <w:pPr>
        <w:pStyle w:val="Standard"/>
        <w:spacing w:line="276" w:lineRule="auto"/>
        <w:jc w:val="both"/>
        <w:rPr>
          <w:rFonts w:ascii="Cambria" w:hAnsi="Cambria" w:cs="Arial"/>
          <w:sz w:val="22"/>
          <w:szCs w:val="22"/>
        </w:rPr>
      </w:pPr>
      <w:r w:rsidRPr="00275AA1">
        <w:rPr>
          <w:rFonts w:ascii="Cambria" w:hAnsi="Cambria" w:cs="Arial"/>
          <w:b/>
          <w:sz w:val="22"/>
          <w:szCs w:val="22"/>
        </w:rPr>
        <w:t>2.1 –</w:t>
      </w:r>
      <w:r w:rsidRPr="00275AA1">
        <w:rPr>
          <w:rFonts w:ascii="Cambria" w:hAnsi="Cambria" w:cs="Arial"/>
          <w:sz w:val="22"/>
          <w:szCs w:val="22"/>
        </w:rPr>
        <w:t xml:space="preserve"> A presente licitação tem por objeto </w:t>
      </w:r>
      <w:r w:rsidRPr="00275AA1">
        <w:rPr>
          <w:rFonts w:ascii="Cambria" w:hAnsi="Cambria" w:cs="Arial"/>
          <w:bCs/>
          <w:sz w:val="22"/>
          <w:szCs w:val="22"/>
        </w:rPr>
        <w:t xml:space="preserve">a </w:t>
      </w:r>
      <w:r w:rsidRPr="00275AA1">
        <w:rPr>
          <w:rFonts w:ascii="Cambria" w:hAnsi="Cambria" w:cs="Arial"/>
          <w:sz w:val="22"/>
          <w:szCs w:val="22"/>
        </w:rPr>
        <w:t xml:space="preserve">seleção da proposta mais vantajosa para aquisição </w:t>
      </w:r>
      <w:r w:rsidR="00FA6D22" w:rsidRPr="00794C02">
        <w:rPr>
          <w:rFonts w:ascii="Cambria" w:hAnsi="Cambria"/>
        </w:rPr>
        <w:t xml:space="preserve">de </w:t>
      </w:r>
      <w:r w:rsidR="00F5253F" w:rsidRPr="00F5253F">
        <w:rPr>
          <w:rFonts w:ascii="Cambria" w:hAnsi="Cambria" w:cs="Arial"/>
          <w:sz w:val="22"/>
          <w:szCs w:val="22"/>
        </w:rPr>
        <w:t>um caminhão para coleta seletiva, conforme detalhamento especificado no termo de referência, através do Convênio nº 4124509/2023 celebrado entre a Itaipu e o município de Santo Inácio-PR</w:t>
      </w:r>
      <w:r w:rsidRPr="00F5253F">
        <w:rPr>
          <w:rFonts w:ascii="Cambria" w:hAnsi="Cambria"/>
          <w:sz w:val="22"/>
          <w:szCs w:val="22"/>
        </w:rPr>
        <w:t>,</w:t>
      </w:r>
      <w:r w:rsidRPr="00275AA1">
        <w:rPr>
          <w:rFonts w:ascii="Cambria" w:hAnsi="Cambria"/>
          <w:sz w:val="22"/>
          <w:szCs w:val="22"/>
        </w:rPr>
        <w:t xml:space="preserve"> </w:t>
      </w:r>
      <w:r w:rsidRPr="00275AA1">
        <w:rPr>
          <w:rFonts w:ascii="Cambria" w:hAnsi="Cambria" w:cs="Arial"/>
          <w:sz w:val="22"/>
          <w:szCs w:val="22"/>
        </w:rPr>
        <w:t>conforme características, condições e exigências indicadas no Termo de Referência - Anexo I deste edital de Licitação.</w:t>
      </w:r>
    </w:p>
    <w:p w:rsidR="00AD7820" w:rsidRDefault="00AD7820" w:rsidP="002C4806">
      <w:pPr>
        <w:pStyle w:val="Standard"/>
        <w:shd w:val="clear" w:color="auto" w:fill="FFFFFF"/>
        <w:tabs>
          <w:tab w:val="left" w:pos="9781"/>
        </w:tabs>
        <w:spacing w:line="276" w:lineRule="auto"/>
        <w:jc w:val="both"/>
        <w:rPr>
          <w:rFonts w:ascii="Cambria" w:hAnsi="Cambria" w:cs="Arial"/>
          <w:b/>
          <w:bCs/>
          <w:sz w:val="22"/>
          <w:szCs w:val="22"/>
        </w:rPr>
      </w:pPr>
    </w:p>
    <w:p w:rsidR="002C4806" w:rsidRPr="00275AA1" w:rsidRDefault="002C4806" w:rsidP="002C4806">
      <w:pPr>
        <w:pStyle w:val="Standard"/>
        <w:shd w:val="clear" w:color="auto" w:fill="FFFFFF"/>
        <w:tabs>
          <w:tab w:val="left" w:pos="9781"/>
        </w:tabs>
        <w:spacing w:line="276" w:lineRule="auto"/>
        <w:jc w:val="both"/>
        <w:rPr>
          <w:rFonts w:ascii="Cambria" w:hAnsi="Cambria" w:cs="Arial"/>
          <w:b/>
          <w:bCs/>
          <w:sz w:val="22"/>
          <w:szCs w:val="22"/>
        </w:rPr>
      </w:pPr>
      <w:r w:rsidRPr="00275AA1">
        <w:rPr>
          <w:rFonts w:ascii="Cambria" w:hAnsi="Cambria" w:cs="Arial"/>
          <w:b/>
          <w:bCs/>
          <w:sz w:val="22"/>
          <w:szCs w:val="22"/>
        </w:rPr>
        <w:t>3</w:t>
      </w:r>
      <w:r w:rsidRPr="00275AA1">
        <w:rPr>
          <w:rFonts w:ascii="Cambria" w:hAnsi="Cambria" w:cs="Arial"/>
          <w:b/>
          <w:sz w:val="22"/>
          <w:szCs w:val="22"/>
        </w:rPr>
        <w:t> –</w:t>
      </w:r>
      <w:r w:rsidRPr="00275AA1">
        <w:rPr>
          <w:rFonts w:ascii="Cambria" w:hAnsi="Cambria" w:cs="Arial"/>
          <w:sz w:val="22"/>
          <w:szCs w:val="22"/>
        </w:rPr>
        <w:t> </w:t>
      </w:r>
      <w:r w:rsidRPr="00275AA1">
        <w:rPr>
          <w:rFonts w:ascii="Cambria" w:hAnsi="Cambria" w:cs="Arial"/>
          <w:b/>
          <w:bCs/>
          <w:sz w:val="22"/>
          <w:szCs w:val="22"/>
        </w:rPr>
        <w:t>DO VALOR ESTIMADO</w:t>
      </w:r>
    </w:p>
    <w:p w:rsidR="002C4806" w:rsidRPr="00275AA1" w:rsidRDefault="002C4806" w:rsidP="002C4806">
      <w:pPr>
        <w:pStyle w:val="Standard"/>
        <w:spacing w:line="276" w:lineRule="auto"/>
        <w:jc w:val="both"/>
        <w:rPr>
          <w:rFonts w:ascii="Cambria" w:hAnsi="Cambria" w:cs="Arial"/>
          <w:color w:val="000000" w:themeColor="text1"/>
          <w:sz w:val="22"/>
          <w:szCs w:val="22"/>
        </w:rPr>
      </w:pPr>
      <w:r w:rsidRPr="00275AA1">
        <w:rPr>
          <w:rFonts w:ascii="Cambria" w:hAnsi="Cambria" w:cs="Arial"/>
          <w:b/>
          <w:bCs/>
          <w:sz w:val="22"/>
          <w:szCs w:val="22"/>
        </w:rPr>
        <w:t>3.1</w:t>
      </w:r>
      <w:r w:rsidRPr="00275AA1">
        <w:rPr>
          <w:rFonts w:ascii="Cambria" w:hAnsi="Cambria" w:cs="Arial"/>
          <w:sz w:val="22"/>
          <w:szCs w:val="22"/>
        </w:rPr>
        <w:t xml:space="preserve"> </w:t>
      </w:r>
      <w:r w:rsidRPr="00275AA1">
        <w:rPr>
          <w:rFonts w:ascii="Cambria" w:hAnsi="Cambria" w:cs="Arial"/>
          <w:b/>
          <w:sz w:val="22"/>
          <w:szCs w:val="22"/>
        </w:rPr>
        <w:t>–</w:t>
      </w:r>
      <w:r w:rsidRPr="00275AA1">
        <w:rPr>
          <w:rFonts w:ascii="Cambria" w:hAnsi="Cambria" w:cs="Arial"/>
          <w:sz w:val="22"/>
          <w:szCs w:val="22"/>
        </w:rPr>
        <w:t xml:space="preserve"> O valor máximo com a referida aquisição será de </w:t>
      </w:r>
      <w:r w:rsidRPr="00275AA1">
        <w:rPr>
          <w:rFonts w:ascii="Cambria" w:hAnsi="Cambria" w:cs="Arial"/>
          <w:b/>
          <w:color w:val="000000" w:themeColor="text1"/>
          <w:sz w:val="22"/>
          <w:szCs w:val="22"/>
        </w:rPr>
        <w:t xml:space="preserve">R$ </w:t>
      </w:r>
      <w:r w:rsidR="00F5253F">
        <w:rPr>
          <w:rFonts w:ascii="Cambria" w:hAnsi="Cambria" w:cs="Arial"/>
          <w:b/>
          <w:color w:val="000000" w:themeColor="text1"/>
          <w:sz w:val="22"/>
          <w:szCs w:val="22"/>
        </w:rPr>
        <w:t>476</w:t>
      </w:r>
      <w:r w:rsidR="009F3028">
        <w:rPr>
          <w:rFonts w:ascii="Cambria" w:hAnsi="Cambria" w:cs="Arial"/>
          <w:b/>
          <w:color w:val="000000" w:themeColor="text1"/>
          <w:sz w:val="22"/>
          <w:szCs w:val="22"/>
        </w:rPr>
        <w:t>.</w:t>
      </w:r>
      <w:r w:rsidR="00F5253F">
        <w:rPr>
          <w:rFonts w:ascii="Cambria" w:hAnsi="Cambria" w:cs="Arial"/>
          <w:b/>
          <w:color w:val="000000" w:themeColor="text1"/>
          <w:sz w:val="22"/>
          <w:szCs w:val="22"/>
        </w:rPr>
        <w:t>693</w:t>
      </w:r>
      <w:r w:rsidR="00DA5DFA">
        <w:rPr>
          <w:rFonts w:ascii="Cambria" w:hAnsi="Cambria" w:cs="Arial"/>
          <w:b/>
          <w:color w:val="000000" w:themeColor="text1"/>
          <w:sz w:val="22"/>
          <w:szCs w:val="22"/>
        </w:rPr>
        <w:t>,</w:t>
      </w:r>
      <w:r w:rsidR="00F5253F">
        <w:rPr>
          <w:rFonts w:ascii="Cambria" w:hAnsi="Cambria" w:cs="Arial"/>
          <w:b/>
          <w:color w:val="000000" w:themeColor="text1"/>
          <w:sz w:val="22"/>
          <w:szCs w:val="22"/>
        </w:rPr>
        <w:t>34</w:t>
      </w:r>
      <w:r w:rsidR="00DA5DFA">
        <w:rPr>
          <w:rFonts w:ascii="Cambria" w:hAnsi="Cambria" w:cs="Arial"/>
          <w:b/>
          <w:color w:val="000000" w:themeColor="text1"/>
          <w:sz w:val="22"/>
          <w:szCs w:val="22"/>
        </w:rPr>
        <w:t xml:space="preserve"> (</w:t>
      </w:r>
      <w:r w:rsidR="00F5253F">
        <w:rPr>
          <w:rFonts w:ascii="Cambria" w:hAnsi="Cambria" w:cs="Arial"/>
          <w:b/>
          <w:color w:val="000000" w:themeColor="text1"/>
          <w:sz w:val="22"/>
          <w:szCs w:val="22"/>
        </w:rPr>
        <w:t xml:space="preserve">Quatrocentos e setenta e seis </w:t>
      </w:r>
      <w:r w:rsidR="00DA5DFA">
        <w:rPr>
          <w:rFonts w:ascii="Cambria" w:hAnsi="Cambria" w:cs="Arial"/>
          <w:b/>
          <w:color w:val="000000" w:themeColor="text1"/>
          <w:sz w:val="22"/>
          <w:szCs w:val="22"/>
        </w:rPr>
        <w:t xml:space="preserve">mil, </w:t>
      </w:r>
      <w:r w:rsidR="00F5253F">
        <w:rPr>
          <w:rFonts w:ascii="Cambria" w:hAnsi="Cambria" w:cs="Arial"/>
          <w:b/>
          <w:color w:val="000000" w:themeColor="text1"/>
          <w:sz w:val="22"/>
          <w:szCs w:val="22"/>
        </w:rPr>
        <w:t>seiscentos e noventa e três</w:t>
      </w:r>
      <w:r w:rsidR="009F3028">
        <w:rPr>
          <w:rFonts w:ascii="Cambria" w:hAnsi="Cambria" w:cs="Arial"/>
          <w:b/>
          <w:color w:val="000000" w:themeColor="text1"/>
          <w:sz w:val="22"/>
          <w:szCs w:val="22"/>
        </w:rPr>
        <w:t xml:space="preserve"> </w:t>
      </w:r>
      <w:r w:rsidR="00DA5DFA">
        <w:rPr>
          <w:rFonts w:ascii="Cambria" w:hAnsi="Cambria" w:cs="Arial"/>
          <w:b/>
          <w:color w:val="000000" w:themeColor="text1"/>
          <w:sz w:val="22"/>
          <w:szCs w:val="22"/>
        </w:rPr>
        <w:t>reais</w:t>
      </w:r>
      <w:r w:rsidR="00F5253F">
        <w:rPr>
          <w:rFonts w:ascii="Cambria" w:hAnsi="Cambria" w:cs="Arial"/>
          <w:b/>
          <w:color w:val="000000" w:themeColor="text1"/>
          <w:sz w:val="22"/>
          <w:szCs w:val="22"/>
        </w:rPr>
        <w:t xml:space="preserve"> e trinta e quatro centavos</w:t>
      </w:r>
      <w:r w:rsidR="00DA5DFA">
        <w:rPr>
          <w:rFonts w:ascii="Cambria" w:hAnsi="Cambria" w:cs="Arial"/>
          <w:b/>
          <w:color w:val="000000" w:themeColor="text1"/>
          <w:sz w:val="22"/>
          <w:szCs w:val="22"/>
        </w:rPr>
        <w:t>)</w:t>
      </w:r>
      <w:r w:rsidRPr="00275AA1">
        <w:rPr>
          <w:rFonts w:ascii="Cambria" w:hAnsi="Cambria" w:cs="Arial"/>
          <w:bCs/>
          <w:sz w:val="22"/>
          <w:szCs w:val="22"/>
        </w:rPr>
        <w:t xml:space="preserve">, </w:t>
      </w:r>
      <w:r w:rsidRPr="00275AA1">
        <w:rPr>
          <w:rFonts w:ascii="Cambria" w:hAnsi="Cambria" w:cs="Arial"/>
          <w:sz w:val="22"/>
          <w:szCs w:val="22"/>
        </w:rPr>
        <w:t>em conformidade com o Termo de Referência - Anexo I deste edital.</w:t>
      </w:r>
    </w:p>
    <w:p w:rsidR="002C4806" w:rsidRPr="00275AA1" w:rsidRDefault="002C4806" w:rsidP="002C4806">
      <w:pPr>
        <w:pStyle w:val="Standard"/>
        <w:spacing w:line="276" w:lineRule="auto"/>
        <w:jc w:val="both"/>
        <w:rPr>
          <w:rFonts w:ascii="Cambria" w:hAnsi="Cambria" w:cs="Arial"/>
          <w:b/>
          <w:sz w:val="22"/>
          <w:szCs w:val="22"/>
        </w:rPr>
      </w:pPr>
      <w:r w:rsidRPr="00275AA1">
        <w:rPr>
          <w:rFonts w:ascii="Cambria" w:hAnsi="Cambria" w:cs="Arial"/>
          <w:b/>
          <w:bCs/>
          <w:sz w:val="22"/>
          <w:szCs w:val="22"/>
        </w:rPr>
        <w:t>3.2</w:t>
      </w:r>
      <w:r w:rsidRPr="00275AA1">
        <w:rPr>
          <w:rFonts w:ascii="Cambria" w:hAnsi="Cambria" w:cs="Arial"/>
          <w:sz w:val="22"/>
          <w:szCs w:val="22"/>
        </w:rPr>
        <w:t xml:space="preserve"> </w:t>
      </w:r>
      <w:r w:rsidRPr="00275AA1">
        <w:rPr>
          <w:rFonts w:ascii="Cambria" w:hAnsi="Cambria" w:cs="Arial"/>
          <w:b/>
          <w:sz w:val="22"/>
          <w:szCs w:val="22"/>
        </w:rPr>
        <w:t>– Dotação Orçamentária:</w:t>
      </w:r>
    </w:p>
    <w:p w:rsidR="002C4806" w:rsidRPr="00275AA1" w:rsidRDefault="002C4806" w:rsidP="002C4806">
      <w:pPr>
        <w:pStyle w:val="A3101075"/>
        <w:spacing w:line="276" w:lineRule="auto"/>
        <w:ind w:left="0" w:firstLine="0"/>
        <w:rPr>
          <w:rFonts w:ascii="Cambria" w:hAnsi="Cambria" w:cs="Arial"/>
          <w:color w:val="000000" w:themeColor="text1"/>
          <w:sz w:val="22"/>
          <w:szCs w:val="22"/>
        </w:rPr>
      </w:pPr>
      <w:r w:rsidRPr="00275AA1">
        <w:rPr>
          <w:rFonts w:ascii="Cambria" w:hAnsi="Cambria" w:cs="Arial"/>
          <w:b/>
          <w:color w:val="auto"/>
          <w:sz w:val="22"/>
          <w:szCs w:val="22"/>
        </w:rPr>
        <w:t xml:space="preserve">3.2.1 </w:t>
      </w:r>
      <w:r w:rsidRPr="00275AA1">
        <w:rPr>
          <w:rFonts w:ascii="Cambria" w:hAnsi="Cambria" w:cs="Arial"/>
          <w:b/>
          <w:sz w:val="22"/>
          <w:szCs w:val="22"/>
        </w:rPr>
        <w:t>–</w:t>
      </w:r>
      <w:r w:rsidRPr="00275AA1">
        <w:rPr>
          <w:rFonts w:ascii="Cambria" w:hAnsi="Cambria" w:cs="Arial"/>
          <w:color w:val="auto"/>
          <w:sz w:val="22"/>
          <w:szCs w:val="22"/>
        </w:rPr>
        <w:t xml:space="preserve"> As despesas decorrentes do presente Pregão correrão</w:t>
      </w:r>
      <w:r w:rsidRPr="00275AA1">
        <w:rPr>
          <w:rFonts w:ascii="Cambria" w:hAnsi="Cambria" w:cs="Arial"/>
          <w:color w:val="000000" w:themeColor="text1"/>
          <w:sz w:val="22"/>
          <w:szCs w:val="22"/>
        </w:rPr>
        <w:t xml:space="preserve"> à conta do recurso da</w:t>
      </w:r>
      <w:r w:rsidR="003B51CE">
        <w:rPr>
          <w:rFonts w:ascii="Cambria" w:hAnsi="Cambria" w:cs="Arial"/>
          <w:color w:val="000000" w:themeColor="text1"/>
          <w:sz w:val="22"/>
          <w:szCs w:val="22"/>
        </w:rPr>
        <w:t>s</w:t>
      </w:r>
      <w:r w:rsidRPr="00275AA1">
        <w:rPr>
          <w:rFonts w:ascii="Cambria" w:hAnsi="Cambria" w:cs="Arial"/>
          <w:color w:val="000000" w:themeColor="text1"/>
          <w:sz w:val="22"/>
          <w:szCs w:val="22"/>
        </w:rPr>
        <w:t xml:space="preserve"> seguinte</w:t>
      </w:r>
      <w:r w:rsidR="003B51CE">
        <w:rPr>
          <w:rFonts w:ascii="Cambria" w:hAnsi="Cambria" w:cs="Arial"/>
          <w:color w:val="000000" w:themeColor="text1"/>
          <w:sz w:val="22"/>
          <w:szCs w:val="22"/>
        </w:rPr>
        <w:t>s</w:t>
      </w:r>
      <w:r w:rsidRPr="00275AA1">
        <w:rPr>
          <w:rFonts w:ascii="Cambria" w:hAnsi="Cambria" w:cs="Arial"/>
          <w:color w:val="000000" w:themeColor="text1"/>
          <w:sz w:val="22"/>
          <w:szCs w:val="22"/>
        </w:rPr>
        <w:t xml:space="preserve"> dotaç</w:t>
      </w:r>
      <w:r w:rsidR="003B51CE">
        <w:rPr>
          <w:rFonts w:ascii="Cambria" w:hAnsi="Cambria" w:cs="Arial"/>
          <w:color w:val="000000" w:themeColor="text1"/>
          <w:sz w:val="22"/>
          <w:szCs w:val="22"/>
        </w:rPr>
        <w:t xml:space="preserve">ões </w:t>
      </w:r>
      <w:r w:rsidRPr="00275AA1">
        <w:rPr>
          <w:rFonts w:ascii="Cambria" w:hAnsi="Cambria" w:cs="Arial"/>
          <w:color w:val="000000" w:themeColor="text1"/>
          <w:sz w:val="22"/>
          <w:szCs w:val="22"/>
        </w:rPr>
        <w:t>orçamentária</w:t>
      </w:r>
      <w:r w:rsidR="003B51CE">
        <w:rPr>
          <w:rFonts w:ascii="Cambria" w:hAnsi="Cambria" w:cs="Arial"/>
          <w:color w:val="000000" w:themeColor="text1"/>
          <w:sz w:val="22"/>
          <w:szCs w:val="22"/>
        </w:rPr>
        <w:t>s</w:t>
      </w:r>
      <w:r w:rsidRPr="00275AA1">
        <w:rPr>
          <w:rFonts w:ascii="Cambria" w:hAnsi="Cambria" w:cs="Arial"/>
          <w:color w:val="000000" w:themeColor="text1"/>
          <w:sz w:val="22"/>
          <w:szCs w:val="22"/>
        </w:rPr>
        <w:t>:</w:t>
      </w:r>
    </w:p>
    <w:p w:rsidR="00F00064" w:rsidRPr="00A45092" w:rsidRDefault="00F00064" w:rsidP="00F00064">
      <w:pPr>
        <w:pStyle w:val="Standard"/>
        <w:shd w:val="clear" w:color="auto" w:fill="FFFFFF"/>
        <w:tabs>
          <w:tab w:val="left" w:pos="8505"/>
          <w:tab w:val="left" w:pos="9781"/>
        </w:tabs>
        <w:spacing w:line="310" w:lineRule="exact"/>
        <w:ind w:right="-1" w:firstLine="567"/>
        <w:jc w:val="both"/>
        <w:rPr>
          <w:rFonts w:ascii="Cambria" w:hAnsi="Cambria" w:cstheme="minorHAnsi"/>
          <w:b/>
          <w:sz w:val="22"/>
          <w:szCs w:val="22"/>
        </w:rPr>
      </w:pPr>
      <w:r w:rsidRPr="00A45092">
        <w:rPr>
          <w:rFonts w:ascii="Cambria" w:hAnsi="Cambria" w:cstheme="minorHAnsi"/>
          <w:b/>
          <w:sz w:val="22"/>
          <w:szCs w:val="22"/>
        </w:rPr>
        <w:t>0</w:t>
      </w:r>
      <w:r w:rsidR="00FC1DF2">
        <w:rPr>
          <w:rFonts w:ascii="Cambria" w:hAnsi="Cambria" w:cstheme="minorHAnsi"/>
          <w:b/>
          <w:sz w:val="22"/>
          <w:szCs w:val="22"/>
        </w:rPr>
        <w:t>8</w:t>
      </w:r>
      <w:r w:rsidRPr="00A45092">
        <w:rPr>
          <w:rFonts w:ascii="Cambria" w:hAnsi="Cambria" w:cstheme="minorHAnsi"/>
          <w:b/>
          <w:sz w:val="22"/>
          <w:szCs w:val="22"/>
        </w:rPr>
        <w:t xml:space="preserve"> DEPARTAMENTO DE </w:t>
      </w:r>
      <w:r w:rsidR="00FC1DF2">
        <w:rPr>
          <w:rFonts w:ascii="Cambria" w:hAnsi="Cambria" w:cstheme="minorHAnsi"/>
          <w:b/>
          <w:sz w:val="22"/>
          <w:szCs w:val="22"/>
        </w:rPr>
        <w:t>DESENVOLVIMENTO ECONÔMICO</w:t>
      </w:r>
    </w:p>
    <w:p w:rsidR="00F00064" w:rsidRPr="00A45092" w:rsidRDefault="00F00064" w:rsidP="00F00064">
      <w:pPr>
        <w:pStyle w:val="Standard"/>
        <w:shd w:val="clear" w:color="auto" w:fill="FFFFFF"/>
        <w:tabs>
          <w:tab w:val="left" w:pos="8505"/>
          <w:tab w:val="left" w:pos="9781"/>
        </w:tabs>
        <w:spacing w:line="310" w:lineRule="exact"/>
        <w:ind w:right="-1" w:firstLine="567"/>
        <w:jc w:val="both"/>
        <w:rPr>
          <w:rFonts w:ascii="Cambria" w:hAnsi="Cambria" w:cstheme="minorHAnsi"/>
          <w:b/>
          <w:sz w:val="22"/>
          <w:szCs w:val="22"/>
        </w:rPr>
      </w:pPr>
      <w:r w:rsidRPr="00A45092">
        <w:rPr>
          <w:rFonts w:ascii="Cambria" w:hAnsi="Cambria" w:cstheme="minorHAnsi"/>
          <w:b/>
          <w:sz w:val="22"/>
          <w:szCs w:val="22"/>
        </w:rPr>
        <w:lastRenderedPageBreak/>
        <w:t>00</w:t>
      </w:r>
      <w:r w:rsidR="00FC1DF2">
        <w:rPr>
          <w:rFonts w:ascii="Cambria" w:hAnsi="Cambria" w:cstheme="minorHAnsi"/>
          <w:b/>
          <w:sz w:val="22"/>
          <w:szCs w:val="22"/>
        </w:rPr>
        <w:t>1</w:t>
      </w:r>
      <w:r w:rsidRPr="00A45092">
        <w:rPr>
          <w:rFonts w:ascii="Cambria" w:hAnsi="Cambria" w:cstheme="minorHAnsi"/>
          <w:b/>
          <w:sz w:val="22"/>
          <w:szCs w:val="22"/>
        </w:rPr>
        <w:t xml:space="preserve"> Divisão de </w:t>
      </w:r>
      <w:r w:rsidR="00FC1DF2">
        <w:rPr>
          <w:rFonts w:ascii="Cambria" w:hAnsi="Cambria" w:cstheme="minorHAnsi"/>
          <w:b/>
          <w:sz w:val="22"/>
          <w:szCs w:val="22"/>
        </w:rPr>
        <w:t>Agricultura, Indústria, Comércio e Meio Ambiente</w:t>
      </w:r>
    </w:p>
    <w:p w:rsidR="00F00064" w:rsidRPr="00A45092" w:rsidRDefault="00F00064" w:rsidP="00F00064">
      <w:pPr>
        <w:pStyle w:val="Standard"/>
        <w:shd w:val="clear" w:color="auto" w:fill="FFFFFF"/>
        <w:tabs>
          <w:tab w:val="left" w:pos="8505"/>
          <w:tab w:val="left" w:pos="9781"/>
        </w:tabs>
        <w:spacing w:line="310" w:lineRule="exact"/>
        <w:ind w:right="-1" w:firstLine="567"/>
        <w:jc w:val="both"/>
        <w:rPr>
          <w:rFonts w:ascii="Cambria" w:hAnsi="Cambria" w:cstheme="minorHAnsi"/>
          <w:b/>
          <w:sz w:val="22"/>
          <w:szCs w:val="22"/>
        </w:rPr>
      </w:pPr>
      <w:r>
        <w:rPr>
          <w:rFonts w:ascii="Cambria" w:hAnsi="Cambria" w:cstheme="minorHAnsi"/>
          <w:b/>
          <w:sz w:val="22"/>
          <w:szCs w:val="22"/>
        </w:rPr>
        <w:t>1</w:t>
      </w:r>
      <w:r w:rsidR="00FC1DF2">
        <w:rPr>
          <w:rFonts w:ascii="Cambria" w:hAnsi="Cambria" w:cstheme="minorHAnsi"/>
          <w:b/>
          <w:sz w:val="22"/>
          <w:szCs w:val="22"/>
        </w:rPr>
        <w:t>8</w:t>
      </w:r>
      <w:r w:rsidRPr="00A45092">
        <w:rPr>
          <w:rFonts w:ascii="Cambria" w:hAnsi="Cambria" w:cstheme="minorHAnsi"/>
          <w:b/>
          <w:sz w:val="22"/>
          <w:szCs w:val="22"/>
        </w:rPr>
        <w:t>.</w:t>
      </w:r>
      <w:r w:rsidR="00FC1DF2">
        <w:rPr>
          <w:rFonts w:ascii="Cambria" w:hAnsi="Cambria" w:cstheme="minorHAnsi"/>
          <w:b/>
          <w:sz w:val="22"/>
          <w:szCs w:val="22"/>
        </w:rPr>
        <w:t>541</w:t>
      </w:r>
      <w:r w:rsidRPr="00A45092">
        <w:rPr>
          <w:rFonts w:ascii="Cambria" w:hAnsi="Cambria" w:cstheme="minorHAnsi"/>
          <w:b/>
          <w:sz w:val="22"/>
          <w:szCs w:val="22"/>
        </w:rPr>
        <w:t>.001</w:t>
      </w:r>
      <w:r w:rsidR="00FC1DF2">
        <w:rPr>
          <w:rFonts w:ascii="Cambria" w:hAnsi="Cambria" w:cstheme="minorHAnsi"/>
          <w:b/>
          <w:sz w:val="22"/>
          <w:szCs w:val="22"/>
        </w:rPr>
        <w:t>3</w:t>
      </w:r>
      <w:r w:rsidRPr="00A45092">
        <w:rPr>
          <w:rFonts w:ascii="Cambria" w:hAnsi="Cambria" w:cstheme="minorHAnsi"/>
          <w:b/>
          <w:sz w:val="22"/>
          <w:szCs w:val="22"/>
        </w:rPr>
        <w:t>.20</w:t>
      </w:r>
      <w:r w:rsidR="00FC1DF2">
        <w:rPr>
          <w:rFonts w:ascii="Cambria" w:hAnsi="Cambria" w:cstheme="minorHAnsi"/>
          <w:b/>
          <w:sz w:val="22"/>
          <w:szCs w:val="22"/>
        </w:rPr>
        <w:t>77</w:t>
      </w:r>
      <w:r w:rsidRPr="00A45092">
        <w:rPr>
          <w:rFonts w:ascii="Cambria" w:hAnsi="Cambria" w:cstheme="minorHAnsi"/>
          <w:b/>
          <w:sz w:val="22"/>
          <w:szCs w:val="22"/>
        </w:rPr>
        <w:t xml:space="preserve"> Manutenção da</w:t>
      </w:r>
      <w:r w:rsidR="00FC1DF2">
        <w:rPr>
          <w:rFonts w:ascii="Cambria" w:hAnsi="Cambria" w:cstheme="minorHAnsi"/>
          <w:b/>
          <w:sz w:val="22"/>
          <w:szCs w:val="22"/>
        </w:rPr>
        <w:t>s Políticas de Preservação e Conservação Ambiental</w:t>
      </w:r>
    </w:p>
    <w:p w:rsidR="00F00064" w:rsidRPr="00A45092" w:rsidRDefault="00F00064" w:rsidP="00F00064">
      <w:pPr>
        <w:pStyle w:val="Standard"/>
        <w:shd w:val="clear" w:color="auto" w:fill="FFFFFF"/>
        <w:tabs>
          <w:tab w:val="left" w:pos="8505"/>
          <w:tab w:val="left" w:pos="9781"/>
        </w:tabs>
        <w:spacing w:line="310" w:lineRule="exact"/>
        <w:ind w:right="-1" w:firstLine="567"/>
        <w:jc w:val="both"/>
        <w:rPr>
          <w:rFonts w:ascii="Cambria" w:hAnsi="Cambria" w:cstheme="minorHAnsi"/>
          <w:sz w:val="22"/>
          <w:szCs w:val="22"/>
        </w:rPr>
      </w:pPr>
      <w:r w:rsidRPr="00A45092">
        <w:rPr>
          <w:rFonts w:ascii="Cambria" w:hAnsi="Cambria" w:cstheme="minorHAnsi"/>
          <w:sz w:val="22"/>
          <w:szCs w:val="22"/>
        </w:rPr>
        <w:t>0</w:t>
      </w:r>
      <w:r w:rsidR="00BD1C18">
        <w:rPr>
          <w:rFonts w:ascii="Cambria" w:hAnsi="Cambria" w:cstheme="minorHAnsi"/>
          <w:sz w:val="22"/>
          <w:szCs w:val="22"/>
        </w:rPr>
        <w:t>2246</w:t>
      </w:r>
      <w:r w:rsidRPr="00A45092">
        <w:rPr>
          <w:rFonts w:ascii="Cambria" w:hAnsi="Cambria" w:cstheme="minorHAnsi"/>
          <w:sz w:val="22"/>
          <w:szCs w:val="22"/>
        </w:rPr>
        <w:t xml:space="preserve"> </w:t>
      </w:r>
      <w:r>
        <w:rPr>
          <w:rFonts w:ascii="Cambria" w:hAnsi="Cambria" w:cstheme="minorHAnsi"/>
          <w:sz w:val="22"/>
          <w:szCs w:val="22"/>
        </w:rPr>
        <w:t>4</w:t>
      </w:r>
      <w:r w:rsidRPr="00A45092">
        <w:rPr>
          <w:rFonts w:ascii="Cambria" w:hAnsi="Cambria" w:cstheme="minorHAnsi"/>
          <w:sz w:val="22"/>
          <w:szCs w:val="22"/>
        </w:rPr>
        <w:t>.</w:t>
      </w:r>
      <w:r>
        <w:rPr>
          <w:rFonts w:ascii="Cambria" w:hAnsi="Cambria" w:cstheme="minorHAnsi"/>
          <w:sz w:val="22"/>
          <w:szCs w:val="22"/>
        </w:rPr>
        <w:t>4</w:t>
      </w:r>
      <w:r w:rsidRPr="00A45092">
        <w:rPr>
          <w:rFonts w:ascii="Cambria" w:hAnsi="Cambria" w:cstheme="minorHAnsi"/>
          <w:sz w:val="22"/>
          <w:szCs w:val="22"/>
        </w:rPr>
        <w:t>.90.</w:t>
      </w:r>
      <w:r>
        <w:rPr>
          <w:rFonts w:ascii="Cambria" w:hAnsi="Cambria" w:cstheme="minorHAnsi"/>
          <w:sz w:val="22"/>
          <w:szCs w:val="22"/>
        </w:rPr>
        <w:t>52</w:t>
      </w:r>
      <w:r w:rsidRPr="00A45092">
        <w:rPr>
          <w:rFonts w:ascii="Cambria" w:hAnsi="Cambria" w:cstheme="minorHAnsi"/>
          <w:sz w:val="22"/>
          <w:szCs w:val="22"/>
        </w:rPr>
        <w:t xml:space="preserve">.00.00 </w:t>
      </w:r>
      <w:r w:rsidR="00BD1C18">
        <w:rPr>
          <w:rFonts w:ascii="Cambria" w:hAnsi="Cambria" w:cstheme="minorHAnsi"/>
          <w:sz w:val="22"/>
          <w:szCs w:val="22"/>
        </w:rPr>
        <w:t>808</w:t>
      </w:r>
      <w:r w:rsidRPr="00A45092">
        <w:rPr>
          <w:rFonts w:ascii="Cambria" w:hAnsi="Cambria" w:cstheme="minorHAnsi"/>
          <w:sz w:val="22"/>
          <w:szCs w:val="22"/>
        </w:rPr>
        <w:t xml:space="preserve"> </w:t>
      </w:r>
      <w:r>
        <w:rPr>
          <w:rFonts w:ascii="Cambria" w:hAnsi="Cambria" w:cstheme="minorHAnsi"/>
          <w:sz w:val="22"/>
          <w:szCs w:val="22"/>
        </w:rPr>
        <w:t>Equipamentos e Material Permanente</w:t>
      </w:r>
    </w:p>
    <w:p w:rsidR="00F00064" w:rsidRPr="00663906" w:rsidRDefault="00F00064" w:rsidP="00F00064">
      <w:pPr>
        <w:pStyle w:val="Standard"/>
        <w:shd w:val="clear" w:color="auto" w:fill="FFFFFF"/>
        <w:tabs>
          <w:tab w:val="left" w:pos="8505"/>
          <w:tab w:val="left" w:pos="9781"/>
        </w:tabs>
        <w:spacing w:line="310" w:lineRule="exact"/>
        <w:jc w:val="both"/>
        <w:rPr>
          <w:rFonts w:ascii="Arial" w:hAnsi="Arial" w:cs="Arial"/>
        </w:rPr>
      </w:pPr>
    </w:p>
    <w:p w:rsidR="002C4806" w:rsidRPr="00A52D91" w:rsidRDefault="002C4806" w:rsidP="002C4806">
      <w:pPr>
        <w:pStyle w:val="Standard"/>
        <w:shd w:val="clear" w:color="auto" w:fill="FFFFFF"/>
        <w:tabs>
          <w:tab w:val="left" w:pos="8505"/>
          <w:tab w:val="left" w:pos="9781"/>
        </w:tabs>
        <w:spacing w:line="276" w:lineRule="auto"/>
        <w:jc w:val="both"/>
        <w:rPr>
          <w:rFonts w:ascii="Cambria" w:hAnsi="Cambria" w:cstheme="minorHAnsi"/>
          <w:b/>
          <w:sz w:val="22"/>
          <w:szCs w:val="22"/>
        </w:rPr>
      </w:pPr>
      <w:r w:rsidRPr="00A52D91">
        <w:rPr>
          <w:rFonts w:ascii="Cambria" w:hAnsi="Cambria" w:cs="Arial"/>
          <w:b/>
          <w:bCs/>
          <w:sz w:val="22"/>
          <w:szCs w:val="22"/>
        </w:rPr>
        <w:t>4</w:t>
      </w:r>
      <w:r w:rsidRPr="00A52D91">
        <w:rPr>
          <w:rFonts w:ascii="Cambria" w:hAnsi="Cambria" w:cs="Arial"/>
          <w:b/>
          <w:sz w:val="22"/>
          <w:szCs w:val="22"/>
        </w:rPr>
        <w:t xml:space="preserve"> –</w:t>
      </w:r>
      <w:r w:rsidRPr="00A52D91">
        <w:rPr>
          <w:rFonts w:ascii="Cambria" w:hAnsi="Cambria" w:cs="Arial"/>
          <w:sz w:val="22"/>
          <w:szCs w:val="22"/>
        </w:rPr>
        <w:t xml:space="preserve"> </w:t>
      </w:r>
      <w:r w:rsidRPr="00A52D91">
        <w:rPr>
          <w:rFonts w:ascii="Cambria" w:hAnsi="Cambria" w:cstheme="minorHAnsi"/>
          <w:b/>
          <w:sz w:val="22"/>
          <w:szCs w:val="22"/>
        </w:rPr>
        <w:t>DISPOSIÇÕES PRELIMINARES:</w:t>
      </w:r>
    </w:p>
    <w:p w:rsidR="002C4806" w:rsidRPr="00A52D91" w:rsidRDefault="002C4806" w:rsidP="002C4806">
      <w:pPr>
        <w:autoSpaceDE w:val="0"/>
        <w:spacing w:line="276" w:lineRule="auto"/>
        <w:jc w:val="both"/>
        <w:rPr>
          <w:rFonts w:ascii="Cambria" w:hAnsi="Cambria"/>
        </w:rPr>
      </w:pPr>
      <w:r w:rsidRPr="00A52D91">
        <w:rPr>
          <w:rFonts w:ascii="Cambria" w:hAnsi="Cambria" w:cstheme="minorHAnsi"/>
          <w:b/>
          <w:bCs/>
          <w:color w:val="000000"/>
        </w:rPr>
        <w:t xml:space="preserve">4.1 - </w:t>
      </w:r>
      <w:r w:rsidR="00C56E54" w:rsidRPr="00A52D91">
        <w:rPr>
          <w:rFonts w:ascii="Cambria" w:hAnsi="Cambria"/>
        </w:rPr>
        <w:t>Poderão participar deste Pregão os interessados que estiverem previamente credenciados no Sistema de Cadastramento Unificado de Fornecedores - SICAF e no Sistema de Compras do Governo Federal (</w:t>
      </w:r>
      <w:hyperlink r:id="rId15" w:history="1">
        <w:r w:rsidR="00C56E54" w:rsidRPr="00A52D91">
          <w:rPr>
            <w:rStyle w:val="Hyperlink"/>
            <w:rFonts w:ascii="Cambria" w:hAnsi="Cambria"/>
          </w:rPr>
          <w:t>www.gov.br/compras</w:t>
        </w:r>
      </w:hyperlink>
      <w:r w:rsidR="00C56E54" w:rsidRPr="00A52D91">
        <w:rPr>
          <w:rFonts w:ascii="Cambria" w:hAnsi="Cambria"/>
        </w:rPr>
        <w:t>), por meio de Certificado Digital conferido pela Infraestrutura de Chaves Públicas Brasileira – ICP – Brasil.</w:t>
      </w:r>
    </w:p>
    <w:p w:rsidR="00A52D91" w:rsidRPr="00A52D91" w:rsidRDefault="00A52D91" w:rsidP="002C4806">
      <w:pPr>
        <w:autoSpaceDE w:val="0"/>
        <w:spacing w:line="276" w:lineRule="auto"/>
        <w:jc w:val="both"/>
        <w:rPr>
          <w:rFonts w:ascii="Cambria" w:hAnsi="Cambria" w:cstheme="minorHAnsi"/>
          <w:bCs/>
          <w:color w:val="000000"/>
        </w:rPr>
      </w:pPr>
      <w:r w:rsidRPr="00A52D91">
        <w:rPr>
          <w:rFonts w:ascii="Cambria" w:hAnsi="Cambria" w:cstheme="minorHAnsi"/>
          <w:b/>
          <w:bCs/>
          <w:color w:val="000000"/>
        </w:rPr>
        <w:t xml:space="preserve">4.1.1 - </w:t>
      </w:r>
      <w:r w:rsidRPr="00A52D91">
        <w:rPr>
          <w:rFonts w:ascii="Cambria" w:hAnsi="Cambria"/>
        </w:rPr>
        <w:t xml:space="preserve">Os interessados deverão atender às condições exigidas no cadastramento no </w:t>
      </w:r>
      <w:proofErr w:type="spellStart"/>
      <w:r w:rsidRPr="00A52D91">
        <w:rPr>
          <w:rFonts w:ascii="Cambria" w:hAnsi="Cambria"/>
        </w:rPr>
        <w:t>Sicaf</w:t>
      </w:r>
      <w:proofErr w:type="spellEnd"/>
      <w:r w:rsidRPr="00A52D91">
        <w:rPr>
          <w:rFonts w:ascii="Cambria" w:hAnsi="Cambria"/>
        </w:rPr>
        <w:t xml:space="preserve"> até o terceiro dia útil anterior à data prevista para recebimento das propostas.</w:t>
      </w:r>
    </w:p>
    <w:p w:rsidR="002C4806" w:rsidRPr="00A52D91" w:rsidRDefault="002C4806" w:rsidP="002C4806">
      <w:pPr>
        <w:autoSpaceDE w:val="0"/>
        <w:spacing w:line="276" w:lineRule="auto"/>
        <w:jc w:val="both"/>
        <w:rPr>
          <w:rFonts w:ascii="Cambria" w:hAnsi="Cambria" w:cstheme="minorHAnsi"/>
          <w:b/>
          <w:bCs/>
          <w:color w:val="000000"/>
        </w:rPr>
      </w:pPr>
      <w:r w:rsidRPr="00A52D91">
        <w:rPr>
          <w:rFonts w:ascii="Cambria" w:hAnsi="Cambria" w:cstheme="minorHAnsi"/>
          <w:b/>
          <w:bCs/>
          <w:color w:val="000000"/>
        </w:rPr>
        <w:t>4.2 -</w:t>
      </w:r>
      <w:r w:rsidRPr="00A52D91">
        <w:rPr>
          <w:rFonts w:ascii="Cambria" w:hAnsi="Cambria" w:cstheme="minorHAnsi"/>
          <w:bCs/>
          <w:color w:val="000000"/>
        </w:rPr>
        <w:t xml:space="preserve"> </w:t>
      </w:r>
      <w:r w:rsidR="00A52D91" w:rsidRPr="00A52D91">
        <w:rPr>
          <w:rFonts w:ascii="Cambria" w:hAnsi="Cambria"/>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2C4806" w:rsidRPr="00A52D91" w:rsidRDefault="002C4806" w:rsidP="00A52D91">
      <w:pPr>
        <w:autoSpaceDE w:val="0"/>
        <w:spacing w:line="276" w:lineRule="auto"/>
        <w:jc w:val="both"/>
        <w:rPr>
          <w:rFonts w:ascii="Cambria" w:eastAsia="Arial" w:hAnsi="Cambria" w:cstheme="minorHAnsi"/>
        </w:rPr>
      </w:pPr>
      <w:r w:rsidRPr="00A52D91">
        <w:rPr>
          <w:rFonts w:ascii="Cambria" w:hAnsi="Cambria" w:cstheme="minorHAnsi"/>
          <w:b/>
          <w:bCs/>
          <w:color w:val="000000"/>
        </w:rPr>
        <w:t>4.3 -</w:t>
      </w:r>
      <w:r w:rsidRPr="00A52D91">
        <w:rPr>
          <w:rFonts w:ascii="Cambria" w:hAnsi="Cambria" w:cstheme="minorHAnsi"/>
          <w:bCs/>
          <w:color w:val="000000"/>
        </w:rPr>
        <w:t xml:space="preserve"> </w:t>
      </w:r>
      <w:r w:rsidR="00A52D91" w:rsidRPr="00A52D91">
        <w:rPr>
          <w:rFonts w:ascii="Cambria" w:hAnsi="Cambria"/>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2C4806" w:rsidRPr="00A52D91" w:rsidRDefault="00A52D91" w:rsidP="00A52D91">
      <w:pPr>
        <w:pStyle w:val="Nivel2"/>
        <w:spacing w:before="0" w:after="0"/>
        <w:ind w:left="0" w:firstLine="0"/>
        <w:rPr>
          <w:rFonts w:ascii="Cambria" w:hAnsi="Cambria"/>
          <w:color w:val="auto"/>
          <w:sz w:val="22"/>
          <w:szCs w:val="22"/>
        </w:rPr>
      </w:pPr>
      <w:r w:rsidRPr="00A52D91">
        <w:rPr>
          <w:rFonts w:ascii="Cambria" w:hAnsi="Cambria" w:cstheme="minorHAnsi"/>
          <w:b/>
          <w:bCs/>
          <w:sz w:val="22"/>
          <w:szCs w:val="22"/>
        </w:rPr>
        <w:t>4.4 -</w:t>
      </w:r>
      <w:r w:rsidRPr="00A52D91">
        <w:rPr>
          <w:rFonts w:ascii="Cambria" w:hAnsi="Cambria" w:cstheme="minorHAnsi"/>
          <w:bCs/>
          <w:sz w:val="22"/>
          <w:szCs w:val="22"/>
        </w:rPr>
        <w:t xml:space="preserve"> </w:t>
      </w:r>
      <w:r w:rsidR="002C4806" w:rsidRPr="00A52D91">
        <w:rPr>
          <w:rFonts w:ascii="Cambria" w:hAnsi="Cambria"/>
          <w:color w:val="auto"/>
          <w:sz w:val="22"/>
          <w:szCs w:val="22"/>
        </w:rPr>
        <w:t>A não observância do disposto no item anterior poderá ensejar desclassificação no momento da habilitação.</w:t>
      </w:r>
    </w:p>
    <w:p w:rsidR="00835404" w:rsidRPr="00835404" w:rsidRDefault="00835404" w:rsidP="00835404">
      <w:pPr>
        <w:pStyle w:val="PargrafodaLista"/>
        <w:tabs>
          <w:tab w:val="left" w:pos="567"/>
        </w:tabs>
        <w:overflowPunct w:val="0"/>
        <w:autoSpaceDE w:val="0"/>
        <w:adjustRightInd w:val="0"/>
        <w:spacing w:line="276" w:lineRule="auto"/>
        <w:jc w:val="both"/>
        <w:rPr>
          <w:rFonts w:ascii="Cambria" w:eastAsia="Arial" w:hAnsi="Cambria" w:cstheme="minorHAnsi"/>
        </w:rPr>
      </w:pPr>
    </w:p>
    <w:p w:rsidR="002C4806" w:rsidRPr="00275AA1" w:rsidRDefault="002C4806" w:rsidP="002C4806">
      <w:pPr>
        <w:pStyle w:val="Standard"/>
        <w:shd w:val="clear" w:color="auto" w:fill="FFFFFF"/>
        <w:tabs>
          <w:tab w:val="left" w:pos="8505"/>
          <w:tab w:val="left" w:pos="9781"/>
        </w:tabs>
        <w:spacing w:line="276" w:lineRule="auto"/>
        <w:jc w:val="both"/>
        <w:rPr>
          <w:rFonts w:ascii="Cambria" w:hAnsi="Cambria" w:cs="Arial"/>
          <w:b/>
          <w:bCs/>
          <w:sz w:val="22"/>
          <w:szCs w:val="22"/>
        </w:rPr>
      </w:pPr>
      <w:r w:rsidRPr="00275AA1">
        <w:rPr>
          <w:rFonts w:ascii="Cambria" w:hAnsi="Cambria" w:cs="Arial"/>
          <w:b/>
          <w:sz w:val="22"/>
          <w:szCs w:val="22"/>
        </w:rPr>
        <w:t>5 - DAS</w:t>
      </w:r>
      <w:r w:rsidRPr="00275AA1">
        <w:rPr>
          <w:rFonts w:ascii="Cambria" w:hAnsi="Cambria" w:cs="Arial"/>
          <w:sz w:val="22"/>
          <w:szCs w:val="22"/>
        </w:rPr>
        <w:t xml:space="preserve"> </w:t>
      </w:r>
      <w:r w:rsidRPr="00275AA1">
        <w:rPr>
          <w:rFonts w:ascii="Cambria" w:hAnsi="Cambria" w:cs="Arial"/>
          <w:b/>
          <w:bCs/>
          <w:sz w:val="22"/>
          <w:szCs w:val="22"/>
        </w:rPr>
        <w:t>CONDIÇÕES DE PARTICIPAÇÃO NA LICITAÇÃO:</w:t>
      </w:r>
    </w:p>
    <w:p w:rsidR="002C4806" w:rsidRPr="00275AA1" w:rsidRDefault="002C4806" w:rsidP="002C4806">
      <w:pPr>
        <w:autoSpaceDE w:val="0"/>
        <w:spacing w:line="276" w:lineRule="auto"/>
        <w:jc w:val="both"/>
        <w:rPr>
          <w:rFonts w:ascii="Cambria" w:eastAsia="Calibri" w:hAnsi="Cambria" w:cstheme="minorHAnsi"/>
        </w:rPr>
      </w:pPr>
      <w:r w:rsidRPr="00275AA1">
        <w:rPr>
          <w:rFonts w:ascii="Cambria" w:hAnsi="Cambria" w:cs="Arial"/>
          <w:b/>
          <w:bCs/>
        </w:rPr>
        <w:t>5.1</w:t>
      </w:r>
      <w:r w:rsidRPr="00275AA1">
        <w:rPr>
          <w:rFonts w:ascii="Cambria" w:hAnsi="Cambria" w:cs="Arial"/>
        </w:rPr>
        <w:t xml:space="preserve"> </w:t>
      </w:r>
      <w:r w:rsidRPr="00275AA1">
        <w:rPr>
          <w:rFonts w:ascii="Cambria" w:hAnsi="Cambria" w:cs="Arial"/>
          <w:b/>
        </w:rPr>
        <w:t>–</w:t>
      </w:r>
      <w:r w:rsidRPr="00275AA1">
        <w:rPr>
          <w:rFonts w:ascii="Cambria" w:hAnsi="Cambria" w:cs="Arial"/>
        </w:rPr>
        <w:t xml:space="preserve"> </w:t>
      </w:r>
      <w:r w:rsidRPr="00275AA1">
        <w:rPr>
          <w:rFonts w:ascii="Cambria" w:eastAsia="Calibri" w:hAnsi="Cambria" w:cstheme="minorHAnsi"/>
        </w:rPr>
        <w:t>Poderão participar deste Pregão Eletrônico os interessados que atenderem a todas as exigências de habilitação contidas neste Edital e seus anexos, pertençam ao ramo de atividade pertinente ao objeto licitado, e que estejam, obrigatoriamente, cadastrados no sistema eletrônico utilizado neste processo, nos seguintes termos:</w:t>
      </w:r>
    </w:p>
    <w:p w:rsidR="002C4806" w:rsidRPr="00275AA1" w:rsidRDefault="002C4806" w:rsidP="002C4806">
      <w:pPr>
        <w:autoSpaceDE w:val="0"/>
        <w:spacing w:line="276" w:lineRule="auto"/>
        <w:jc w:val="both"/>
        <w:rPr>
          <w:rFonts w:ascii="Cambria" w:hAnsi="Cambria" w:cstheme="minorHAnsi"/>
        </w:rPr>
      </w:pPr>
      <w:r w:rsidRPr="00275AA1">
        <w:rPr>
          <w:rFonts w:ascii="Cambria" w:hAnsi="Cambria" w:cstheme="minorHAnsi"/>
          <w:b/>
        </w:rPr>
        <w:t xml:space="preserve">5.1.1 – </w:t>
      </w:r>
      <w:r w:rsidRPr="00275AA1">
        <w:rPr>
          <w:rFonts w:ascii="Cambria" w:hAnsi="Cambria" w:cstheme="minorHAnsi"/>
        </w:rPr>
        <w:t>A empresa deverá ter o objeto do contrato social compatível com a presente licitação (será conferido no momento do credenciamento se as empresas interessadas desempenham atividade pertinente ao objeto da licitação através da apresentação do contrato social), sob pena de desclassificação.</w:t>
      </w:r>
    </w:p>
    <w:p w:rsidR="002C4806" w:rsidRPr="00275AA1" w:rsidRDefault="002C4806" w:rsidP="002C4806">
      <w:pPr>
        <w:pStyle w:val="Standard"/>
        <w:numPr>
          <w:ilvl w:val="1"/>
          <w:numId w:val="45"/>
        </w:numPr>
        <w:shd w:val="clear" w:color="auto" w:fill="FFFFFF"/>
        <w:tabs>
          <w:tab w:val="left" w:pos="8505"/>
          <w:tab w:val="left" w:pos="9781"/>
        </w:tabs>
        <w:spacing w:line="276" w:lineRule="auto"/>
        <w:jc w:val="both"/>
        <w:rPr>
          <w:rFonts w:ascii="Cambria" w:hAnsi="Cambria" w:cstheme="minorHAnsi"/>
          <w:sz w:val="22"/>
          <w:szCs w:val="22"/>
        </w:rPr>
      </w:pPr>
      <w:r w:rsidRPr="00275AA1">
        <w:rPr>
          <w:rFonts w:ascii="Cambria" w:hAnsi="Cambria" w:cstheme="minorHAnsi"/>
          <w:b/>
          <w:sz w:val="22"/>
          <w:szCs w:val="22"/>
        </w:rPr>
        <w:t>–</w:t>
      </w:r>
      <w:r w:rsidRPr="00275AA1">
        <w:rPr>
          <w:rFonts w:ascii="Cambria" w:hAnsi="Cambria" w:cstheme="minorHAnsi"/>
          <w:sz w:val="22"/>
          <w:szCs w:val="22"/>
        </w:rPr>
        <w:t xml:space="preserve"> É vedada a participação das empresas interessadas que:</w:t>
      </w:r>
    </w:p>
    <w:p w:rsidR="002C4806" w:rsidRPr="00275AA1" w:rsidRDefault="002C4806" w:rsidP="002C4806">
      <w:pPr>
        <w:pStyle w:val="PargrafodaLista"/>
        <w:numPr>
          <w:ilvl w:val="2"/>
          <w:numId w:val="46"/>
        </w:numPr>
        <w:tabs>
          <w:tab w:val="left" w:pos="1440"/>
        </w:tabs>
        <w:suppressAutoHyphens w:val="0"/>
        <w:autoSpaceDE w:val="0"/>
        <w:autoSpaceDN/>
        <w:snapToGrid w:val="0"/>
        <w:spacing w:line="276" w:lineRule="auto"/>
        <w:jc w:val="both"/>
        <w:textAlignment w:val="auto"/>
        <w:rPr>
          <w:rFonts w:ascii="Cambria" w:hAnsi="Cambria" w:cs="Arial"/>
          <w:sz w:val="22"/>
          <w:szCs w:val="22"/>
        </w:rPr>
      </w:pPr>
      <w:bookmarkStart w:id="2" w:name="_Ref113883338"/>
      <w:r w:rsidRPr="00275AA1">
        <w:rPr>
          <w:rFonts w:ascii="Cambria" w:hAnsi="Cambria" w:cs="Arial"/>
          <w:sz w:val="22"/>
          <w:szCs w:val="22"/>
        </w:rPr>
        <w:t xml:space="preserve"> aquele que não atenda às condições deste Edital e seu(s) anexo(s);</w:t>
      </w:r>
    </w:p>
    <w:p w:rsidR="002C4806" w:rsidRPr="00275AA1" w:rsidRDefault="002C4806" w:rsidP="002C4806">
      <w:pPr>
        <w:pStyle w:val="Nivel3"/>
        <w:numPr>
          <w:ilvl w:val="2"/>
          <w:numId w:val="46"/>
        </w:numPr>
        <w:spacing w:before="0" w:after="0"/>
        <w:rPr>
          <w:rFonts w:ascii="Cambria" w:hAnsi="Cambria"/>
          <w:color w:val="auto"/>
          <w:sz w:val="22"/>
          <w:szCs w:val="22"/>
        </w:rPr>
      </w:pPr>
      <w:bookmarkStart w:id="3" w:name="_Ref114659912"/>
      <w:r w:rsidRPr="00275AA1">
        <w:rPr>
          <w:rFonts w:ascii="Cambria" w:hAnsi="Cambria"/>
          <w:color w:val="auto"/>
          <w:sz w:val="22"/>
          <w:szCs w:val="22"/>
        </w:rPr>
        <w:t>autor do anteprojeto, do projeto básico ou do projeto executivo, pessoa física ou jurídica, quando a licitação versar sobre serviços ou fornecimento de bens a ele relacionados;</w:t>
      </w:r>
      <w:bookmarkEnd w:id="2"/>
      <w:bookmarkEnd w:id="3"/>
    </w:p>
    <w:p w:rsidR="002C4806" w:rsidRPr="00275AA1" w:rsidRDefault="002C4806" w:rsidP="002C4806">
      <w:pPr>
        <w:pStyle w:val="Nivel3"/>
        <w:numPr>
          <w:ilvl w:val="2"/>
          <w:numId w:val="46"/>
        </w:numPr>
        <w:spacing w:before="0" w:after="0"/>
        <w:rPr>
          <w:rFonts w:ascii="Cambria" w:hAnsi="Cambria"/>
          <w:color w:val="auto"/>
          <w:sz w:val="22"/>
          <w:szCs w:val="22"/>
        </w:rPr>
      </w:pPr>
      <w:bookmarkStart w:id="4" w:name="_Ref113883003"/>
      <w:r w:rsidRPr="00275AA1">
        <w:rPr>
          <w:rFonts w:ascii="Cambria" w:hAnsi="Cambria"/>
          <w:color w:val="auto"/>
          <w:sz w:val="22"/>
          <w:szCs w:val="22"/>
        </w:rPr>
        <w:t>pessoa física ou jurídica que se encontre, ao tempo da licitação, impossibilitada de participar da licitação em decorrência de sanção que lhe foi imposta;</w:t>
      </w:r>
      <w:bookmarkEnd w:id="4"/>
    </w:p>
    <w:p w:rsidR="002C4806" w:rsidRPr="00275AA1" w:rsidRDefault="002C4806" w:rsidP="002C4806">
      <w:pPr>
        <w:pStyle w:val="Nivel3"/>
        <w:numPr>
          <w:ilvl w:val="2"/>
          <w:numId w:val="46"/>
        </w:numPr>
        <w:spacing w:before="0" w:after="0"/>
        <w:ind w:left="0" w:firstLine="0"/>
        <w:rPr>
          <w:rFonts w:ascii="Cambria" w:hAnsi="Cambria"/>
          <w:color w:val="auto"/>
          <w:sz w:val="22"/>
          <w:szCs w:val="22"/>
        </w:rPr>
      </w:pPr>
      <w:r w:rsidRPr="00275AA1">
        <w:rPr>
          <w:rFonts w:ascii="Cambria" w:hAnsi="Cambria"/>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2C4806" w:rsidRPr="00275AA1" w:rsidRDefault="002C4806" w:rsidP="002C4806">
      <w:pPr>
        <w:pStyle w:val="Nivel3"/>
        <w:numPr>
          <w:ilvl w:val="2"/>
          <w:numId w:val="46"/>
        </w:numPr>
        <w:spacing w:before="0" w:after="0"/>
        <w:ind w:left="0" w:firstLine="0"/>
        <w:rPr>
          <w:rFonts w:ascii="Cambria" w:hAnsi="Cambria"/>
          <w:color w:val="auto"/>
          <w:sz w:val="22"/>
          <w:szCs w:val="22"/>
        </w:rPr>
      </w:pPr>
      <w:bookmarkStart w:id="5" w:name="_Ref113883579"/>
      <w:r w:rsidRPr="00275AA1">
        <w:rPr>
          <w:rFonts w:ascii="Cambria" w:hAnsi="Cambria"/>
          <w:color w:val="auto"/>
          <w:sz w:val="22"/>
          <w:szCs w:val="22"/>
        </w:rPr>
        <w:t>empresas controladoras, controladas ou coligadas, nos termos da Lei nº 6.404, de 15 de dezembro de 1976, concorrendo entre si;</w:t>
      </w:r>
      <w:bookmarkEnd w:id="5"/>
    </w:p>
    <w:p w:rsidR="002C4806" w:rsidRPr="00275AA1" w:rsidRDefault="002C4806" w:rsidP="002C4806">
      <w:pPr>
        <w:pStyle w:val="Nivel3"/>
        <w:numPr>
          <w:ilvl w:val="2"/>
          <w:numId w:val="46"/>
        </w:numPr>
        <w:spacing w:before="0" w:after="0"/>
        <w:ind w:left="0" w:firstLine="0"/>
        <w:rPr>
          <w:rFonts w:ascii="Cambria" w:hAnsi="Cambria"/>
          <w:color w:val="auto"/>
          <w:sz w:val="22"/>
          <w:szCs w:val="22"/>
        </w:rPr>
      </w:pPr>
      <w:r w:rsidRPr="00275AA1">
        <w:rPr>
          <w:rFonts w:ascii="Cambria" w:hAnsi="Cambria"/>
          <w:color w:val="auto"/>
          <w:sz w:val="22"/>
          <w:szCs w:val="22"/>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2C4806" w:rsidRPr="00275AA1" w:rsidRDefault="002C4806" w:rsidP="002C4806">
      <w:pPr>
        <w:pStyle w:val="Nivel3"/>
        <w:numPr>
          <w:ilvl w:val="2"/>
          <w:numId w:val="46"/>
        </w:numPr>
        <w:spacing w:before="0" w:after="0"/>
        <w:ind w:left="0" w:firstLine="0"/>
        <w:rPr>
          <w:rFonts w:ascii="Cambria" w:hAnsi="Cambria"/>
          <w:color w:val="auto"/>
          <w:sz w:val="22"/>
          <w:szCs w:val="22"/>
        </w:rPr>
      </w:pPr>
      <w:bookmarkStart w:id="6" w:name="_Ref113962336"/>
      <w:r w:rsidRPr="00275AA1">
        <w:rPr>
          <w:rFonts w:ascii="Cambria" w:hAnsi="Cambria"/>
          <w:color w:val="auto"/>
          <w:sz w:val="22"/>
          <w:szCs w:val="22"/>
        </w:rPr>
        <w:t>agente público do órgão ou entidade licitante;</w:t>
      </w:r>
      <w:bookmarkEnd w:id="6"/>
    </w:p>
    <w:p w:rsidR="002C4806" w:rsidRPr="00275AA1" w:rsidRDefault="002C4806" w:rsidP="002C4806">
      <w:pPr>
        <w:widowControl/>
        <w:numPr>
          <w:ilvl w:val="2"/>
          <w:numId w:val="46"/>
        </w:numPr>
        <w:suppressAutoHyphens w:val="0"/>
        <w:autoSpaceDE w:val="0"/>
        <w:autoSpaceDN/>
        <w:snapToGrid w:val="0"/>
        <w:spacing w:line="276" w:lineRule="auto"/>
        <w:ind w:left="0" w:firstLine="0"/>
        <w:jc w:val="both"/>
        <w:textAlignment w:val="auto"/>
        <w:rPr>
          <w:rFonts w:ascii="Cambria" w:hAnsi="Cambria" w:cs="Arial"/>
        </w:rPr>
      </w:pPr>
      <w:r w:rsidRPr="00275AA1">
        <w:rPr>
          <w:rFonts w:ascii="Cambria" w:hAnsi="Cambria" w:cs="Arial"/>
        </w:rPr>
        <w:t>pessoas jurídicas reunidas em consórcio;</w:t>
      </w:r>
    </w:p>
    <w:p w:rsidR="002C4806" w:rsidRPr="00275AA1" w:rsidRDefault="002C4806" w:rsidP="002C4806">
      <w:pPr>
        <w:widowControl/>
        <w:numPr>
          <w:ilvl w:val="2"/>
          <w:numId w:val="46"/>
        </w:numPr>
        <w:suppressAutoHyphens w:val="0"/>
        <w:autoSpaceDE w:val="0"/>
        <w:autoSpaceDN/>
        <w:snapToGrid w:val="0"/>
        <w:spacing w:line="276" w:lineRule="auto"/>
        <w:ind w:left="0" w:firstLine="0"/>
        <w:jc w:val="both"/>
        <w:textAlignment w:val="auto"/>
        <w:rPr>
          <w:rFonts w:ascii="Cambria" w:hAnsi="Cambria" w:cs="Arial"/>
          <w:color w:val="000000"/>
        </w:rPr>
      </w:pPr>
      <w:r w:rsidRPr="00275AA1">
        <w:rPr>
          <w:rFonts w:ascii="Cambria" w:hAnsi="Cambria" w:cs="Arial"/>
          <w:color w:val="000000"/>
        </w:rPr>
        <w:t>Organizações da Sociedade Civil de Interesse Público - OSCIP, atuando nessa condição;</w:t>
      </w:r>
    </w:p>
    <w:p w:rsidR="002C4806" w:rsidRPr="00275AA1" w:rsidRDefault="002C4806" w:rsidP="002C4806">
      <w:pPr>
        <w:pStyle w:val="Nivel3"/>
        <w:numPr>
          <w:ilvl w:val="2"/>
          <w:numId w:val="46"/>
        </w:numPr>
        <w:spacing w:before="0" w:after="0"/>
        <w:ind w:left="0" w:firstLine="0"/>
        <w:rPr>
          <w:rFonts w:ascii="Cambria" w:hAnsi="Cambria"/>
          <w:sz w:val="22"/>
          <w:szCs w:val="22"/>
        </w:rPr>
      </w:pPr>
      <w:r w:rsidRPr="00275AA1">
        <w:rPr>
          <w:rFonts w:ascii="Cambria" w:hAnsi="Cambria"/>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275AA1">
          <w:rPr>
            <w:rStyle w:val="Hyperlink"/>
            <w:rFonts w:ascii="Cambria" w:hAnsi="Cambria"/>
            <w:sz w:val="22"/>
            <w:szCs w:val="22"/>
          </w:rPr>
          <w:t>§ 1º do art. 9º da Lei n.º 14.133, de 2021</w:t>
        </w:r>
      </w:hyperlink>
      <w:r w:rsidRPr="00275AA1">
        <w:rPr>
          <w:rFonts w:ascii="Cambria" w:hAnsi="Cambria"/>
          <w:sz w:val="22"/>
          <w:szCs w:val="22"/>
        </w:rPr>
        <w:t>.</w:t>
      </w:r>
    </w:p>
    <w:p w:rsidR="002C4806" w:rsidRPr="00275AA1" w:rsidRDefault="002C4806" w:rsidP="002C4806">
      <w:pPr>
        <w:pStyle w:val="Nivel2"/>
        <w:numPr>
          <w:ilvl w:val="1"/>
          <w:numId w:val="46"/>
        </w:numPr>
        <w:spacing w:before="0" w:after="0"/>
        <w:ind w:left="0" w:firstLine="0"/>
        <w:rPr>
          <w:rFonts w:ascii="Cambria" w:hAnsi="Cambria"/>
          <w:sz w:val="22"/>
          <w:szCs w:val="22"/>
        </w:rPr>
      </w:pPr>
      <w:r w:rsidRPr="00275AA1">
        <w:rPr>
          <w:rFonts w:ascii="Cambria" w:hAnsi="Cambria"/>
          <w:sz w:val="22"/>
          <w:szCs w:val="22"/>
        </w:rPr>
        <w:t>O impedimento de que trata o item 5.2.3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2C4806" w:rsidRPr="00275AA1" w:rsidRDefault="002C4806" w:rsidP="002C4806">
      <w:pPr>
        <w:pStyle w:val="Nivel2"/>
        <w:numPr>
          <w:ilvl w:val="1"/>
          <w:numId w:val="46"/>
        </w:numPr>
        <w:spacing w:before="0" w:after="0"/>
        <w:ind w:left="0" w:firstLine="0"/>
        <w:rPr>
          <w:rFonts w:ascii="Cambria" w:hAnsi="Cambria"/>
          <w:sz w:val="22"/>
          <w:szCs w:val="22"/>
        </w:rPr>
      </w:pPr>
      <w:bookmarkStart w:id="7" w:name="art14§2"/>
      <w:bookmarkStart w:id="8" w:name="art14§5"/>
      <w:bookmarkEnd w:id="7"/>
      <w:bookmarkEnd w:id="8"/>
      <w:r w:rsidRPr="00275AA1">
        <w:rPr>
          <w:rFonts w:ascii="Cambria" w:hAnsi="Cambria"/>
          <w:sz w:val="22"/>
          <w:szCs w:val="22"/>
        </w:rPr>
        <w:t xml:space="preserve">A vedação de que trata o item </w:t>
      </w:r>
      <w:r w:rsidRPr="00275AA1">
        <w:rPr>
          <w:rFonts w:ascii="Cambria" w:hAnsi="Cambria"/>
          <w:sz w:val="22"/>
          <w:szCs w:val="22"/>
        </w:rPr>
        <w:fldChar w:fldCharType="begin"/>
      </w:r>
      <w:r w:rsidRPr="00275AA1">
        <w:rPr>
          <w:rFonts w:ascii="Cambria" w:hAnsi="Cambria"/>
          <w:sz w:val="22"/>
          <w:szCs w:val="22"/>
        </w:rPr>
        <w:instrText xml:space="preserve"> REF _Ref113962336 \r \h  \* MERGEFORMAT </w:instrText>
      </w:r>
      <w:r w:rsidRPr="00275AA1">
        <w:rPr>
          <w:rFonts w:ascii="Cambria" w:hAnsi="Cambria"/>
          <w:sz w:val="22"/>
          <w:szCs w:val="22"/>
        </w:rPr>
      </w:r>
      <w:r w:rsidRPr="00275AA1">
        <w:rPr>
          <w:rFonts w:ascii="Cambria" w:hAnsi="Cambria"/>
          <w:sz w:val="22"/>
          <w:szCs w:val="22"/>
        </w:rPr>
        <w:fldChar w:fldCharType="separate"/>
      </w:r>
      <w:r w:rsidR="003F7BDB">
        <w:rPr>
          <w:rFonts w:ascii="Cambria" w:hAnsi="Cambria"/>
          <w:sz w:val="22"/>
          <w:szCs w:val="22"/>
        </w:rPr>
        <w:t>5.2.7</w:t>
      </w:r>
      <w:r w:rsidRPr="00275AA1">
        <w:rPr>
          <w:rFonts w:ascii="Cambria" w:hAnsi="Cambria"/>
          <w:sz w:val="22"/>
          <w:szCs w:val="22"/>
        </w:rPr>
        <w:fldChar w:fldCharType="end"/>
      </w:r>
      <w:r w:rsidRPr="00275AA1">
        <w:rPr>
          <w:rFonts w:ascii="Cambria" w:hAnsi="Cambria"/>
          <w:sz w:val="22"/>
          <w:szCs w:val="22"/>
        </w:rPr>
        <w:t xml:space="preserve"> estende-se a terceiro que auxilie a condução da contratação na qualidade de integrante de equipe de apoio, profissional especializado ou funcionário ou representante de empresa que preste assessoria técnica.</w:t>
      </w:r>
    </w:p>
    <w:p w:rsidR="002C4806" w:rsidRPr="00275AA1" w:rsidRDefault="002C4806" w:rsidP="002C4806">
      <w:pPr>
        <w:overflowPunct w:val="0"/>
        <w:autoSpaceDE w:val="0"/>
        <w:adjustRightInd w:val="0"/>
        <w:spacing w:line="276" w:lineRule="auto"/>
        <w:ind w:left="567"/>
        <w:jc w:val="both"/>
        <w:rPr>
          <w:rFonts w:ascii="Cambria" w:hAnsi="Cambria" w:cs="Arial"/>
          <w:b/>
          <w:color w:val="FF0000"/>
        </w:rPr>
      </w:pPr>
    </w:p>
    <w:p w:rsidR="002C4806" w:rsidRPr="00275AA1" w:rsidRDefault="002C4806" w:rsidP="002C4806">
      <w:pPr>
        <w:autoSpaceDE w:val="0"/>
        <w:spacing w:line="276" w:lineRule="auto"/>
        <w:jc w:val="both"/>
        <w:rPr>
          <w:rFonts w:ascii="Cambria" w:hAnsi="Cambria" w:cs="Arial"/>
          <w:b/>
          <w:bCs/>
          <w:color w:val="000000"/>
        </w:rPr>
      </w:pPr>
      <w:r w:rsidRPr="00275AA1">
        <w:rPr>
          <w:rFonts w:ascii="Cambria" w:hAnsi="Cambria" w:cs="Arial"/>
          <w:b/>
          <w:bCs/>
          <w:color w:val="000000"/>
        </w:rPr>
        <w:t>6.  DA DISPONIBILIDADE E AQUISIÇÃO DO EDITAL</w:t>
      </w:r>
    </w:p>
    <w:p w:rsidR="002C4806" w:rsidRPr="00275AA1" w:rsidRDefault="002C4806" w:rsidP="002C4806">
      <w:pPr>
        <w:spacing w:line="276" w:lineRule="auto"/>
        <w:jc w:val="both"/>
        <w:rPr>
          <w:rFonts w:ascii="Cambria" w:hAnsi="Cambria" w:cs="Arial"/>
        </w:rPr>
      </w:pPr>
      <w:r w:rsidRPr="00275AA1">
        <w:rPr>
          <w:rFonts w:ascii="Cambria" w:hAnsi="Cambria" w:cs="Arial"/>
          <w:b/>
          <w:color w:val="000000"/>
        </w:rPr>
        <w:t xml:space="preserve">6.1 </w:t>
      </w:r>
      <w:r w:rsidRPr="00275AA1">
        <w:rPr>
          <w:rFonts w:ascii="Cambria" w:hAnsi="Cambria" w:cs="Arial"/>
          <w:b/>
        </w:rPr>
        <w:t xml:space="preserve">– </w:t>
      </w:r>
      <w:r w:rsidRPr="00275AA1">
        <w:rPr>
          <w:rFonts w:ascii="Cambria" w:hAnsi="Cambria" w:cs="Arial"/>
        </w:rPr>
        <w:t>O presente edital poderá ser adquirido no endereço eletrônico</w:t>
      </w:r>
      <w:r w:rsidRPr="00275AA1">
        <w:rPr>
          <w:rFonts w:ascii="Cambria" w:hAnsi="Cambria" w:cs="Arial"/>
          <w:i/>
        </w:rPr>
        <w:t xml:space="preserve"> </w:t>
      </w:r>
      <w:hyperlink r:id="rId17" w:history="1">
        <w:r w:rsidR="005F69B0" w:rsidRPr="005D4F2E">
          <w:rPr>
            <w:rStyle w:val="Hyperlink"/>
            <w:rFonts w:ascii="Cambria" w:hAnsi="Cambria" w:cs="Arial"/>
            <w:sz w:val="24"/>
            <w:szCs w:val="24"/>
          </w:rPr>
          <w:t>www.santoinacio.pr.gov.br</w:t>
        </w:r>
      </w:hyperlink>
      <w:r w:rsidRPr="00275AA1">
        <w:rPr>
          <w:rFonts w:ascii="Cambria" w:hAnsi="Cambria" w:cs="Arial"/>
          <w:i/>
        </w:rPr>
        <w:t xml:space="preserve"> em “Portal da Transparência” ou em </w:t>
      </w:r>
      <w:hyperlink r:id="rId18" w:history="1">
        <w:r w:rsidRPr="00275AA1">
          <w:rPr>
            <w:rStyle w:val="Hyperlink"/>
            <w:rFonts w:ascii="Cambria" w:hAnsi="Cambria" w:cs="Arial"/>
          </w:rPr>
          <w:t>(</w:t>
        </w:r>
      </w:hyperlink>
      <w:hyperlink r:id="rId19" w:history="1">
        <w:r w:rsidR="00533061" w:rsidRPr="009718E4">
          <w:rPr>
            <w:rStyle w:val="Hyperlink"/>
            <w:rFonts w:ascii="Cambria" w:hAnsi="Cambria" w:cs="Arial"/>
          </w:rPr>
          <w:t xml:space="preserve">www.gov.br/compras </w:t>
        </w:r>
      </w:hyperlink>
      <w:hyperlink r:id="rId20" w:history="1">
        <w:r w:rsidRPr="00275AA1">
          <w:rPr>
            <w:rStyle w:val="Hyperlink"/>
            <w:rFonts w:ascii="Cambria" w:hAnsi="Cambria" w:cs="Arial"/>
          </w:rPr>
          <w:t>)</w:t>
        </w:r>
      </w:hyperlink>
      <w:r w:rsidRPr="00275AA1">
        <w:rPr>
          <w:rFonts w:ascii="Cambria" w:hAnsi="Cambria" w:cs="Arial"/>
        </w:rPr>
        <w:t>.</w:t>
      </w:r>
    </w:p>
    <w:p w:rsidR="002C4806" w:rsidRPr="00275AA1" w:rsidRDefault="002C4806" w:rsidP="002C4806">
      <w:pPr>
        <w:spacing w:line="276" w:lineRule="auto"/>
        <w:jc w:val="both"/>
        <w:rPr>
          <w:rFonts w:ascii="Cambria" w:hAnsi="Cambria" w:cs="Arial"/>
          <w:bCs/>
          <w:iCs/>
          <w:color w:val="000000"/>
          <w:lang w:eastAsia="pt-BR"/>
        </w:rPr>
      </w:pPr>
      <w:r w:rsidRPr="00275AA1">
        <w:rPr>
          <w:rFonts w:ascii="Cambria" w:hAnsi="Cambria" w:cs="Arial"/>
          <w:b/>
          <w:bCs/>
          <w:iCs/>
          <w:color w:val="000000"/>
          <w:lang w:eastAsia="pt-BR"/>
        </w:rPr>
        <w:t xml:space="preserve">6.2 </w:t>
      </w:r>
      <w:r w:rsidRPr="00275AA1">
        <w:rPr>
          <w:rFonts w:ascii="Cambria" w:hAnsi="Cambria" w:cs="Arial"/>
          <w:b/>
        </w:rPr>
        <w:t>–</w:t>
      </w:r>
      <w:r w:rsidRPr="00275AA1">
        <w:rPr>
          <w:rFonts w:ascii="Cambria" w:hAnsi="Cambria" w:cs="Arial"/>
          <w:bCs/>
          <w:iCs/>
          <w:color w:val="000000"/>
          <w:lang w:eastAsia="pt-BR"/>
        </w:rPr>
        <w:t xml:space="preserve"> Sem prejuízo das publicações necessárias, qualquer alteração, modificação ou informação referente ao edital em questão, </w:t>
      </w:r>
      <w:r w:rsidRPr="00275AA1">
        <w:rPr>
          <w:rFonts w:ascii="Cambria" w:hAnsi="Cambria" w:cs="Arial"/>
          <w:b/>
          <w:bCs/>
          <w:iCs/>
          <w:color w:val="000000"/>
          <w:lang w:eastAsia="pt-BR"/>
        </w:rPr>
        <w:t>estará disponível nos sites supracitados, cabendo aos interessados inteira responsabilidade em acompanhar as informações prestadas pelo Município e pel</w:t>
      </w:r>
      <w:r w:rsidR="00C56E54">
        <w:rPr>
          <w:rFonts w:ascii="Cambria" w:hAnsi="Cambria" w:cs="Arial"/>
          <w:b/>
          <w:bCs/>
          <w:iCs/>
          <w:color w:val="000000"/>
          <w:lang w:eastAsia="pt-BR"/>
        </w:rPr>
        <w:t xml:space="preserve">o </w:t>
      </w:r>
      <w:proofErr w:type="spellStart"/>
      <w:r w:rsidR="00C56E54">
        <w:rPr>
          <w:rFonts w:ascii="Cambria" w:hAnsi="Cambria" w:cs="Arial"/>
          <w:b/>
          <w:bCs/>
          <w:iCs/>
          <w:color w:val="000000"/>
          <w:lang w:eastAsia="pt-BR"/>
        </w:rPr>
        <w:t>ComprasGov</w:t>
      </w:r>
      <w:proofErr w:type="spellEnd"/>
      <w:r w:rsidRPr="00275AA1">
        <w:rPr>
          <w:rFonts w:ascii="Cambria" w:hAnsi="Cambria" w:cs="Arial"/>
          <w:bCs/>
          <w:iCs/>
          <w:color w:val="000000"/>
          <w:lang w:eastAsia="pt-BR"/>
        </w:rPr>
        <w:t>, não cabendo aos mesmos, alegar desconhecimento sobre quaisquer informações prestadas com referência ao edital em questão.</w:t>
      </w:r>
    </w:p>
    <w:p w:rsidR="002C4806" w:rsidRPr="00275AA1" w:rsidRDefault="002C4806" w:rsidP="002C4806">
      <w:pPr>
        <w:spacing w:line="276" w:lineRule="auto"/>
        <w:jc w:val="both"/>
        <w:rPr>
          <w:rFonts w:ascii="Cambria" w:hAnsi="Cambria" w:cs="Arial"/>
          <w:bCs/>
          <w:iCs/>
          <w:color w:val="000000"/>
          <w:lang w:eastAsia="pt-BR"/>
        </w:rPr>
      </w:pPr>
    </w:p>
    <w:p w:rsidR="002C4806" w:rsidRPr="00275AA1" w:rsidRDefault="002C4806" w:rsidP="002C4806">
      <w:pPr>
        <w:pStyle w:val="PargrafodaLista"/>
        <w:numPr>
          <w:ilvl w:val="0"/>
          <w:numId w:val="49"/>
        </w:numPr>
        <w:spacing w:line="276" w:lineRule="auto"/>
        <w:ind w:left="426" w:hanging="426"/>
        <w:jc w:val="both"/>
        <w:rPr>
          <w:rFonts w:ascii="Cambria" w:hAnsi="Cambria" w:cs="Arial"/>
          <w:b/>
          <w:bCs/>
          <w:iCs/>
          <w:color w:val="000000"/>
          <w:sz w:val="22"/>
          <w:szCs w:val="22"/>
        </w:rPr>
      </w:pPr>
      <w:r w:rsidRPr="00275AA1">
        <w:rPr>
          <w:rFonts w:ascii="Cambria" w:hAnsi="Cambria" w:cs="Arial"/>
          <w:b/>
          <w:bCs/>
          <w:iCs/>
          <w:color w:val="000000"/>
          <w:sz w:val="22"/>
          <w:szCs w:val="22"/>
        </w:rPr>
        <w:t>DO ATENDIMENTO A LEI COMPLEMENTAR 123/2006 E SUAS ALTERAÇÕES.</w:t>
      </w:r>
    </w:p>
    <w:p w:rsidR="002C4806" w:rsidRPr="00275AA1" w:rsidRDefault="002C4806" w:rsidP="002C4806">
      <w:pPr>
        <w:spacing w:line="276" w:lineRule="auto"/>
        <w:jc w:val="both"/>
        <w:rPr>
          <w:rFonts w:ascii="Cambria" w:hAnsi="Cambria" w:cs="Arial"/>
          <w:bCs/>
          <w:iCs/>
          <w:color w:val="000000"/>
          <w:lang w:eastAsia="pt-BR"/>
        </w:rPr>
      </w:pPr>
    </w:p>
    <w:p w:rsidR="002C4806" w:rsidRPr="00275AA1" w:rsidRDefault="002C4806" w:rsidP="002C4806">
      <w:pPr>
        <w:pStyle w:val="Nivel2"/>
        <w:spacing w:before="0" w:after="0"/>
        <w:ind w:left="0" w:firstLine="0"/>
        <w:rPr>
          <w:rFonts w:ascii="Cambria" w:eastAsia="Times New Roman" w:hAnsi="Cambria"/>
          <w:color w:val="auto"/>
          <w:sz w:val="22"/>
          <w:szCs w:val="22"/>
        </w:rPr>
      </w:pPr>
      <w:r w:rsidRPr="00275AA1">
        <w:rPr>
          <w:rFonts w:ascii="Cambria" w:hAnsi="Cambria" w:cstheme="minorHAnsi"/>
          <w:b/>
          <w:snapToGrid w:val="0"/>
          <w:color w:val="auto"/>
          <w:sz w:val="22"/>
          <w:szCs w:val="22"/>
        </w:rPr>
        <w:t xml:space="preserve">7.1.  </w:t>
      </w:r>
      <w:r w:rsidRPr="00275AA1">
        <w:rPr>
          <w:rFonts w:ascii="Cambria" w:hAnsi="Cambria"/>
          <w:color w:val="auto"/>
          <w:sz w:val="22"/>
          <w:szCs w:val="22"/>
        </w:rPr>
        <w:t xml:space="preserve">Será concedido tratamento favorecido para as microempresas e empresas de pequeno porte, para as sociedades cooperativas </w:t>
      </w:r>
      <w:r w:rsidRPr="00275AA1">
        <w:rPr>
          <w:rFonts w:ascii="Cambria" w:eastAsia="Times New Roman" w:hAnsi="Cambria"/>
          <w:color w:val="auto"/>
          <w:sz w:val="22"/>
          <w:szCs w:val="22"/>
        </w:rPr>
        <w:t xml:space="preserve">mencionadas no </w:t>
      </w:r>
      <w:hyperlink r:id="rId21" w:anchor="art16" w:history="1">
        <w:r w:rsidRPr="00275AA1">
          <w:rPr>
            <w:rStyle w:val="Hyperlink"/>
            <w:rFonts w:ascii="Cambria" w:eastAsia="Times New Roman" w:hAnsi="Cambria"/>
            <w:color w:val="auto"/>
            <w:sz w:val="22"/>
            <w:szCs w:val="22"/>
          </w:rPr>
          <w:t xml:space="preserve">artigo </w:t>
        </w:r>
        <w:r w:rsidRPr="00275AA1">
          <w:rPr>
            <w:rStyle w:val="Hyperlink"/>
            <w:rFonts w:ascii="Cambria" w:hAnsi="Cambria"/>
            <w:color w:val="auto"/>
            <w:sz w:val="22"/>
            <w:szCs w:val="22"/>
          </w:rPr>
          <w:t>16 da Lei nº 14.133, de 2021</w:t>
        </w:r>
      </w:hyperlink>
      <w:r w:rsidRPr="00275AA1">
        <w:rPr>
          <w:rFonts w:ascii="Cambria" w:hAnsi="Cambria"/>
          <w:color w:val="auto"/>
          <w:sz w:val="22"/>
          <w:szCs w:val="22"/>
        </w:rPr>
        <w:t xml:space="preserve">, para o agricultor familiar, o produtor rural pessoa física e para o microempreendedor individual - MEI, nos limites previstos da </w:t>
      </w:r>
      <w:hyperlink r:id="rId22" w:history="1">
        <w:r w:rsidRPr="00275AA1">
          <w:rPr>
            <w:rStyle w:val="Hyperlink"/>
            <w:rFonts w:ascii="Cambria" w:hAnsi="Cambria"/>
            <w:color w:val="auto"/>
            <w:sz w:val="22"/>
            <w:szCs w:val="22"/>
          </w:rPr>
          <w:t>Lei Complementar nº 123, de 2006</w:t>
        </w:r>
      </w:hyperlink>
      <w:r w:rsidRPr="00275AA1">
        <w:rPr>
          <w:rFonts w:ascii="Cambria" w:hAnsi="Cambria"/>
          <w:color w:val="auto"/>
          <w:sz w:val="22"/>
          <w:szCs w:val="22"/>
        </w:rPr>
        <w:t>.</w:t>
      </w:r>
    </w:p>
    <w:p w:rsidR="002C4806" w:rsidRPr="00275AA1" w:rsidRDefault="002C4806" w:rsidP="002C4806">
      <w:pPr>
        <w:pStyle w:val="Standard"/>
        <w:shd w:val="clear" w:color="auto" w:fill="FFFFFF"/>
        <w:tabs>
          <w:tab w:val="left" w:pos="567"/>
          <w:tab w:val="left" w:pos="8505"/>
          <w:tab w:val="left" w:pos="9781"/>
        </w:tabs>
        <w:spacing w:line="276" w:lineRule="auto"/>
        <w:jc w:val="both"/>
        <w:rPr>
          <w:rFonts w:ascii="Cambria" w:hAnsi="Cambria" w:cstheme="minorHAnsi"/>
          <w:sz w:val="22"/>
          <w:szCs w:val="22"/>
        </w:rPr>
      </w:pPr>
      <w:r w:rsidRPr="00275AA1">
        <w:rPr>
          <w:rFonts w:ascii="Cambria" w:hAnsi="Cambria" w:cstheme="minorHAnsi"/>
          <w:b/>
          <w:snapToGrid w:val="0"/>
          <w:sz w:val="22"/>
          <w:szCs w:val="22"/>
        </w:rPr>
        <w:t xml:space="preserve">7.2.  A microempresa ou empresa de pequeno porte, além da apresentação da declaração </w:t>
      </w:r>
      <w:r w:rsidRPr="003B4157">
        <w:rPr>
          <w:rFonts w:ascii="Cambria" w:hAnsi="Cambria" w:cstheme="minorHAnsi"/>
          <w:b/>
          <w:snapToGrid w:val="0"/>
          <w:sz w:val="22"/>
          <w:szCs w:val="22"/>
        </w:rPr>
        <w:t xml:space="preserve">constante no Anexo </w:t>
      </w:r>
      <w:r w:rsidR="003B4157" w:rsidRPr="003B4157">
        <w:rPr>
          <w:rFonts w:ascii="Cambria" w:hAnsi="Cambria" w:cstheme="minorHAnsi"/>
          <w:b/>
          <w:snapToGrid w:val="0"/>
          <w:sz w:val="22"/>
          <w:szCs w:val="22"/>
        </w:rPr>
        <w:t>I</w:t>
      </w:r>
      <w:r w:rsidR="004404D3" w:rsidRPr="003B4157">
        <w:rPr>
          <w:rFonts w:ascii="Cambria" w:hAnsi="Cambria" w:cstheme="minorHAnsi"/>
          <w:b/>
          <w:snapToGrid w:val="0"/>
          <w:sz w:val="22"/>
          <w:szCs w:val="22"/>
        </w:rPr>
        <w:t>V</w:t>
      </w:r>
      <w:r w:rsidRPr="003B4157">
        <w:rPr>
          <w:rFonts w:ascii="Cambria" w:hAnsi="Cambria" w:cstheme="minorHAnsi"/>
          <w:b/>
          <w:snapToGrid w:val="0"/>
          <w:sz w:val="22"/>
          <w:szCs w:val="22"/>
        </w:rPr>
        <w:t xml:space="preserve"> para</w:t>
      </w:r>
      <w:r w:rsidRPr="00275AA1">
        <w:rPr>
          <w:rFonts w:ascii="Cambria" w:hAnsi="Cambria" w:cstheme="minorHAnsi"/>
          <w:b/>
          <w:snapToGrid w:val="0"/>
          <w:sz w:val="22"/>
          <w:szCs w:val="22"/>
        </w:rPr>
        <w:t xml:space="preserve"> fins de habilitação, deverá, quando do cadastramento da proposta inicial de preço a ser digitado no sistema, informar no campo próprio da ficha técnica descritiva do objeto, o seu regime de tributação para fazer valer os direitos dos Art. 44 e 45 da LC 123/2006, bem como anexar no campo documentos a certidão de enquadramento como ME, EPP e MEI, através da Certidão Simplificada da Junta Comercial.</w:t>
      </w:r>
    </w:p>
    <w:p w:rsidR="002C4806" w:rsidRPr="00275AA1" w:rsidRDefault="002C4806" w:rsidP="002C4806">
      <w:pPr>
        <w:pStyle w:val="Standard"/>
        <w:tabs>
          <w:tab w:val="left" w:pos="8505"/>
        </w:tabs>
        <w:spacing w:line="276" w:lineRule="auto"/>
        <w:jc w:val="both"/>
        <w:rPr>
          <w:rFonts w:ascii="Cambria" w:hAnsi="Cambria" w:cstheme="minorHAnsi"/>
          <w:sz w:val="22"/>
          <w:szCs w:val="22"/>
        </w:rPr>
      </w:pPr>
      <w:bookmarkStart w:id="9" w:name="_Hlk14940280"/>
      <w:r w:rsidRPr="00275AA1">
        <w:rPr>
          <w:rFonts w:ascii="Cambria" w:hAnsi="Cambria" w:cstheme="minorHAnsi"/>
          <w:b/>
          <w:snapToGrid w:val="0"/>
          <w:sz w:val="22"/>
          <w:szCs w:val="22"/>
        </w:rPr>
        <w:t xml:space="preserve">7.3. </w:t>
      </w:r>
      <w:r w:rsidRPr="00275AA1">
        <w:rPr>
          <w:rFonts w:ascii="Cambria" w:hAnsi="Cambria" w:cstheme="minorHAnsi"/>
          <w:sz w:val="22"/>
          <w:szCs w:val="22"/>
        </w:rPr>
        <w:t>A simples participação neste certame implicará na aceitação integral e irretratável de todas as condições exigidas neste edital e nos documentos que dele fazem parte integrante, bem como na observância dos preceitos legais e regulamentares em vigor.</w:t>
      </w:r>
    </w:p>
    <w:bookmarkEnd w:id="9"/>
    <w:p w:rsidR="002C4806" w:rsidRPr="00275AA1" w:rsidRDefault="002C4806" w:rsidP="002C4806">
      <w:pPr>
        <w:tabs>
          <w:tab w:val="left" w:pos="567"/>
          <w:tab w:val="left" w:pos="709"/>
          <w:tab w:val="left" w:pos="851"/>
        </w:tabs>
        <w:overflowPunct w:val="0"/>
        <w:autoSpaceDE w:val="0"/>
        <w:adjustRightInd w:val="0"/>
        <w:spacing w:line="276" w:lineRule="auto"/>
        <w:jc w:val="both"/>
        <w:rPr>
          <w:rFonts w:ascii="Cambria" w:hAnsi="Cambria" w:cs="Arial"/>
          <w:b/>
        </w:rPr>
      </w:pPr>
    </w:p>
    <w:p w:rsidR="002C4806" w:rsidRPr="00275AA1" w:rsidRDefault="002C4806" w:rsidP="002C4806">
      <w:pPr>
        <w:pStyle w:val="PargrafodaLista"/>
        <w:numPr>
          <w:ilvl w:val="0"/>
          <w:numId w:val="49"/>
        </w:numPr>
        <w:tabs>
          <w:tab w:val="left" w:pos="567"/>
          <w:tab w:val="left" w:pos="709"/>
          <w:tab w:val="left" w:pos="851"/>
        </w:tabs>
        <w:overflowPunct w:val="0"/>
        <w:autoSpaceDE w:val="0"/>
        <w:adjustRightInd w:val="0"/>
        <w:spacing w:line="276" w:lineRule="auto"/>
        <w:ind w:hanging="720"/>
        <w:jc w:val="both"/>
        <w:rPr>
          <w:rFonts w:ascii="Cambria" w:hAnsi="Cambria" w:cs="Arial"/>
          <w:b/>
          <w:sz w:val="22"/>
          <w:szCs w:val="22"/>
        </w:rPr>
      </w:pPr>
      <w:r w:rsidRPr="00275AA1">
        <w:rPr>
          <w:rFonts w:ascii="Cambria" w:hAnsi="Cambria" w:cs="Arial"/>
          <w:b/>
          <w:sz w:val="22"/>
          <w:szCs w:val="22"/>
        </w:rPr>
        <w:t>DO REGULAMENTO OPERACIONAL DO CERTAME</w:t>
      </w:r>
    </w:p>
    <w:p w:rsidR="002C4806" w:rsidRPr="00275AA1" w:rsidRDefault="002C4806" w:rsidP="002C4806">
      <w:pPr>
        <w:tabs>
          <w:tab w:val="left" w:pos="709"/>
          <w:tab w:val="left" w:pos="851"/>
        </w:tabs>
        <w:overflowPunct w:val="0"/>
        <w:autoSpaceDE w:val="0"/>
        <w:adjustRightInd w:val="0"/>
        <w:spacing w:line="276" w:lineRule="auto"/>
        <w:jc w:val="both"/>
        <w:rPr>
          <w:rFonts w:ascii="Cambria" w:hAnsi="Cambria" w:cs="Arial"/>
        </w:rPr>
      </w:pPr>
      <w:r w:rsidRPr="00275AA1">
        <w:rPr>
          <w:rFonts w:ascii="Cambria" w:hAnsi="Cambria" w:cs="Arial"/>
          <w:b/>
        </w:rPr>
        <w:lastRenderedPageBreak/>
        <w:t>8.1 –</w:t>
      </w:r>
      <w:r w:rsidRPr="00275AA1">
        <w:rPr>
          <w:rFonts w:ascii="Cambria" w:hAnsi="Cambria" w:cs="Arial"/>
        </w:rPr>
        <w:t xml:space="preserve"> O certame será conduzido pel</w:t>
      </w:r>
      <w:r w:rsidR="003F5B80">
        <w:rPr>
          <w:rFonts w:ascii="Cambria" w:hAnsi="Cambria" w:cs="Arial"/>
        </w:rPr>
        <w:t>o</w:t>
      </w:r>
      <w:r w:rsidRPr="00275AA1">
        <w:rPr>
          <w:rFonts w:ascii="Cambria" w:hAnsi="Cambria" w:cs="Arial"/>
        </w:rPr>
        <w:t xml:space="preserve"> Pregoeir</w:t>
      </w:r>
      <w:r w:rsidR="003F5B80">
        <w:rPr>
          <w:rFonts w:ascii="Cambria" w:hAnsi="Cambria" w:cs="Arial"/>
        </w:rPr>
        <w:t>o</w:t>
      </w:r>
      <w:r w:rsidRPr="00275AA1">
        <w:rPr>
          <w:rFonts w:ascii="Cambria" w:hAnsi="Cambria" w:cs="Arial"/>
        </w:rPr>
        <w:t>/agente de contratação, com o auxílio da equipe de apoio, que terá, em especial, as seguintes atribuições:</w:t>
      </w:r>
    </w:p>
    <w:p w:rsidR="002C4806" w:rsidRPr="00275AA1" w:rsidRDefault="002C4806" w:rsidP="002C4806">
      <w:pPr>
        <w:overflowPunct w:val="0"/>
        <w:autoSpaceDE w:val="0"/>
        <w:adjustRightInd w:val="0"/>
        <w:spacing w:line="276" w:lineRule="auto"/>
        <w:ind w:firstLine="708"/>
        <w:jc w:val="both"/>
        <w:rPr>
          <w:rFonts w:ascii="Cambria" w:hAnsi="Cambria" w:cs="Arial"/>
        </w:rPr>
      </w:pPr>
      <w:r w:rsidRPr="00275AA1">
        <w:rPr>
          <w:rFonts w:ascii="Cambria" w:hAnsi="Cambria" w:cs="Arial"/>
          <w:b/>
        </w:rPr>
        <w:t>a)</w:t>
      </w:r>
      <w:r w:rsidRPr="00275AA1">
        <w:rPr>
          <w:rFonts w:ascii="Cambria" w:hAnsi="Cambria" w:cs="Arial"/>
        </w:rPr>
        <w:t xml:space="preserve"> acompanhar os trabalhos da equipe de apoio;</w:t>
      </w:r>
    </w:p>
    <w:p w:rsidR="002C4806" w:rsidRPr="00275AA1" w:rsidRDefault="002C4806" w:rsidP="002C4806">
      <w:pPr>
        <w:overflowPunct w:val="0"/>
        <w:autoSpaceDE w:val="0"/>
        <w:adjustRightInd w:val="0"/>
        <w:spacing w:line="276" w:lineRule="auto"/>
        <w:ind w:firstLine="708"/>
        <w:jc w:val="both"/>
        <w:rPr>
          <w:rFonts w:ascii="Cambria" w:hAnsi="Cambria" w:cs="Arial"/>
        </w:rPr>
      </w:pPr>
      <w:r w:rsidRPr="00275AA1">
        <w:rPr>
          <w:rFonts w:ascii="Cambria" w:hAnsi="Cambria" w:cs="Arial"/>
          <w:b/>
        </w:rPr>
        <w:t>b)</w:t>
      </w:r>
      <w:r w:rsidRPr="00275AA1">
        <w:rPr>
          <w:rFonts w:ascii="Cambria" w:hAnsi="Cambria" w:cs="Arial"/>
        </w:rPr>
        <w:t xml:space="preserve"> responder as questões formuladas pelos fornecedores, relativas ao certame;</w:t>
      </w:r>
    </w:p>
    <w:p w:rsidR="002C4806" w:rsidRPr="00275AA1" w:rsidRDefault="002C4806" w:rsidP="002C4806">
      <w:pPr>
        <w:overflowPunct w:val="0"/>
        <w:autoSpaceDE w:val="0"/>
        <w:adjustRightInd w:val="0"/>
        <w:spacing w:line="276" w:lineRule="auto"/>
        <w:ind w:firstLine="708"/>
        <w:jc w:val="both"/>
        <w:rPr>
          <w:rFonts w:ascii="Cambria" w:hAnsi="Cambria" w:cs="Arial"/>
        </w:rPr>
      </w:pPr>
      <w:r w:rsidRPr="00275AA1">
        <w:rPr>
          <w:rFonts w:ascii="Cambria" w:hAnsi="Cambria" w:cs="Arial"/>
          <w:b/>
        </w:rPr>
        <w:t>c)</w:t>
      </w:r>
      <w:r w:rsidRPr="00275AA1">
        <w:rPr>
          <w:rFonts w:ascii="Cambria" w:hAnsi="Cambria" w:cs="Arial"/>
        </w:rPr>
        <w:t xml:space="preserve"> abrir as propostas de preços;</w:t>
      </w:r>
    </w:p>
    <w:p w:rsidR="002C4806" w:rsidRPr="00275AA1" w:rsidRDefault="002C4806" w:rsidP="002C4806">
      <w:pPr>
        <w:overflowPunct w:val="0"/>
        <w:autoSpaceDE w:val="0"/>
        <w:adjustRightInd w:val="0"/>
        <w:spacing w:line="276" w:lineRule="auto"/>
        <w:ind w:firstLine="708"/>
        <w:jc w:val="both"/>
        <w:rPr>
          <w:rFonts w:ascii="Cambria" w:hAnsi="Cambria" w:cs="Arial"/>
        </w:rPr>
      </w:pPr>
      <w:r w:rsidRPr="00275AA1">
        <w:rPr>
          <w:rFonts w:ascii="Cambria" w:hAnsi="Cambria" w:cs="Arial"/>
          <w:b/>
        </w:rPr>
        <w:t>d)</w:t>
      </w:r>
      <w:r w:rsidRPr="00275AA1">
        <w:rPr>
          <w:rFonts w:ascii="Cambria" w:hAnsi="Cambria" w:cs="Arial"/>
        </w:rPr>
        <w:t xml:space="preserve"> analisar a aceitabilidade das propostas;</w:t>
      </w:r>
    </w:p>
    <w:p w:rsidR="002C4806" w:rsidRPr="00275AA1" w:rsidRDefault="002C4806" w:rsidP="002C4806">
      <w:pPr>
        <w:overflowPunct w:val="0"/>
        <w:autoSpaceDE w:val="0"/>
        <w:adjustRightInd w:val="0"/>
        <w:spacing w:line="276" w:lineRule="auto"/>
        <w:ind w:firstLine="708"/>
        <w:jc w:val="both"/>
        <w:rPr>
          <w:rFonts w:ascii="Cambria" w:hAnsi="Cambria" w:cs="Arial"/>
        </w:rPr>
      </w:pPr>
      <w:r w:rsidRPr="00275AA1">
        <w:rPr>
          <w:rFonts w:ascii="Cambria" w:hAnsi="Cambria" w:cs="Arial"/>
          <w:b/>
        </w:rPr>
        <w:t>e)</w:t>
      </w:r>
      <w:r w:rsidRPr="00275AA1">
        <w:rPr>
          <w:rFonts w:ascii="Cambria" w:hAnsi="Cambria" w:cs="Arial"/>
        </w:rPr>
        <w:t xml:space="preserve"> desclassificar propostas indicando os motivos;</w:t>
      </w:r>
    </w:p>
    <w:p w:rsidR="002C4806" w:rsidRPr="00275AA1" w:rsidRDefault="002C4806" w:rsidP="002C4806">
      <w:pPr>
        <w:overflowPunct w:val="0"/>
        <w:autoSpaceDE w:val="0"/>
        <w:adjustRightInd w:val="0"/>
        <w:spacing w:line="276" w:lineRule="auto"/>
        <w:ind w:left="708"/>
        <w:jc w:val="both"/>
        <w:rPr>
          <w:rFonts w:ascii="Cambria" w:hAnsi="Cambria" w:cs="Arial"/>
        </w:rPr>
      </w:pPr>
      <w:r w:rsidRPr="00275AA1">
        <w:rPr>
          <w:rFonts w:ascii="Cambria" w:hAnsi="Cambria" w:cs="Arial"/>
          <w:b/>
        </w:rPr>
        <w:t>f)</w:t>
      </w:r>
      <w:r w:rsidRPr="00275AA1">
        <w:rPr>
          <w:rFonts w:ascii="Cambria" w:hAnsi="Cambria" w:cs="Arial"/>
        </w:rPr>
        <w:t xml:space="preserve"> conduzir os procedimentos relativos aos lances e à escolha da proposta do lance de menor preço;</w:t>
      </w:r>
    </w:p>
    <w:p w:rsidR="002C4806" w:rsidRPr="00275AA1" w:rsidRDefault="002C4806" w:rsidP="002C4806">
      <w:pPr>
        <w:overflowPunct w:val="0"/>
        <w:autoSpaceDE w:val="0"/>
        <w:adjustRightInd w:val="0"/>
        <w:spacing w:line="276" w:lineRule="auto"/>
        <w:ind w:firstLine="708"/>
        <w:jc w:val="both"/>
        <w:rPr>
          <w:rFonts w:ascii="Cambria" w:hAnsi="Cambria" w:cs="Arial"/>
        </w:rPr>
      </w:pPr>
      <w:r w:rsidRPr="00275AA1">
        <w:rPr>
          <w:rFonts w:ascii="Cambria" w:hAnsi="Cambria" w:cs="Arial"/>
          <w:b/>
        </w:rPr>
        <w:t>g)</w:t>
      </w:r>
      <w:r w:rsidRPr="00275AA1">
        <w:rPr>
          <w:rFonts w:ascii="Cambria" w:hAnsi="Cambria" w:cs="Arial"/>
        </w:rPr>
        <w:t xml:space="preserve"> verificar a habilitação do proponente classificado em primeiro lugar;</w:t>
      </w:r>
    </w:p>
    <w:p w:rsidR="002C4806" w:rsidRPr="00275AA1" w:rsidRDefault="002C4806" w:rsidP="002C4806">
      <w:pPr>
        <w:overflowPunct w:val="0"/>
        <w:autoSpaceDE w:val="0"/>
        <w:adjustRightInd w:val="0"/>
        <w:spacing w:line="276" w:lineRule="auto"/>
        <w:ind w:firstLine="708"/>
        <w:jc w:val="both"/>
        <w:rPr>
          <w:rFonts w:ascii="Cambria" w:hAnsi="Cambria" w:cs="Arial"/>
        </w:rPr>
      </w:pPr>
      <w:r w:rsidRPr="00275AA1">
        <w:rPr>
          <w:rFonts w:ascii="Cambria" w:hAnsi="Cambria" w:cs="Arial"/>
          <w:b/>
        </w:rPr>
        <w:t>h)</w:t>
      </w:r>
      <w:r w:rsidRPr="00275AA1">
        <w:rPr>
          <w:rFonts w:ascii="Cambria" w:hAnsi="Cambria" w:cs="Arial"/>
        </w:rPr>
        <w:t xml:space="preserve"> declarar o vencedor;</w:t>
      </w:r>
    </w:p>
    <w:p w:rsidR="002C4806" w:rsidRPr="00275AA1" w:rsidRDefault="002C4806" w:rsidP="002C4806">
      <w:pPr>
        <w:overflowPunct w:val="0"/>
        <w:autoSpaceDE w:val="0"/>
        <w:adjustRightInd w:val="0"/>
        <w:spacing w:line="276" w:lineRule="auto"/>
        <w:ind w:firstLine="708"/>
        <w:jc w:val="both"/>
        <w:rPr>
          <w:rFonts w:ascii="Cambria" w:hAnsi="Cambria" w:cs="Arial"/>
        </w:rPr>
      </w:pPr>
      <w:r w:rsidRPr="00275AA1">
        <w:rPr>
          <w:rFonts w:ascii="Cambria" w:hAnsi="Cambria" w:cs="Arial"/>
          <w:b/>
        </w:rPr>
        <w:t>i)</w:t>
      </w:r>
      <w:r w:rsidRPr="00275AA1">
        <w:rPr>
          <w:rFonts w:ascii="Cambria" w:hAnsi="Cambria" w:cs="Arial"/>
        </w:rPr>
        <w:t xml:space="preserve"> receber, examinar e decidir sobre a pertinência dos recursos;</w:t>
      </w:r>
    </w:p>
    <w:p w:rsidR="002C4806" w:rsidRPr="00275AA1" w:rsidRDefault="002C4806" w:rsidP="002C4806">
      <w:pPr>
        <w:overflowPunct w:val="0"/>
        <w:autoSpaceDE w:val="0"/>
        <w:adjustRightInd w:val="0"/>
        <w:spacing w:line="276" w:lineRule="auto"/>
        <w:ind w:firstLine="708"/>
        <w:jc w:val="both"/>
        <w:rPr>
          <w:rFonts w:ascii="Cambria" w:hAnsi="Cambria" w:cs="Arial"/>
        </w:rPr>
      </w:pPr>
      <w:r w:rsidRPr="00275AA1">
        <w:rPr>
          <w:rFonts w:ascii="Cambria" w:hAnsi="Cambria" w:cs="Arial"/>
          <w:b/>
        </w:rPr>
        <w:t>j)</w:t>
      </w:r>
      <w:r w:rsidRPr="00275AA1">
        <w:rPr>
          <w:rFonts w:ascii="Cambria" w:hAnsi="Cambria" w:cs="Arial"/>
        </w:rPr>
        <w:t xml:space="preserve"> elaborar a ata da sessão;</w:t>
      </w:r>
    </w:p>
    <w:p w:rsidR="002C4806" w:rsidRPr="00275AA1" w:rsidRDefault="002C4806" w:rsidP="002C4806">
      <w:pPr>
        <w:overflowPunct w:val="0"/>
        <w:autoSpaceDE w:val="0"/>
        <w:adjustRightInd w:val="0"/>
        <w:spacing w:line="276" w:lineRule="auto"/>
        <w:ind w:left="709"/>
        <w:jc w:val="both"/>
        <w:rPr>
          <w:rFonts w:ascii="Cambria" w:hAnsi="Cambria" w:cs="Arial"/>
        </w:rPr>
      </w:pPr>
      <w:r w:rsidRPr="00275AA1">
        <w:rPr>
          <w:rFonts w:ascii="Cambria" w:hAnsi="Cambria" w:cs="Arial"/>
          <w:b/>
        </w:rPr>
        <w:t>k)</w:t>
      </w:r>
      <w:r w:rsidRPr="00275AA1">
        <w:rPr>
          <w:rFonts w:ascii="Cambria" w:hAnsi="Cambria" w:cs="Arial"/>
        </w:rPr>
        <w:t xml:space="preserve"> encaminhar o processo à autoridade superior para homologar e autorizar a contratação;</w:t>
      </w:r>
    </w:p>
    <w:p w:rsidR="002C4806" w:rsidRDefault="002C4806" w:rsidP="002C4806">
      <w:pPr>
        <w:overflowPunct w:val="0"/>
        <w:autoSpaceDE w:val="0"/>
        <w:adjustRightInd w:val="0"/>
        <w:spacing w:line="276" w:lineRule="auto"/>
        <w:ind w:left="709"/>
        <w:jc w:val="both"/>
        <w:rPr>
          <w:rFonts w:ascii="Cambria" w:hAnsi="Cambria" w:cs="Arial"/>
        </w:rPr>
      </w:pPr>
      <w:r w:rsidRPr="00275AA1">
        <w:rPr>
          <w:rFonts w:ascii="Cambria" w:hAnsi="Cambria" w:cs="Arial"/>
          <w:b/>
        </w:rPr>
        <w:t>l)</w:t>
      </w:r>
      <w:r w:rsidRPr="00275AA1">
        <w:rPr>
          <w:rFonts w:ascii="Cambria" w:hAnsi="Cambria" w:cs="Arial"/>
        </w:rPr>
        <w:t xml:space="preserve"> abrir processo administrativo para apuração de irregularidades visando a aplicação de penalidades previstas na legislação.</w:t>
      </w:r>
    </w:p>
    <w:p w:rsidR="004331DD" w:rsidRPr="00275AA1" w:rsidRDefault="004331DD" w:rsidP="002C4806">
      <w:pPr>
        <w:overflowPunct w:val="0"/>
        <w:autoSpaceDE w:val="0"/>
        <w:adjustRightInd w:val="0"/>
        <w:spacing w:line="276" w:lineRule="auto"/>
        <w:ind w:left="709"/>
        <w:jc w:val="both"/>
        <w:rPr>
          <w:rFonts w:ascii="Cambria" w:hAnsi="Cambria" w:cs="Arial"/>
        </w:rPr>
      </w:pPr>
    </w:p>
    <w:p w:rsidR="002C4806" w:rsidRPr="00275AA1" w:rsidRDefault="002C4806" w:rsidP="004331DD">
      <w:pPr>
        <w:pStyle w:val="Nivel01"/>
        <w:numPr>
          <w:ilvl w:val="0"/>
          <w:numId w:val="49"/>
        </w:numPr>
        <w:spacing w:before="0"/>
        <w:ind w:hanging="720"/>
        <w:rPr>
          <w:rFonts w:ascii="Cambria" w:hAnsi="Cambria"/>
          <w:sz w:val="22"/>
          <w:szCs w:val="22"/>
        </w:rPr>
      </w:pPr>
      <w:bookmarkStart w:id="10" w:name="_Toc122606105"/>
      <w:r w:rsidRPr="00275AA1">
        <w:rPr>
          <w:rFonts w:ascii="Cambria" w:hAnsi="Cambria"/>
          <w:sz w:val="22"/>
          <w:szCs w:val="22"/>
        </w:rPr>
        <w:t>DA APRESENTAÇÃO DA PROPOSTA E DOS DOCUMENTOS DE HABILITAÇÃO</w:t>
      </w:r>
      <w:bookmarkEnd w:id="10"/>
    </w:p>
    <w:p w:rsidR="002C4806" w:rsidRPr="004331DD" w:rsidRDefault="002C4806" w:rsidP="004331DD">
      <w:pPr>
        <w:pStyle w:val="Nivel2"/>
        <w:numPr>
          <w:ilvl w:val="1"/>
          <w:numId w:val="50"/>
        </w:numPr>
        <w:spacing w:before="0" w:after="0" w:line="240" w:lineRule="auto"/>
        <w:ind w:left="0" w:firstLine="0"/>
        <w:rPr>
          <w:rFonts w:ascii="Cambria" w:hAnsi="Cambria"/>
          <w:color w:val="auto"/>
          <w:sz w:val="22"/>
          <w:szCs w:val="22"/>
        </w:rPr>
      </w:pPr>
      <w:r w:rsidRPr="004331DD">
        <w:rPr>
          <w:rFonts w:ascii="Cambria" w:hAnsi="Cambria"/>
          <w:color w:val="auto"/>
          <w:sz w:val="22"/>
          <w:szCs w:val="22"/>
        </w:rPr>
        <w:t>Na presente licitação, a fase de habilitação sucederá as fases de apresentação de propostas e lances e de julgamento.</w:t>
      </w:r>
    </w:p>
    <w:p w:rsidR="002C4806" w:rsidRPr="00275AA1" w:rsidRDefault="002C4806" w:rsidP="002C4806">
      <w:pPr>
        <w:pStyle w:val="Nivel2"/>
        <w:numPr>
          <w:ilvl w:val="1"/>
          <w:numId w:val="50"/>
        </w:numPr>
        <w:spacing w:before="0" w:after="0"/>
        <w:ind w:left="0" w:firstLine="0"/>
        <w:rPr>
          <w:rFonts w:ascii="Cambria" w:hAnsi="Cambria"/>
          <w:color w:val="auto"/>
          <w:sz w:val="22"/>
          <w:szCs w:val="22"/>
        </w:rPr>
      </w:pPr>
      <w:bookmarkStart w:id="11" w:name="_Ref113886867"/>
      <w:r w:rsidRPr="00275AA1">
        <w:rPr>
          <w:rFonts w:ascii="Cambria" w:hAnsi="Cambria"/>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1"/>
    </w:p>
    <w:p w:rsidR="002C4806" w:rsidRPr="00275AA1" w:rsidRDefault="002C4806" w:rsidP="002C4806">
      <w:pPr>
        <w:pStyle w:val="Nivel2"/>
        <w:numPr>
          <w:ilvl w:val="1"/>
          <w:numId w:val="50"/>
        </w:numPr>
        <w:spacing w:before="0" w:after="0"/>
        <w:ind w:left="0" w:firstLine="0"/>
        <w:rPr>
          <w:rFonts w:ascii="Cambria" w:hAnsi="Cambria"/>
          <w:color w:val="auto"/>
          <w:sz w:val="22"/>
          <w:szCs w:val="22"/>
        </w:rPr>
      </w:pPr>
      <w:bookmarkStart w:id="12" w:name="_Ref113968921"/>
      <w:r w:rsidRPr="00275AA1">
        <w:rPr>
          <w:rFonts w:ascii="Cambria" w:eastAsia="Times New Roman" w:hAnsi="Cambria"/>
          <w:color w:val="auto"/>
          <w:sz w:val="22"/>
          <w:szCs w:val="22"/>
        </w:rPr>
        <w:t>No cadastramento da proposta inicial, o licitante declarará, em campo próprio do sistema, que:</w:t>
      </w:r>
      <w:bookmarkEnd w:id="12"/>
    </w:p>
    <w:p w:rsidR="002C4806" w:rsidRPr="00275AA1" w:rsidRDefault="002C4806" w:rsidP="002C4806">
      <w:pPr>
        <w:pStyle w:val="Nivel3"/>
        <w:numPr>
          <w:ilvl w:val="2"/>
          <w:numId w:val="50"/>
        </w:numPr>
        <w:spacing w:before="0" w:after="0"/>
        <w:ind w:left="567" w:firstLine="0"/>
        <w:rPr>
          <w:rFonts w:ascii="Cambria" w:hAnsi="Cambria"/>
          <w:color w:val="auto"/>
          <w:sz w:val="22"/>
          <w:szCs w:val="22"/>
        </w:rPr>
      </w:pPr>
      <w:r w:rsidRPr="00275AA1">
        <w:rPr>
          <w:rFonts w:ascii="Cambria" w:hAnsi="Cambria"/>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2C4806" w:rsidRPr="00275AA1" w:rsidRDefault="002C4806" w:rsidP="002C4806">
      <w:pPr>
        <w:pStyle w:val="Nivel3"/>
        <w:numPr>
          <w:ilvl w:val="2"/>
          <w:numId w:val="50"/>
        </w:numPr>
        <w:spacing w:before="0" w:after="0"/>
        <w:ind w:left="567" w:hanging="11"/>
        <w:rPr>
          <w:rFonts w:ascii="Cambria" w:hAnsi="Cambria"/>
          <w:color w:val="auto"/>
          <w:sz w:val="22"/>
          <w:szCs w:val="22"/>
        </w:rPr>
      </w:pPr>
      <w:r w:rsidRPr="00275AA1">
        <w:rPr>
          <w:rFonts w:ascii="Cambria" w:hAnsi="Cambria"/>
          <w:color w:val="auto"/>
          <w:sz w:val="22"/>
          <w:szCs w:val="22"/>
        </w:rPr>
        <w:t xml:space="preserve">não emprega menor de 18 anos em trabalho noturno, perigoso ou insalubre e não emprega menor de 16 anos, salvo menor, a partir de 14 anos, na condição de aprendiz, nos termos do </w:t>
      </w:r>
      <w:hyperlink r:id="rId23" w:anchor="art7" w:history="1">
        <w:r w:rsidRPr="00275AA1">
          <w:rPr>
            <w:rStyle w:val="Hyperlink"/>
            <w:rFonts w:ascii="Cambria" w:hAnsi="Cambria"/>
            <w:sz w:val="22"/>
            <w:szCs w:val="22"/>
          </w:rPr>
          <w:t>artigo 7°, XXXIII, da Constituição</w:t>
        </w:r>
      </w:hyperlink>
      <w:r w:rsidRPr="00275AA1">
        <w:rPr>
          <w:rFonts w:ascii="Cambria" w:hAnsi="Cambria"/>
          <w:color w:val="auto"/>
          <w:sz w:val="22"/>
          <w:szCs w:val="22"/>
        </w:rPr>
        <w:t>;</w:t>
      </w:r>
    </w:p>
    <w:p w:rsidR="002C4806" w:rsidRPr="00275AA1" w:rsidRDefault="002C4806" w:rsidP="002C4806">
      <w:pPr>
        <w:pStyle w:val="Nivel3"/>
        <w:numPr>
          <w:ilvl w:val="2"/>
          <w:numId w:val="50"/>
        </w:numPr>
        <w:spacing w:before="0" w:after="0"/>
        <w:ind w:left="567" w:hanging="11"/>
        <w:rPr>
          <w:rFonts w:ascii="Cambria" w:hAnsi="Cambria"/>
          <w:sz w:val="22"/>
          <w:szCs w:val="22"/>
        </w:rPr>
      </w:pPr>
      <w:r w:rsidRPr="00275AA1">
        <w:rPr>
          <w:rFonts w:ascii="Cambria" w:hAnsi="Cambria"/>
          <w:sz w:val="22"/>
          <w:szCs w:val="22"/>
        </w:rPr>
        <w:t xml:space="preserve">não possui, em sua cadeia produtiva, empregados executando trabalho degradante ou forçado, observando o disposto nos </w:t>
      </w:r>
      <w:hyperlink r:id="rId24" w:history="1">
        <w:r w:rsidRPr="00275AA1">
          <w:rPr>
            <w:rStyle w:val="Hyperlink"/>
            <w:rFonts w:ascii="Cambria" w:hAnsi="Cambria"/>
            <w:sz w:val="22"/>
            <w:szCs w:val="22"/>
          </w:rPr>
          <w:t>incisos III e IV do art. 1º e no inciso III do art. 5º da Constituição Federal</w:t>
        </w:r>
      </w:hyperlink>
      <w:r w:rsidRPr="00275AA1">
        <w:rPr>
          <w:rFonts w:ascii="Cambria" w:hAnsi="Cambria"/>
          <w:sz w:val="22"/>
          <w:szCs w:val="22"/>
        </w:rPr>
        <w:t>;</w:t>
      </w:r>
    </w:p>
    <w:p w:rsidR="002C4806" w:rsidRPr="00275AA1" w:rsidRDefault="002C4806" w:rsidP="002C4806">
      <w:pPr>
        <w:pStyle w:val="Nivel3"/>
        <w:numPr>
          <w:ilvl w:val="2"/>
          <w:numId w:val="50"/>
        </w:numPr>
        <w:spacing w:before="0" w:after="0"/>
        <w:ind w:left="567" w:hanging="11"/>
        <w:rPr>
          <w:rFonts w:ascii="Cambria" w:hAnsi="Cambria"/>
          <w:color w:val="auto"/>
          <w:sz w:val="22"/>
          <w:szCs w:val="22"/>
        </w:rPr>
      </w:pPr>
      <w:r w:rsidRPr="00275AA1">
        <w:rPr>
          <w:rFonts w:ascii="Cambria" w:hAnsi="Cambria"/>
          <w:color w:val="auto"/>
          <w:sz w:val="22"/>
          <w:szCs w:val="22"/>
        </w:rPr>
        <w:t>cumpre as exigências de reserva de cargos para pessoa com deficiência e para reabilitado da Previdência Social, previstas em lei e em outras normas específicas.</w:t>
      </w:r>
    </w:p>
    <w:p w:rsidR="002C4806" w:rsidRPr="00275AA1" w:rsidRDefault="002C4806" w:rsidP="002C4806">
      <w:pPr>
        <w:pStyle w:val="Nivel2"/>
        <w:numPr>
          <w:ilvl w:val="1"/>
          <w:numId w:val="50"/>
        </w:numPr>
        <w:spacing w:before="0" w:after="0"/>
        <w:ind w:left="0" w:firstLine="0"/>
        <w:rPr>
          <w:rFonts w:ascii="Cambria" w:hAnsi="Cambria"/>
          <w:sz w:val="22"/>
          <w:szCs w:val="22"/>
        </w:rPr>
      </w:pPr>
      <w:r w:rsidRPr="00275AA1">
        <w:rPr>
          <w:rFonts w:ascii="Cambria" w:hAnsi="Cambria"/>
          <w:sz w:val="22"/>
          <w:szCs w:val="22"/>
        </w:rPr>
        <w:t xml:space="preserve">O licitante organizado em cooperativa deverá declarar, ainda, em campo próprio do sistema eletrônico, que cumpre os requisitos estabelecidos no </w:t>
      </w:r>
      <w:hyperlink r:id="rId25" w:anchor="art16" w:history="1">
        <w:r w:rsidRPr="00275AA1">
          <w:rPr>
            <w:rStyle w:val="Hyperlink"/>
            <w:rFonts w:ascii="Cambria" w:hAnsi="Cambria"/>
            <w:sz w:val="22"/>
            <w:szCs w:val="22"/>
          </w:rPr>
          <w:t>artigo 16 da Lei nº 14.133, de 2021</w:t>
        </w:r>
      </w:hyperlink>
      <w:r w:rsidRPr="00275AA1">
        <w:rPr>
          <w:rFonts w:ascii="Cambria" w:hAnsi="Cambria"/>
          <w:sz w:val="22"/>
          <w:szCs w:val="22"/>
        </w:rPr>
        <w:t>.</w:t>
      </w:r>
    </w:p>
    <w:p w:rsidR="002C4806" w:rsidRPr="00E1744C" w:rsidRDefault="002C4806" w:rsidP="00E1744C">
      <w:pPr>
        <w:pStyle w:val="Nivel2"/>
        <w:numPr>
          <w:ilvl w:val="1"/>
          <w:numId w:val="50"/>
        </w:numPr>
        <w:spacing w:before="0" w:after="0"/>
        <w:ind w:left="0" w:firstLine="0"/>
        <w:rPr>
          <w:rFonts w:ascii="Cambria" w:hAnsi="Cambria"/>
          <w:sz w:val="22"/>
          <w:szCs w:val="22"/>
        </w:rPr>
      </w:pPr>
      <w:bookmarkStart w:id="13" w:name="_Ref117000019"/>
      <w:r w:rsidRPr="00275AA1">
        <w:rPr>
          <w:rFonts w:ascii="Cambria" w:hAnsi="Cambria"/>
          <w:sz w:val="22"/>
          <w:szCs w:val="22"/>
        </w:rPr>
        <w:t xml:space="preserve">O fornecedor enquadrado como microempresa, empresa de pequeno porte ou sociedade cooperativa deverá declarar, ainda, em campo próprio do sistema eletrônico, que cumpre os requisitos estabelecidos no </w:t>
      </w:r>
      <w:hyperlink r:id="rId26" w:anchor="art3" w:history="1">
        <w:r w:rsidRPr="00275AA1">
          <w:rPr>
            <w:rStyle w:val="Hyperlink"/>
            <w:rFonts w:ascii="Cambria" w:hAnsi="Cambria"/>
            <w:sz w:val="22"/>
            <w:szCs w:val="22"/>
          </w:rPr>
          <w:t>artigo 3° da Lei Complementar nº 123, de 2006</w:t>
        </w:r>
      </w:hyperlink>
      <w:r w:rsidRPr="00275AA1">
        <w:rPr>
          <w:rFonts w:ascii="Cambria" w:hAnsi="Cambria"/>
          <w:sz w:val="22"/>
          <w:szCs w:val="22"/>
        </w:rPr>
        <w:t xml:space="preserve">, estando apto a usufruir do tratamento favorecido estabelecido em seus </w:t>
      </w:r>
      <w:hyperlink r:id="rId27" w:anchor="art42" w:history="1">
        <w:r w:rsidRPr="00275AA1">
          <w:rPr>
            <w:rStyle w:val="Hyperlink"/>
            <w:rFonts w:ascii="Cambria" w:hAnsi="Cambria"/>
            <w:sz w:val="22"/>
            <w:szCs w:val="22"/>
          </w:rPr>
          <w:t>arts. 42 a 49</w:t>
        </w:r>
      </w:hyperlink>
      <w:r w:rsidRPr="00275AA1">
        <w:rPr>
          <w:rFonts w:ascii="Cambria" w:hAnsi="Cambria"/>
          <w:sz w:val="22"/>
          <w:szCs w:val="22"/>
        </w:rPr>
        <w:t xml:space="preserve">, observado o disposto nos </w:t>
      </w:r>
      <w:hyperlink r:id="rId28" w:anchor="art4§1" w:history="1">
        <w:r w:rsidRPr="00275AA1">
          <w:rPr>
            <w:rStyle w:val="Hyperlink"/>
            <w:rFonts w:ascii="Cambria" w:hAnsi="Cambria"/>
            <w:sz w:val="22"/>
            <w:szCs w:val="22"/>
          </w:rPr>
          <w:t>§§ 1º ao 3º do art. 4º, da Lei n.º 14.133, de 2021.</w:t>
        </w:r>
        <w:bookmarkEnd w:id="13"/>
      </w:hyperlink>
    </w:p>
    <w:p w:rsidR="002C4806" w:rsidRPr="00275AA1" w:rsidRDefault="002C4806" w:rsidP="002C4806">
      <w:pPr>
        <w:pStyle w:val="Nivel2"/>
        <w:numPr>
          <w:ilvl w:val="1"/>
          <w:numId w:val="50"/>
        </w:numPr>
        <w:spacing w:before="0" w:after="0"/>
        <w:ind w:left="0" w:firstLine="0"/>
        <w:rPr>
          <w:rFonts w:ascii="Cambria" w:hAnsi="Cambria"/>
          <w:color w:val="auto"/>
          <w:sz w:val="22"/>
          <w:szCs w:val="22"/>
        </w:rPr>
      </w:pPr>
      <w:r w:rsidRPr="00275AA1">
        <w:rPr>
          <w:rFonts w:ascii="Cambria" w:hAnsi="Cambria"/>
          <w:color w:val="auto"/>
          <w:sz w:val="22"/>
          <w:szCs w:val="22"/>
        </w:rPr>
        <w:lastRenderedPageBreak/>
        <w:t xml:space="preserve">A falsidade da declaração de que trata os itens </w:t>
      </w:r>
      <w:r w:rsidRPr="00275AA1">
        <w:rPr>
          <w:rFonts w:ascii="Cambria" w:hAnsi="Cambria"/>
          <w:color w:val="auto"/>
          <w:sz w:val="22"/>
          <w:szCs w:val="22"/>
        </w:rPr>
        <w:fldChar w:fldCharType="begin"/>
      </w:r>
      <w:r w:rsidRPr="00275AA1">
        <w:rPr>
          <w:rFonts w:ascii="Cambria" w:hAnsi="Cambria"/>
          <w:color w:val="auto"/>
          <w:sz w:val="22"/>
          <w:szCs w:val="22"/>
        </w:rPr>
        <w:instrText xml:space="preserve"> REF _Ref113968921 \r \h  \* MERGEFORMAT </w:instrText>
      </w:r>
      <w:r w:rsidRPr="00275AA1">
        <w:rPr>
          <w:rFonts w:ascii="Cambria" w:hAnsi="Cambria"/>
          <w:color w:val="auto"/>
          <w:sz w:val="22"/>
          <w:szCs w:val="22"/>
        </w:rPr>
      </w:r>
      <w:r w:rsidRPr="00275AA1">
        <w:rPr>
          <w:rFonts w:ascii="Cambria" w:hAnsi="Cambria"/>
          <w:color w:val="auto"/>
          <w:sz w:val="22"/>
          <w:szCs w:val="22"/>
        </w:rPr>
        <w:fldChar w:fldCharType="separate"/>
      </w:r>
      <w:r w:rsidR="003F7BDB">
        <w:rPr>
          <w:rFonts w:ascii="Cambria" w:hAnsi="Cambria"/>
          <w:color w:val="auto"/>
          <w:sz w:val="22"/>
          <w:szCs w:val="22"/>
        </w:rPr>
        <w:t>9.3</w:t>
      </w:r>
      <w:r w:rsidRPr="00275AA1">
        <w:rPr>
          <w:rFonts w:ascii="Cambria" w:hAnsi="Cambria"/>
          <w:color w:val="auto"/>
          <w:sz w:val="22"/>
          <w:szCs w:val="22"/>
        </w:rPr>
        <w:fldChar w:fldCharType="end"/>
      </w:r>
      <w:r w:rsidRPr="00275AA1">
        <w:rPr>
          <w:rFonts w:ascii="Cambria" w:hAnsi="Cambria"/>
          <w:color w:val="auto"/>
          <w:sz w:val="22"/>
          <w:szCs w:val="22"/>
        </w:rPr>
        <w:t xml:space="preserve"> ou 9.5. sujeitará o licitante às sanções previstas na </w:t>
      </w:r>
      <w:hyperlink r:id="rId29" w:history="1">
        <w:r w:rsidRPr="00275AA1">
          <w:rPr>
            <w:rStyle w:val="Hyperlink"/>
            <w:rFonts w:ascii="Cambria" w:hAnsi="Cambria"/>
            <w:sz w:val="22"/>
            <w:szCs w:val="22"/>
          </w:rPr>
          <w:t>Lei nº 14.133, de 2021</w:t>
        </w:r>
      </w:hyperlink>
      <w:r w:rsidRPr="00275AA1">
        <w:rPr>
          <w:rFonts w:ascii="Cambria" w:hAnsi="Cambria"/>
          <w:color w:val="auto"/>
          <w:sz w:val="22"/>
          <w:szCs w:val="22"/>
        </w:rPr>
        <w:t>, e neste Edital.</w:t>
      </w:r>
    </w:p>
    <w:p w:rsidR="002C4806" w:rsidRPr="00275AA1" w:rsidRDefault="002C4806" w:rsidP="002C4806">
      <w:pPr>
        <w:pStyle w:val="Nivel2"/>
        <w:numPr>
          <w:ilvl w:val="1"/>
          <w:numId w:val="50"/>
        </w:numPr>
        <w:spacing w:before="0" w:after="0"/>
        <w:ind w:left="0" w:firstLine="0"/>
        <w:rPr>
          <w:rFonts w:ascii="Cambria" w:hAnsi="Cambria"/>
          <w:color w:val="auto"/>
          <w:sz w:val="22"/>
          <w:szCs w:val="22"/>
        </w:rPr>
      </w:pPr>
      <w:r w:rsidRPr="00275AA1">
        <w:rPr>
          <w:rFonts w:ascii="Cambria" w:hAnsi="Cambria"/>
          <w:color w:val="auto"/>
          <w:sz w:val="22"/>
          <w:szCs w:val="22"/>
        </w:rPr>
        <w:t xml:space="preserve">Os licitantes poderão retirar ou substituir a proposta ou, </w:t>
      </w:r>
      <w:r w:rsidRPr="00275AA1">
        <w:rPr>
          <w:rFonts w:ascii="Cambria" w:hAnsi="Cambria"/>
          <w:sz w:val="22"/>
          <w:szCs w:val="22"/>
        </w:rPr>
        <w:t xml:space="preserve">na hipótese de a fase de habilitação anteceder as fases de apresentação de propostas e lances e de julgamento, </w:t>
      </w:r>
      <w:r w:rsidRPr="00275AA1">
        <w:rPr>
          <w:rFonts w:ascii="Cambria" w:hAnsi="Cambria"/>
          <w:color w:val="auto"/>
          <w:sz w:val="22"/>
          <w:szCs w:val="22"/>
        </w:rPr>
        <w:t>os documentos de habilitação anteriormente inseridos no sistema, até a abertura da sessão pública.</w:t>
      </w:r>
    </w:p>
    <w:p w:rsidR="002C4806" w:rsidRPr="00275AA1" w:rsidRDefault="002C4806" w:rsidP="002C4806">
      <w:pPr>
        <w:pStyle w:val="Nivel2"/>
        <w:numPr>
          <w:ilvl w:val="1"/>
          <w:numId w:val="50"/>
        </w:numPr>
        <w:spacing w:before="0" w:after="0"/>
        <w:ind w:left="0" w:firstLine="0"/>
        <w:rPr>
          <w:rFonts w:ascii="Cambria" w:hAnsi="Cambria"/>
          <w:color w:val="auto"/>
          <w:sz w:val="22"/>
          <w:szCs w:val="22"/>
        </w:rPr>
      </w:pPr>
      <w:r w:rsidRPr="00275AA1">
        <w:rPr>
          <w:rFonts w:ascii="Cambria" w:hAnsi="Cambria"/>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2C4806" w:rsidRPr="00275AA1" w:rsidRDefault="002C4806" w:rsidP="002C4806">
      <w:pPr>
        <w:pStyle w:val="Nivel2"/>
        <w:numPr>
          <w:ilvl w:val="1"/>
          <w:numId w:val="50"/>
        </w:numPr>
        <w:spacing w:before="0" w:after="0"/>
        <w:ind w:left="0" w:firstLine="0"/>
        <w:rPr>
          <w:rFonts w:ascii="Cambria" w:hAnsi="Cambria"/>
          <w:color w:val="auto"/>
          <w:sz w:val="22"/>
          <w:szCs w:val="22"/>
        </w:rPr>
      </w:pPr>
      <w:r w:rsidRPr="00275AA1">
        <w:rPr>
          <w:rFonts w:ascii="Cambria" w:hAnsi="Cambria"/>
          <w:color w:val="auto"/>
          <w:sz w:val="22"/>
          <w:szCs w:val="22"/>
        </w:rPr>
        <w:t>Serão disponibilizados para acesso público os documentos que compõem a proposta dos licitantes convocados para apresentação de propostas, após a fase de envio de lances.</w:t>
      </w:r>
    </w:p>
    <w:p w:rsidR="002C4806" w:rsidRPr="00275AA1" w:rsidRDefault="002C4806" w:rsidP="002C4806">
      <w:pPr>
        <w:pStyle w:val="Nivel2"/>
        <w:numPr>
          <w:ilvl w:val="1"/>
          <w:numId w:val="50"/>
        </w:numPr>
        <w:spacing w:before="0" w:after="0"/>
        <w:ind w:left="0" w:firstLine="0"/>
        <w:rPr>
          <w:rFonts w:ascii="Cambria" w:hAnsi="Cambria"/>
          <w:sz w:val="22"/>
          <w:szCs w:val="22"/>
        </w:rPr>
      </w:pPr>
      <w:bookmarkStart w:id="14" w:name="_Ref116992247"/>
      <w:r w:rsidRPr="00275AA1">
        <w:rPr>
          <w:rFonts w:ascii="Cambria" w:hAnsi="Cambria"/>
          <w:sz w:val="22"/>
          <w:szCs w:val="22"/>
        </w:rPr>
        <w:t>Desde que disponibilizada a funcionalidade no sistema, o licitante poderá parametrizar o seu valor final mínimo ou o seu percentual de desconto máximo quando do cadastramento da proposta e obedecerá às seguintes regras:</w:t>
      </w:r>
      <w:bookmarkEnd w:id="14"/>
    </w:p>
    <w:p w:rsidR="002C4806" w:rsidRPr="00275AA1" w:rsidRDefault="002C4806" w:rsidP="002C4806">
      <w:pPr>
        <w:pStyle w:val="Nivel3"/>
        <w:numPr>
          <w:ilvl w:val="2"/>
          <w:numId w:val="50"/>
        </w:numPr>
        <w:spacing w:before="0" w:after="0"/>
        <w:ind w:left="851" w:firstLine="0"/>
        <w:rPr>
          <w:rFonts w:ascii="Cambria" w:hAnsi="Cambria"/>
          <w:sz w:val="22"/>
          <w:szCs w:val="22"/>
        </w:rPr>
      </w:pPr>
      <w:r w:rsidRPr="00275AA1">
        <w:rPr>
          <w:rFonts w:ascii="Cambria" w:hAnsi="Cambria"/>
          <w:sz w:val="22"/>
          <w:szCs w:val="22"/>
        </w:rPr>
        <w:t>a aplicação do intervalo mínimo de diferença de valores ou de percentuais entre os lances, que incidirá tanto em relação aos lances intermediários quanto em relação ao lance que cobrir a melhor oferta; e</w:t>
      </w:r>
    </w:p>
    <w:p w:rsidR="002C4806" w:rsidRPr="00275AA1" w:rsidRDefault="002C4806" w:rsidP="002C4806">
      <w:pPr>
        <w:pStyle w:val="Nivel3"/>
        <w:numPr>
          <w:ilvl w:val="2"/>
          <w:numId w:val="50"/>
        </w:numPr>
        <w:spacing w:before="0" w:after="0"/>
        <w:ind w:left="851" w:firstLine="0"/>
        <w:rPr>
          <w:rFonts w:ascii="Cambria" w:hAnsi="Cambria"/>
          <w:sz w:val="22"/>
          <w:szCs w:val="22"/>
        </w:rPr>
      </w:pPr>
      <w:r w:rsidRPr="00275AA1">
        <w:rPr>
          <w:rFonts w:ascii="Cambria" w:hAnsi="Cambria"/>
          <w:sz w:val="22"/>
          <w:szCs w:val="22"/>
        </w:rPr>
        <w:t>os lances serão de envio automático pelo sistema, respeitado o valor final mínimo estabelecido e o intervalo de que trata o subitem acima.</w:t>
      </w:r>
    </w:p>
    <w:p w:rsidR="002C4806" w:rsidRPr="00275AA1" w:rsidRDefault="002C4806" w:rsidP="002C4806">
      <w:pPr>
        <w:pStyle w:val="Nivel2"/>
        <w:numPr>
          <w:ilvl w:val="1"/>
          <w:numId w:val="50"/>
        </w:numPr>
        <w:spacing w:before="0" w:after="0"/>
        <w:ind w:left="0" w:firstLine="0"/>
        <w:rPr>
          <w:rFonts w:ascii="Cambria" w:hAnsi="Cambria"/>
          <w:sz w:val="22"/>
          <w:szCs w:val="22"/>
        </w:rPr>
      </w:pPr>
      <w:r w:rsidRPr="00275AA1">
        <w:rPr>
          <w:rFonts w:ascii="Cambria" w:hAnsi="Cambria"/>
          <w:sz w:val="22"/>
          <w:szCs w:val="22"/>
        </w:rPr>
        <w:t>O valor final mínimo ou o percentual de desconto final máximo parametrizado no sistema poderá ser alterado pelo fornecedor durante a fase de disputa, sendo vedado:</w:t>
      </w:r>
    </w:p>
    <w:p w:rsidR="002C4806" w:rsidRPr="00275AA1" w:rsidRDefault="002C4806" w:rsidP="002C4806">
      <w:pPr>
        <w:pStyle w:val="Nivel3"/>
        <w:numPr>
          <w:ilvl w:val="2"/>
          <w:numId w:val="50"/>
        </w:numPr>
        <w:spacing w:before="0" w:after="0"/>
        <w:ind w:left="851" w:firstLine="0"/>
        <w:rPr>
          <w:rFonts w:ascii="Cambria" w:hAnsi="Cambria"/>
          <w:sz w:val="22"/>
          <w:szCs w:val="22"/>
        </w:rPr>
      </w:pPr>
      <w:r w:rsidRPr="00275AA1">
        <w:rPr>
          <w:rFonts w:ascii="Cambria" w:hAnsi="Cambria"/>
          <w:sz w:val="22"/>
          <w:szCs w:val="22"/>
        </w:rPr>
        <w:t>valor superior a lance já registrado pelo fornecedor no sistema, quando adotado o critério de julgamento por menor preço; e</w:t>
      </w:r>
    </w:p>
    <w:p w:rsidR="002C4806" w:rsidRPr="00275AA1" w:rsidRDefault="002C4806" w:rsidP="002C4806">
      <w:pPr>
        <w:pStyle w:val="Nivel3"/>
        <w:numPr>
          <w:ilvl w:val="2"/>
          <w:numId w:val="50"/>
        </w:numPr>
        <w:spacing w:before="0" w:after="0"/>
        <w:ind w:left="851" w:firstLine="0"/>
        <w:rPr>
          <w:rFonts w:ascii="Cambria" w:hAnsi="Cambria"/>
          <w:sz w:val="22"/>
          <w:szCs w:val="22"/>
        </w:rPr>
      </w:pPr>
      <w:r w:rsidRPr="00275AA1">
        <w:rPr>
          <w:rFonts w:ascii="Cambria" w:hAnsi="Cambria"/>
          <w:sz w:val="22"/>
          <w:szCs w:val="22"/>
        </w:rPr>
        <w:t xml:space="preserve"> percentual de desconto inferior a lance já registrado pelo fornecedor no sistema, quando adotado o critério de julgamento por maior desconto.</w:t>
      </w:r>
    </w:p>
    <w:p w:rsidR="002C4806" w:rsidRPr="00275AA1" w:rsidRDefault="002C4806" w:rsidP="002C4806">
      <w:pPr>
        <w:pStyle w:val="Nivel2"/>
        <w:numPr>
          <w:ilvl w:val="1"/>
          <w:numId w:val="50"/>
        </w:numPr>
        <w:spacing w:before="0" w:after="0"/>
        <w:ind w:left="0" w:firstLine="0"/>
        <w:rPr>
          <w:rFonts w:ascii="Cambria" w:hAnsi="Cambria"/>
          <w:color w:val="auto"/>
          <w:sz w:val="22"/>
          <w:szCs w:val="22"/>
        </w:rPr>
      </w:pPr>
      <w:r w:rsidRPr="00275AA1">
        <w:rPr>
          <w:rFonts w:ascii="Cambria" w:hAnsi="Cambria"/>
          <w:color w:val="auto"/>
          <w:sz w:val="22"/>
          <w:szCs w:val="22"/>
        </w:rPr>
        <w:t>O valor final mínimo ou o percentual de desconto final máximo parametrizado na forma do item 9.10 possuirá caráter sigiloso para os demais fornecedores e para o órgão ou entidade promotora da licitação, podendo ser disponibilizado estrita e permanentemente aos órgãos de controle externo e interno.</w:t>
      </w:r>
    </w:p>
    <w:p w:rsidR="002C4806" w:rsidRPr="00275AA1" w:rsidRDefault="002C4806" w:rsidP="002C4806">
      <w:pPr>
        <w:pStyle w:val="Nivel2"/>
        <w:numPr>
          <w:ilvl w:val="1"/>
          <w:numId w:val="50"/>
        </w:numPr>
        <w:spacing w:before="0" w:after="0"/>
        <w:ind w:left="0" w:firstLine="0"/>
        <w:rPr>
          <w:rFonts w:ascii="Cambria" w:eastAsia="Times New Roman" w:hAnsi="Cambria"/>
          <w:color w:val="auto"/>
          <w:sz w:val="22"/>
          <w:szCs w:val="22"/>
        </w:rPr>
      </w:pPr>
      <w:r w:rsidRPr="00275AA1">
        <w:rPr>
          <w:rFonts w:ascii="Cambria" w:eastAsia="Times New Roman" w:hAnsi="Cambria"/>
          <w:color w:val="auto"/>
          <w:sz w:val="22"/>
          <w:szCs w:val="22"/>
        </w:rPr>
        <w:t xml:space="preserve">Caberá ao licitante interessado em participar da licitação </w:t>
      </w:r>
      <w:r w:rsidRPr="00275AA1">
        <w:rPr>
          <w:rFonts w:ascii="Cambria" w:hAnsi="Cambria"/>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rsidR="002C4806" w:rsidRPr="00275AA1" w:rsidRDefault="002C4806" w:rsidP="002C4806">
      <w:pPr>
        <w:pStyle w:val="Nivel2"/>
        <w:numPr>
          <w:ilvl w:val="1"/>
          <w:numId w:val="50"/>
        </w:numPr>
        <w:spacing w:before="0" w:after="0"/>
        <w:ind w:left="0" w:firstLine="0"/>
        <w:rPr>
          <w:rFonts w:ascii="Cambria" w:hAnsi="Cambria"/>
          <w:sz w:val="22"/>
          <w:szCs w:val="22"/>
        </w:rPr>
      </w:pPr>
      <w:r w:rsidRPr="00275AA1">
        <w:rPr>
          <w:rFonts w:ascii="Cambria" w:eastAsia="Times New Roman" w:hAnsi="Cambria"/>
          <w:color w:val="auto"/>
          <w:sz w:val="22"/>
          <w:szCs w:val="22"/>
        </w:rPr>
        <w:t xml:space="preserve">O licitante deverá </w:t>
      </w:r>
      <w:r w:rsidRPr="00275AA1">
        <w:rPr>
          <w:rFonts w:ascii="Cambria" w:hAnsi="Cambria"/>
          <w:color w:val="auto"/>
          <w:sz w:val="22"/>
          <w:szCs w:val="22"/>
        </w:rPr>
        <w:t>comunicar imediatamente ao provedor do sistema qualquer acontecimento que possa comprometer o sigilo ou a segurança, para imediato bloqueio de acesso.</w:t>
      </w:r>
    </w:p>
    <w:p w:rsidR="002C4806" w:rsidRPr="00275AA1" w:rsidRDefault="002C4806" w:rsidP="002C4806">
      <w:pPr>
        <w:spacing w:line="276" w:lineRule="auto"/>
        <w:jc w:val="both"/>
        <w:rPr>
          <w:rFonts w:ascii="Cambria" w:hAnsi="Cambria" w:cs="Arial"/>
        </w:rPr>
      </w:pPr>
      <w:r w:rsidRPr="00275AA1">
        <w:rPr>
          <w:rFonts w:ascii="Cambria" w:hAnsi="Cambria" w:cs="Arial"/>
        </w:rPr>
        <w:tab/>
      </w:r>
    </w:p>
    <w:p w:rsidR="002C4806" w:rsidRPr="00275AA1" w:rsidRDefault="002C4806" w:rsidP="002C4806">
      <w:pPr>
        <w:pStyle w:val="Nivel01"/>
        <w:numPr>
          <w:ilvl w:val="0"/>
          <w:numId w:val="50"/>
        </w:numPr>
        <w:spacing w:before="10" w:after="10" w:line="276" w:lineRule="auto"/>
        <w:ind w:left="0" w:firstLine="0"/>
        <w:rPr>
          <w:rFonts w:ascii="Cambria" w:hAnsi="Cambria"/>
          <w:sz w:val="22"/>
          <w:szCs w:val="22"/>
        </w:rPr>
      </w:pPr>
      <w:bookmarkStart w:id="15" w:name="_Toc122606106"/>
      <w:r w:rsidRPr="00275AA1">
        <w:rPr>
          <w:rFonts w:ascii="Cambria" w:hAnsi="Cambria"/>
          <w:sz w:val="22"/>
          <w:szCs w:val="22"/>
        </w:rPr>
        <w:t>DO PREENCHIMENTO DA PROPOSTA</w:t>
      </w:r>
      <w:bookmarkEnd w:id="15"/>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t>O licitante deverá enviar sua proposta mediante o preenchimento, no sistema eletrônico, dos seguintes campos:</w:t>
      </w:r>
    </w:p>
    <w:p w:rsidR="002C4806" w:rsidRPr="00275AA1" w:rsidRDefault="002C4806" w:rsidP="002C4806">
      <w:pPr>
        <w:pStyle w:val="Nivel3"/>
        <w:numPr>
          <w:ilvl w:val="2"/>
          <w:numId w:val="50"/>
        </w:numPr>
        <w:spacing w:before="10" w:after="10"/>
        <w:ind w:left="567" w:firstLine="0"/>
        <w:rPr>
          <w:rFonts w:ascii="Cambria" w:hAnsi="Cambria"/>
          <w:color w:val="auto"/>
          <w:sz w:val="22"/>
          <w:szCs w:val="22"/>
        </w:rPr>
      </w:pPr>
      <w:r w:rsidRPr="00275AA1">
        <w:rPr>
          <w:rFonts w:ascii="Cambria" w:hAnsi="Cambria"/>
          <w:color w:val="auto"/>
          <w:sz w:val="22"/>
          <w:szCs w:val="22"/>
        </w:rPr>
        <w:t>valor (unitário e total) do item;</w:t>
      </w:r>
    </w:p>
    <w:p w:rsidR="002C4806" w:rsidRPr="00CF0417" w:rsidRDefault="002C4806" w:rsidP="002C4806">
      <w:pPr>
        <w:pStyle w:val="Nivel3"/>
        <w:numPr>
          <w:ilvl w:val="2"/>
          <w:numId w:val="50"/>
        </w:numPr>
        <w:spacing w:before="10" w:after="10"/>
        <w:ind w:left="567" w:firstLine="0"/>
        <w:rPr>
          <w:rFonts w:ascii="Cambria" w:hAnsi="Cambria"/>
          <w:color w:val="auto"/>
          <w:sz w:val="22"/>
          <w:szCs w:val="22"/>
        </w:rPr>
      </w:pPr>
      <w:r w:rsidRPr="00CF0417">
        <w:rPr>
          <w:rFonts w:ascii="Cambria" w:hAnsi="Cambria"/>
          <w:color w:val="auto"/>
          <w:sz w:val="22"/>
          <w:szCs w:val="22"/>
        </w:rPr>
        <w:t>prazo de garantia;</w:t>
      </w:r>
    </w:p>
    <w:p w:rsidR="002C4806" w:rsidRPr="00CF0417" w:rsidRDefault="002C4806" w:rsidP="002C4806">
      <w:pPr>
        <w:pStyle w:val="Nivel3"/>
        <w:numPr>
          <w:ilvl w:val="2"/>
          <w:numId w:val="50"/>
        </w:numPr>
        <w:spacing w:before="10" w:after="10"/>
        <w:ind w:left="567" w:firstLine="0"/>
        <w:rPr>
          <w:rFonts w:ascii="Cambria" w:hAnsi="Cambria"/>
          <w:color w:val="auto"/>
          <w:sz w:val="22"/>
          <w:szCs w:val="22"/>
        </w:rPr>
      </w:pPr>
      <w:r w:rsidRPr="00CF0417">
        <w:rPr>
          <w:rFonts w:ascii="Cambria" w:hAnsi="Cambria"/>
          <w:color w:val="auto"/>
          <w:sz w:val="22"/>
          <w:szCs w:val="22"/>
        </w:rPr>
        <w:t xml:space="preserve">prazo de entrega dos serviços; </w:t>
      </w:r>
    </w:p>
    <w:p w:rsidR="002C4806" w:rsidRPr="00275AA1" w:rsidRDefault="002C4806" w:rsidP="002C4806">
      <w:pPr>
        <w:pStyle w:val="Nivel3"/>
        <w:numPr>
          <w:ilvl w:val="2"/>
          <w:numId w:val="50"/>
        </w:numPr>
        <w:spacing w:before="10" w:after="10"/>
        <w:ind w:left="567" w:firstLine="0"/>
        <w:rPr>
          <w:rFonts w:ascii="Cambria" w:hAnsi="Cambria"/>
          <w:color w:val="auto"/>
          <w:sz w:val="22"/>
          <w:szCs w:val="22"/>
        </w:rPr>
      </w:pPr>
      <w:r w:rsidRPr="00275AA1">
        <w:rPr>
          <w:rFonts w:ascii="Cambria" w:hAnsi="Cambria"/>
          <w:color w:val="auto"/>
          <w:sz w:val="22"/>
          <w:szCs w:val="22"/>
        </w:rPr>
        <w:t>Descrição do objeto, contendo as informações similares à especificação do Termo de Referência;</w:t>
      </w:r>
    </w:p>
    <w:p w:rsidR="002C4806" w:rsidRPr="00275AA1" w:rsidRDefault="002C4806" w:rsidP="002C4806">
      <w:pPr>
        <w:pStyle w:val="Nivel2"/>
        <w:numPr>
          <w:ilvl w:val="1"/>
          <w:numId w:val="50"/>
        </w:numPr>
        <w:spacing w:before="10" w:after="10"/>
        <w:ind w:left="0" w:firstLine="0"/>
        <w:rPr>
          <w:rFonts w:ascii="Cambria" w:hAnsi="Cambria"/>
          <w:color w:val="auto"/>
          <w:sz w:val="22"/>
          <w:szCs w:val="22"/>
        </w:rPr>
      </w:pPr>
      <w:r w:rsidRPr="00275AA1">
        <w:rPr>
          <w:rFonts w:ascii="Cambria" w:hAnsi="Cambria"/>
          <w:color w:val="auto"/>
          <w:sz w:val="22"/>
          <w:szCs w:val="22"/>
        </w:rPr>
        <w:t>Todas as especificações do objeto contidas na proposta vinculam o licitante.</w:t>
      </w:r>
    </w:p>
    <w:p w:rsidR="002C4806" w:rsidRPr="00275AA1" w:rsidRDefault="002C4806" w:rsidP="002C4806">
      <w:pPr>
        <w:pStyle w:val="Nivel2"/>
        <w:numPr>
          <w:ilvl w:val="1"/>
          <w:numId w:val="50"/>
        </w:numPr>
        <w:spacing w:before="10" w:after="10"/>
        <w:ind w:left="0" w:firstLine="0"/>
        <w:rPr>
          <w:rFonts w:ascii="Cambria" w:hAnsi="Cambria"/>
          <w:color w:val="auto"/>
          <w:sz w:val="22"/>
          <w:szCs w:val="22"/>
        </w:rPr>
      </w:pPr>
      <w:r w:rsidRPr="00275AA1">
        <w:rPr>
          <w:rFonts w:ascii="Cambria" w:hAnsi="Cambria"/>
          <w:color w:val="auto"/>
          <w:sz w:val="22"/>
          <w:szCs w:val="22"/>
        </w:rPr>
        <w:lastRenderedPageBreak/>
        <w:t>Nos valores propostos estarão inclusos todos os custos operacionais, encargos previdenciários, trabalhistas, tributários, comerciais e quaisquer outros que incidam direta ou indiretamente na execução do objeto.</w:t>
      </w:r>
    </w:p>
    <w:p w:rsidR="002C4806" w:rsidRPr="00275AA1" w:rsidRDefault="002C4806" w:rsidP="002C4806">
      <w:pPr>
        <w:pStyle w:val="Nivel2"/>
        <w:numPr>
          <w:ilvl w:val="1"/>
          <w:numId w:val="50"/>
        </w:numPr>
        <w:spacing w:before="10" w:after="10"/>
        <w:ind w:left="0" w:firstLine="0"/>
        <w:rPr>
          <w:rFonts w:ascii="Cambria" w:hAnsi="Cambria"/>
          <w:color w:val="auto"/>
          <w:sz w:val="22"/>
          <w:szCs w:val="22"/>
        </w:rPr>
      </w:pPr>
      <w:r w:rsidRPr="00275AA1">
        <w:rPr>
          <w:rFonts w:ascii="Cambria" w:hAnsi="Cambria"/>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2C4806" w:rsidRPr="00275AA1" w:rsidRDefault="002C4806" w:rsidP="002C4806">
      <w:pPr>
        <w:pStyle w:val="Nivel2"/>
        <w:numPr>
          <w:ilvl w:val="1"/>
          <w:numId w:val="50"/>
        </w:numPr>
        <w:spacing w:before="10" w:after="10"/>
        <w:ind w:left="0" w:firstLine="0"/>
        <w:rPr>
          <w:rFonts w:ascii="Cambria" w:hAnsi="Cambria"/>
          <w:color w:val="auto"/>
          <w:sz w:val="22"/>
          <w:szCs w:val="22"/>
        </w:rPr>
      </w:pPr>
      <w:r w:rsidRPr="00275AA1">
        <w:rPr>
          <w:rFonts w:ascii="Cambria" w:hAnsi="Cambria"/>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2C4806" w:rsidRPr="00275AA1" w:rsidRDefault="002C4806" w:rsidP="002C4806">
      <w:pPr>
        <w:pStyle w:val="Nivel2"/>
        <w:numPr>
          <w:ilvl w:val="1"/>
          <w:numId w:val="50"/>
        </w:numPr>
        <w:spacing w:before="10" w:after="10"/>
        <w:ind w:left="0" w:firstLine="0"/>
        <w:rPr>
          <w:rFonts w:ascii="Cambria" w:hAnsi="Cambria"/>
          <w:color w:val="auto"/>
          <w:sz w:val="22"/>
          <w:szCs w:val="22"/>
        </w:rPr>
      </w:pPr>
      <w:r w:rsidRPr="00275AA1">
        <w:rPr>
          <w:rFonts w:ascii="Cambria" w:hAnsi="Cambria"/>
          <w:color w:val="auto"/>
          <w:sz w:val="22"/>
          <w:szCs w:val="22"/>
        </w:rPr>
        <w:t>Independentemente do percentual de tributo inserido na planilha, no pagamento serão retidos na fonte os percentuais estabelecidos na legislação vigente.</w:t>
      </w:r>
    </w:p>
    <w:p w:rsidR="002C4806" w:rsidRPr="00275AA1" w:rsidRDefault="002C4806" w:rsidP="002C4806">
      <w:pPr>
        <w:pStyle w:val="Nivel2"/>
        <w:numPr>
          <w:ilvl w:val="1"/>
          <w:numId w:val="50"/>
        </w:numPr>
        <w:spacing w:before="10" w:after="10"/>
        <w:ind w:left="0" w:firstLine="0"/>
        <w:rPr>
          <w:rFonts w:ascii="Cambria" w:hAnsi="Cambria"/>
          <w:color w:val="auto"/>
          <w:sz w:val="22"/>
          <w:szCs w:val="22"/>
        </w:rPr>
      </w:pPr>
      <w:r w:rsidRPr="00275AA1">
        <w:rPr>
          <w:rFonts w:ascii="Cambria" w:hAnsi="Cambria"/>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O prazo de validade da proposta não será inferior a </w:t>
      </w:r>
      <w:r w:rsidRPr="00275AA1">
        <w:rPr>
          <w:rFonts w:ascii="Cambria" w:hAnsi="Cambria"/>
          <w:b/>
          <w:bCs/>
          <w:color w:val="auto"/>
          <w:sz w:val="22"/>
          <w:szCs w:val="22"/>
        </w:rPr>
        <w:t>60 (sessenta)</w:t>
      </w:r>
      <w:r w:rsidRPr="00275AA1">
        <w:rPr>
          <w:rFonts w:ascii="Cambria" w:hAnsi="Cambria"/>
          <w:color w:val="auto"/>
          <w:sz w:val="22"/>
          <w:szCs w:val="22"/>
        </w:rPr>
        <w:t xml:space="preserve"> </w:t>
      </w:r>
      <w:r w:rsidRPr="00275AA1">
        <w:rPr>
          <w:rFonts w:ascii="Cambria" w:hAnsi="Cambria"/>
          <w:sz w:val="22"/>
          <w:szCs w:val="22"/>
        </w:rPr>
        <w:t>dias</w:t>
      </w:r>
      <w:r w:rsidRPr="00275AA1">
        <w:rPr>
          <w:rFonts w:ascii="Cambria" w:hAnsi="Cambria"/>
          <w:b/>
          <w:sz w:val="22"/>
          <w:szCs w:val="22"/>
        </w:rPr>
        <w:t>,</w:t>
      </w:r>
      <w:r w:rsidRPr="00275AA1">
        <w:rPr>
          <w:rFonts w:ascii="Cambria" w:hAnsi="Cambria"/>
          <w:sz w:val="22"/>
          <w:szCs w:val="22"/>
        </w:rPr>
        <w:t xml:space="preserve"> a contar da data de sua apresentação. </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Os licitantes devem respeitar os preços máximos estabelecidos nas normas de regência de contratações públicas federais, quando participarem de licitações públicas;</w:t>
      </w:r>
    </w:p>
    <w:p w:rsidR="002C4806" w:rsidRPr="00275AA1" w:rsidRDefault="002C4806" w:rsidP="002C4806">
      <w:pPr>
        <w:pStyle w:val="Nivel3"/>
        <w:numPr>
          <w:ilvl w:val="2"/>
          <w:numId w:val="50"/>
        </w:numPr>
        <w:spacing w:before="10" w:after="10"/>
        <w:ind w:left="0" w:firstLine="0"/>
        <w:rPr>
          <w:rFonts w:ascii="Cambria" w:hAnsi="Cambria"/>
          <w:sz w:val="22"/>
          <w:szCs w:val="22"/>
        </w:rPr>
      </w:pPr>
      <w:r w:rsidRPr="00275AA1">
        <w:rPr>
          <w:rFonts w:ascii="Cambria" w:hAnsi="Cambria"/>
          <w:sz w:val="22"/>
          <w:szCs w:val="22"/>
        </w:rPr>
        <w:t>Caso o critério de julgamento seja o de maior desconto, o preço já decorrente da aplicação do desconto ofertado deverá respeitar os preços máximos previstos no item 4.9.</w:t>
      </w:r>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t xml:space="preserve">O descumprimento das regras supramencionadas pela Administração por parte dos contratados pode ensejar a </w:t>
      </w:r>
      <w:r w:rsidRPr="00275AA1">
        <w:rPr>
          <w:rFonts w:ascii="Cambria" w:hAnsi="Cambria"/>
          <w:color w:val="000000" w:themeColor="text1"/>
          <w:sz w:val="22"/>
          <w:szCs w:val="22"/>
        </w:rPr>
        <w:t>responsabilização pelo</w:t>
      </w:r>
      <w:r w:rsidRPr="00275AA1">
        <w:rPr>
          <w:rFonts w:ascii="Cambria" w:hAnsi="Cambria"/>
          <w:sz w:val="22"/>
          <w:szCs w:val="22"/>
        </w:rPr>
        <w:t xml:space="preserve"> Tribunal de Contas da União e, após o devido processo legal, gerar as seguintes consequências: assinatura de prazo para a adoção das medidas necessárias ao exato cumprimento da lei, nos termos do </w:t>
      </w:r>
      <w:hyperlink r:id="rId30" w:history="1">
        <w:r w:rsidRPr="00275AA1">
          <w:rPr>
            <w:rStyle w:val="Hyperlink"/>
            <w:rFonts w:ascii="Cambria" w:hAnsi="Cambria"/>
            <w:sz w:val="22"/>
            <w:szCs w:val="22"/>
          </w:rPr>
          <w:t>art. 71, inciso IX, da Constituição</w:t>
        </w:r>
      </w:hyperlink>
      <w:r w:rsidRPr="00275AA1">
        <w:rPr>
          <w:rFonts w:ascii="Cambria" w:hAnsi="Cambria"/>
          <w:sz w:val="22"/>
          <w:szCs w:val="22"/>
        </w:rPr>
        <w:t xml:space="preserve">; ou condenação dos agentes públicos responsáveis e da empresa contratada ao pagamento dos prejuízos ao erário, caso verificada a ocorrência de superfaturamento por </w:t>
      </w:r>
      <w:proofErr w:type="spellStart"/>
      <w:r w:rsidRPr="00275AA1">
        <w:rPr>
          <w:rFonts w:ascii="Cambria" w:hAnsi="Cambria"/>
          <w:sz w:val="22"/>
          <w:szCs w:val="22"/>
        </w:rPr>
        <w:t>sobrepreço</w:t>
      </w:r>
      <w:proofErr w:type="spellEnd"/>
      <w:r w:rsidRPr="00275AA1">
        <w:rPr>
          <w:rFonts w:ascii="Cambria" w:hAnsi="Cambria"/>
          <w:sz w:val="22"/>
          <w:szCs w:val="22"/>
        </w:rPr>
        <w:t xml:space="preserve"> na execução do contrato.</w:t>
      </w:r>
    </w:p>
    <w:p w:rsidR="002C4806" w:rsidRPr="00275AA1" w:rsidRDefault="002C4806" w:rsidP="002C4806">
      <w:pPr>
        <w:pStyle w:val="Nivel2"/>
        <w:spacing w:before="10" w:after="10"/>
        <w:ind w:left="0" w:firstLine="0"/>
        <w:rPr>
          <w:rFonts w:ascii="Cambria" w:eastAsia="Times New Roman" w:hAnsi="Cambria"/>
          <w:sz w:val="22"/>
          <w:szCs w:val="22"/>
        </w:rPr>
      </w:pPr>
    </w:p>
    <w:p w:rsidR="002C4806" w:rsidRPr="00275AA1" w:rsidRDefault="002C4806" w:rsidP="002C4806">
      <w:pPr>
        <w:pStyle w:val="Nivel01"/>
        <w:numPr>
          <w:ilvl w:val="0"/>
          <w:numId w:val="50"/>
        </w:numPr>
        <w:spacing w:before="10" w:after="10" w:line="276" w:lineRule="auto"/>
        <w:ind w:left="0" w:firstLine="0"/>
        <w:rPr>
          <w:rFonts w:ascii="Cambria" w:hAnsi="Cambria"/>
          <w:sz w:val="22"/>
          <w:szCs w:val="22"/>
        </w:rPr>
      </w:pPr>
      <w:bookmarkStart w:id="16" w:name="_Toc122606107"/>
      <w:bookmarkStart w:id="17" w:name="_Hlk114646655"/>
      <w:r w:rsidRPr="00275AA1">
        <w:rPr>
          <w:rFonts w:ascii="Cambria" w:hAnsi="Cambria"/>
          <w:sz w:val="22"/>
          <w:szCs w:val="22"/>
        </w:rPr>
        <w:t>DA ABERTURA DA SESSÃO, CLASSIFICAÇÃO DAS PROPOSTAS E FORMULAÇÃO DE LANCES</w:t>
      </w:r>
      <w:bookmarkEnd w:id="16"/>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A abertura da presente licitação dar-se-á automaticamente em sessão pública, por meio de sistema eletrônico, na data, horário e local indicados neste Edital.</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Os licitantes poderão retirar ou substituir a proposta ou os documentos de habilitação, quando for o caso, anteriormente inseridos no sistema, até a abertura da sessão pública.</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Será desclassificada a proposta que identifique o licitante.</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A desclassificação será sempre fundamentada e registrada no sistema, com acompanhamento em tempo real por todos os participantes.</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A não desclassificação da proposta não impede o seu julgamento definitivo em sentido contrário, levado a efeito na fase de aceitação.</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 sistema ordenará automaticamente as propostas classificadas, sendo que somente estas participarão da fase de lances.</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 sistema disponibilizará campo próprio para troca de mensagens entre o Pregoeiro e os licitantes.</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rsidR="002C4806" w:rsidRPr="008A7FC9" w:rsidRDefault="002C4806" w:rsidP="002C4806">
      <w:pPr>
        <w:pStyle w:val="Nivel2"/>
        <w:numPr>
          <w:ilvl w:val="1"/>
          <w:numId w:val="50"/>
        </w:numPr>
        <w:spacing w:before="10" w:after="10"/>
        <w:ind w:left="0" w:firstLine="0"/>
        <w:rPr>
          <w:rFonts w:ascii="Cambria" w:hAnsi="Cambria"/>
          <w:color w:val="auto"/>
          <w:sz w:val="22"/>
          <w:szCs w:val="22"/>
        </w:rPr>
      </w:pPr>
      <w:r w:rsidRPr="008A7FC9">
        <w:rPr>
          <w:rFonts w:ascii="Cambria" w:hAnsi="Cambria"/>
          <w:sz w:val="22"/>
          <w:szCs w:val="22"/>
        </w:rPr>
        <w:t xml:space="preserve">O lance deverá ser ofertado pelo valor </w:t>
      </w:r>
      <w:r w:rsidR="00C66C55" w:rsidRPr="00C66C55">
        <w:rPr>
          <w:rFonts w:ascii="Cambria" w:hAnsi="Cambria"/>
          <w:b/>
          <w:color w:val="auto"/>
          <w:sz w:val="22"/>
          <w:szCs w:val="22"/>
        </w:rPr>
        <w:t>UNITÁRIO</w:t>
      </w:r>
      <w:r w:rsidRPr="008A7FC9">
        <w:rPr>
          <w:rFonts w:ascii="Cambria" w:hAnsi="Cambria"/>
          <w:color w:val="auto"/>
          <w:sz w:val="22"/>
          <w:szCs w:val="22"/>
        </w:rPr>
        <w:t xml:space="preserve">. </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Os licitantes poderão oferecer lances sucessivos, observando o horário fixado para abertura da sessão e as regras estabelecidas no Edital.</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O licitante somente poderá oferecer lance </w:t>
      </w:r>
      <w:r w:rsidRPr="00837E85">
        <w:rPr>
          <w:rFonts w:ascii="Cambria" w:hAnsi="Cambria"/>
          <w:b/>
          <w:i/>
          <w:color w:val="auto"/>
          <w:sz w:val="22"/>
          <w:szCs w:val="22"/>
        </w:rPr>
        <w:t>de valor</w:t>
      </w:r>
      <w:r w:rsidRPr="00837E85">
        <w:rPr>
          <w:rFonts w:ascii="Cambria" w:hAnsi="Cambria"/>
          <w:b/>
          <w:color w:val="auto"/>
          <w:sz w:val="22"/>
          <w:szCs w:val="22"/>
        </w:rPr>
        <w:t xml:space="preserve"> </w:t>
      </w:r>
      <w:r w:rsidRPr="00837E85">
        <w:rPr>
          <w:rFonts w:ascii="Cambria" w:hAnsi="Cambria"/>
          <w:b/>
          <w:i/>
          <w:color w:val="auto"/>
          <w:sz w:val="22"/>
          <w:szCs w:val="22"/>
        </w:rPr>
        <w:t>inferior</w:t>
      </w:r>
      <w:r w:rsidRPr="00837E85">
        <w:rPr>
          <w:rFonts w:ascii="Cambria" w:hAnsi="Cambria"/>
          <w:color w:val="auto"/>
          <w:sz w:val="22"/>
          <w:szCs w:val="22"/>
        </w:rPr>
        <w:t xml:space="preserve"> </w:t>
      </w:r>
      <w:r w:rsidRPr="00275AA1">
        <w:rPr>
          <w:rFonts w:ascii="Cambria" w:hAnsi="Cambria"/>
          <w:sz w:val="22"/>
          <w:szCs w:val="22"/>
        </w:rPr>
        <w:t xml:space="preserve">ao último por ele ofertado e registrado pelo sistema. </w:t>
      </w:r>
    </w:p>
    <w:p w:rsidR="002C4806" w:rsidRPr="00837E85" w:rsidRDefault="002C4806" w:rsidP="002C4806">
      <w:pPr>
        <w:pStyle w:val="Nivel2"/>
        <w:numPr>
          <w:ilvl w:val="1"/>
          <w:numId w:val="50"/>
        </w:numPr>
        <w:spacing w:before="10" w:after="10"/>
        <w:ind w:left="0" w:firstLine="0"/>
        <w:rPr>
          <w:rFonts w:ascii="Cambria" w:hAnsi="Cambria"/>
          <w:b/>
          <w:color w:val="auto"/>
          <w:sz w:val="22"/>
          <w:szCs w:val="22"/>
        </w:rPr>
      </w:pPr>
      <w:r w:rsidRPr="00275AA1">
        <w:rPr>
          <w:rFonts w:ascii="Cambria" w:hAnsi="Cambria"/>
          <w:sz w:val="22"/>
          <w:szCs w:val="22"/>
        </w:rPr>
        <w:t>O intervalo mínimo de diferença de valores entre os lances, que incidirá tanto em relação aos lances intermediários quanto em relação à proposta que cobrir a melhor oferta deverá ser</w:t>
      </w:r>
      <w:r w:rsidRPr="00275AA1">
        <w:rPr>
          <w:rFonts w:ascii="Cambria" w:hAnsi="Cambria"/>
          <w:i/>
          <w:iCs/>
          <w:sz w:val="22"/>
          <w:szCs w:val="22"/>
        </w:rPr>
        <w:t xml:space="preserve"> </w:t>
      </w:r>
      <w:r w:rsidRPr="00837E85">
        <w:rPr>
          <w:rFonts w:ascii="Cambria" w:hAnsi="Cambria"/>
          <w:b/>
          <w:i/>
          <w:iCs/>
          <w:color w:val="auto"/>
          <w:sz w:val="22"/>
          <w:szCs w:val="22"/>
        </w:rPr>
        <w:t xml:space="preserve">de R$ </w:t>
      </w:r>
      <w:r w:rsidR="00C66C55">
        <w:rPr>
          <w:rFonts w:ascii="Cambria" w:hAnsi="Cambria"/>
          <w:b/>
          <w:i/>
          <w:iCs/>
          <w:color w:val="auto"/>
          <w:sz w:val="22"/>
          <w:szCs w:val="22"/>
        </w:rPr>
        <w:t>1</w:t>
      </w:r>
      <w:r w:rsidR="00B96AA7">
        <w:rPr>
          <w:rFonts w:ascii="Cambria" w:hAnsi="Cambria"/>
          <w:b/>
          <w:i/>
          <w:iCs/>
          <w:color w:val="auto"/>
          <w:sz w:val="22"/>
          <w:szCs w:val="22"/>
        </w:rPr>
        <w:t>0</w:t>
      </w:r>
      <w:r w:rsidR="00C66C55">
        <w:rPr>
          <w:rFonts w:ascii="Cambria" w:hAnsi="Cambria"/>
          <w:b/>
          <w:i/>
          <w:iCs/>
          <w:color w:val="auto"/>
          <w:sz w:val="22"/>
          <w:szCs w:val="22"/>
        </w:rPr>
        <w:t>0</w:t>
      </w:r>
      <w:r w:rsidRPr="00837E85">
        <w:rPr>
          <w:rFonts w:ascii="Cambria" w:hAnsi="Cambria"/>
          <w:b/>
          <w:i/>
          <w:iCs/>
          <w:color w:val="auto"/>
          <w:sz w:val="22"/>
          <w:szCs w:val="22"/>
        </w:rPr>
        <w:t>,</w:t>
      </w:r>
      <w:r w:rsidR="00C66C55">
        <w:rPr>
          <w:rFonts w:ascii="Cambria" w:hAnsi="Cambria"/>
          <w:b/>
          <w:i/>
          <w:iCs/>
          <w:color w:val="auto"/>
          <w:sz w:val="22"/>
          <w:szCs w:val="22"/>
        </w:rPr>
        <w:t>0</w:t>
      </w:r>
      <w:r w:rsidRPr="00837E85">
        <w:rPr>
          <w:rFonts w:ascii="Cambria" w:hAnsi="Cambria"/>
          <w:b/>
          <w:i/>
          <w:iCs/>
          <w:color w:val="auto"/>
          <w:sz w:val="22"/>
          <w:szCs w:val="22"/>
        </w:rPr>
        <w:t>0 (</w:t>
      </w:r>
      <w:r w:rsidR="00B96AA7">
        <w:rPr>
          <w:rFonts w:ascii="Cambria" w:hAnsi="Cambria"/>
          <w:b/>
          <w:i/>
          <w:iCs/>
          <w:color w:val="auto"/>
          <w:sz w:val="22"/>
          <w:szCs w:val="22"/>
        </w:rPr>
        <w:t>cem</w:t>
      </w:r>
      <w:r w:rsidR="008A7FC9" w:rsidRPr="00837E85">
        <w:rPr>
          <w:rFonts w:ascii="Cambria" w:hAnsi="Cambria"/>
          <w:b/>
          <w:i/>
          <w:iCs/>
          <w:color w:val="auto"/>
          <w:sz w:val="22"/>
          <w:szCs w:val="22"/>
        </w:rPr>
        <w:t xml:space="preserve"> </w:t>
      </w:r>
      <w:r w:rsidR="00C66C55">
        <w:rPr>
          <w:rFonts w:ascii="Cambria" w:hAnsi="Cambria"/>
          <w:b/>
          <w:i/>
          <w:iCs/>
          <w:color w:val="auto"/>
          <w:sz w:val="22"/>
          <w:szCs w:val="22"/>
        </w:rPr>
        <w:t>reais</w:t>
      </w:r>
      <w:r w:rsidRPr="00837E85">
        <w:rPr>
          <w:rFonts w:ascii="Cambria" w:hAnsi="Cambria"/>
          <w:b/>
          <w:i/>
          <w:iCs/>
          <w:color w:val="auto"/>
          <w:sz w:val="22"/>
          <w:szCs w:val="22"/>
        </w:rPr>
        <w:t>).</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 licitante poderá, uma única vez, excluir seu último lance ofertado, no intervalo de quinze segundos após o registro no sistema, na hipótese de lance inconsistente ou inexequível.</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 procedimento seguirá de acordo com o modo de disputa adotado.</w:t>
      </w:r>
    </w:p>
    <w:p w:rsidR="002C4806" w:rsidRPr="00275AA1" w:rsidRDefault="002C4806" w:rsidP="002C4806">
      <w:pPr>
        <w:pStyle w:val="Nivel2"/>
        <w:numPr>
          <w:ilvl w:val="1"/>
          <w:numId w:val="50"/>
        </w:numPr>
        <w:spacing w:before="10" w:after="10"/>
        <w:ind w:left="0" w:firstLine="0"/>
        <w:rPr>
          <w:rFonts w:ascii="Cambria" w:hAnsi="Cambria"/>
          <w:sz w:val="22"/>
          <w:szCs w:val="22"/>
        </w:rPr>
      </w:pPr>
      <w:bookmarkStart w:id="18" w:name="_Hlk113697759"/>
      <w:r w:rsidRPr="00275AA1">
        <w:rPr>
          <w:rFonts w:ascii="Cambria" w:hAnsi="Cambria"/>
          <w:sz w:val="22"/>
          <w:szCs w:val="22"/>
        </w:rPr>
        <w:t>Será adotado para o envio de lances no pregão eletrônico o modo de disputa “aberto”, os licitantes apresentarão lances públicos e sucessivos, com prorrogações.</w:t>
      </w:r>
    </w:p>
    <w:p w:rsidR="002C4806" w:rsidRPr="00275AA1" w:rsidRDefault="002C4806" w:rsidP="002C4806">
      <w:pPr>
        <w:pStyle w:val="Nivel3"/>
        <w:numPr>
          <w:ilvl w:val="2"/>
          <w:numId w:val="50"/>
        </w:numPr>
        <w:spacing w:beforeLines="50" w:afterLines="50"/>
        <w:ind w:left="567" w:firstLine="0"/>
        <w:rPr>
          <w:rFonts w:ascii="Cambria" w:hAnsi="Cambria"/>
          <w:iCs/>
          <w:sz w:val="22"/>
          <w:szCs w:val="22"/>
        </w:rPr>
      </w:pPr>
      <w:bookmarkStart w:id="19" w:name="_Hlk113697816"/>
      <w:bookmarkEnd w:id="18"/>
      <w:r w:rsidRPr="00275AA1">
        <w:rPr>
          <w:rFonts w:ascii="Cambria" w:hAnsi="Cambria"/>
          <w:sz w:val="22"/>
          <w:szCs w:val="22"/>
        </w:rPr>
        <w:t>A etapa de lances da sessão pública terá duração de dez minutos e, após isso, será prorrogada automaticamente pelo sistema quando houver lance ofertado nos últimos dois minutos do período de duração da sessão pública.</w:t>
      </w:r>
    </w:p>
    <w:p w:rsidR="002C4806" w:rsidRPr="00275AA1" w:rsidRDefault="002C4806" w:rsidP="002C4806">
      <w:pPr>
        <w:pStyle w:val="Nivel3"/>
        <w:numPr>
          <w:ilvl w:val="2"/>
          <w:numId w:val="50"/>
        </w:numPr>
        <w:spacing w:beforeLines="50" w:afterLines="50"/>
        <w:ind w:left="567" w:firstLine="0"/>
        <w:rPr>
          <w:rFonts w:ascii="Cambria" w:hAnsi="Cambria"/>
          <w:iCs/>
          <w:sz w:val="22"/>
          <w:szCs w:val="22"/>
        </w:rPr>
      </w:pPr>
      <w:r w:rsidRPr="00275AA1">
        <w:rPr>
          <w:rFonts w:ascii="Cambria" w:hAnsi="Cambria"/>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rsidR="002C4806" w:rsidRPr="00275AA1" w:rsidRDefault="002C4806" w:rsidP="002C4806">
      <w:pPr>
        <w:pStyle w:val="Nivel3"/>
        <w:numPr>
          <w:ilvl w:val="2"/>
          <w:numId w:val="50"/>
        </w:numPr>
        <w:spacing w:beforeLines="50" w:afterLines="50"/>
        <w:ind w:left="567" w:firstLine="0"/>
        <w:rPr>
          <w:rFonts w:ascii="Cambria" w:hAnsi="Cambria"/>
          <w:iCs/>
          <w:sz w:val="22"/>
          <w:szCs w:val="22"/>
        </w:rPr>
      </w:pPr>
      <w:r w:rsidRPr="00275AA1">
        <w:rPr>
          <w:rFonts w:ascii="Cambria" w:hAnsi="Cambria"/>
          <w:sz w:val="22"/>
          <w:szCs w:val="22"/>
        </w:rPr>
        <w:t>Não havendo novos lances na forma estabelecida nos itens anteriores, a sessão pública encerrar-se-á automaticamente, e o sistema ordenará e divulgará os lances conforme a ordem final de classificação.</w:t>
      </w:r>
    </w:p>
    <w:p w:rsidR="002C4806" w:rsidRPr="00275AA1" w:rsidRDefault="002C4806" w:rsidP="002C4806">
      <w:pPr>
        <w:pStyle w:val="Nivel3"/>
        <w:numPr>
          <w:ilvl w:val="2"/>
          <w:numId w:val="50"/>
        </w:numPr>
        <w:spacing w:beforeLines="50" w:afterLines="50"/>
        <w:ind w:left="567" w:firstLine="0"/>
        <w:rPr>
          <w:rFonts w:ascii="Cambria" w:hAnsi="Cambria"/>
          <w:sz w:val="22"/>
          <w:szCs w:val="22"/>
        </w:rPr>
      </w:pPr>
      <w:r w:rsidRPr="00275AA1">
        <w:rPr>
          <w:rFonts w:ascii="Cambria" w:hAnsi="Cambria"/>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2C4806" w:rsidRPr="00275AA1" w:rsidRDefault="002C4806" w:rsidP="002C4806">
      <w:pPr>
        <w:pStyle w:val="Nivel3"/>
        <w:numPr>
          <w:ilvl w:val="2"/>
          <w:numId w:val="50"/>
        </w:numPr>
        <w:spacing w:beforeLines="50" w:afterLines="50"/>
        <w:ind w:left="567" w:firstLine="0"/>
        <w:rPr>
          <w:rFonts w:ascii="Cambria" w:hAnsi="Cambria"/>
          <w:b/>
          <w:sz w:val="22"/>
          <w:szCs w:val="22"/>
        </w:rPr>
      </w:pPr>
      <w:r w:rsidRPr="00275AA1">
        <w:rPr>
          <w:rFonts w:ascii="Cambria" w:hAnsi="Cambria"/>
          <w:sz w:val="22"/>
          <w:szCs w:val="22"/>
        </w:rPr>
        <w:t>Após o reinício previsto no item supra, os licitantes serão convocados para apresentar lances intermediários.</w:t>
      </w:r>
      <w:bookmarkStart w:id="20" w:name="_Hlk113631522"/>
      <w:bookmarkEnd w:id="19"/>
    </w:p>
    <w:bookmarkEnd w:id="20"/>
    <w:p w:rsidR="002C4806" w:rsidRPr="00275AA1" w:rsidRDefault="002C4806" w:rsidP="002C4806">
      <w:pPr>
        <w:pStyle w:val="Nivel2"/>
        <w:numPr>
          <w:ilvl w:val="1"/>
          <w:numId w:val="50"/>
        </w:numPr>
        <w:spacing w:beforeLines="50" w:afterLines="50"/>
        <w:ind w:left="0" w:firstLine="0"/>
        <w:rPr>
          <w:rFonts w:ascii="Cambria" w:hAnsi="Cambria"/>
          <w:i/>
          <w:color w:val="auto"/>
          <w:sz w:val="22"/>
          <w:szCs w:val="22"/>
        </w:rPr>
      </w:pPr>
      <w:r w:rsidRPr="00275AA1">
        <w:rPr>
          <w:rFonts w:ascii="Cambria" w:hAnsi="Cambria"/>
          <w:sz w:val="22"/>
          <w:szCs w:val="22"/>
        </w:rPr>
        <w:t xml:space="preserve">Após o término dos prazos estabelecidos nos subitens anteriores, o sistema ordenará e divulgará os lances segundo a ordem crescente de </w:t>
      </w:r>
      <w:r w:rsidRPr="00275AA1">
        <w:rPr>
          <w:rFonts w:ascii="Cambria" w:hAnsi="Cambria"/>
          <w:color w:val="auto"/>
          <w:sz w:val="22"/>
          <w:szCs w:val="22"/>
        </w:rPr>
        <w:t>valores</w:t>
      </w:r>
      <w:r w:rsidRPr="00275AA1">
        <w:rPr>
          <w:rFonts w:ascii="Cambria" w:hAnsi="Cambria"/>
          <w:i/>
          <w:iCs/>
          <w:color w:val="auto"/>
          <w:sz w:val="22"/>
          <w:szCs w:val="22"/>
        </w:rPr>
        <w:t>.</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t xml:space="preserve">Não serão aceitos dois ou mais lances de mesmo valor, prevalecendo aquele que for recebido e registrado em primeiro lugar. </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t xml:space="preserve">Durante o transcurso da sessão pública, os licitantes serão informados, em tempo real, do valor do menor lance registrado, vedada a identificação do licitante. </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t xml:space="preserve">No caso de desconexão com o Pregoeiro, no decorrer da etapa competitiva do Pregão, o sistema eletrônico poderá permanecer acessível aos licitantes para a recepção dos lances. </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lastRenderedPageBreak/>
        <w:t>Caso o licitante não apresente lances, concorrerá com o valor de sua proposta.</w:t>
      </w:r>
    </w:p>
    <w:p w:rsidR="002C4806" w:rsidRPr="00275AA1" w:rsidRDefault="002C4806" w:rsidP="002C4806">
      <w:pPr>
        <w:pStyle w:val="Nivel3"/>
        <w:numPr>
          <w:ilvl w:val="2"/>
          <w:numId w:val="50"/>
        </w:numPr>
        <w:spacing w:beforeLines="50" w:afterLines="50"/>
        <w:ind w:left="567" w:firstLine="0"/>
        <w:rPr>
          <w:rFonts w:ascii="Cambria" w:hAnsi="Cambria"/>
          <w:sz w:val="22"/>
          <w:szCs w:val="22"/>
        </w:rPr>
      </w:pPr>
      <w:r w:rsidRPr="00275AA1">
        <w:rPr>
          <w:rFonts w:ascii="Cambria" w:hAnsi="Cambria"/>
          <w:sz w:val="22"/>
          <w:szCs w:val="22"/>
        </w:rPr>
        <w:t>No caso de equivalência dos valores apresentados pelas microempresas e empresas de pequeno porte, será realizado sorteio entre elas para que se identifique aquela que primeiro poderá apresentar melhor oferta.</w:t>
      </w:r>
    </w:p>
    <w:p w:rsidR="002C4806" w:rsidRPr="00275AA1" w:rsidRDefault="002C4806" w:rsidP="002C4806">
      <w:pPr>
        <w:pStyle w:val="Nivel2"/>
        <w:numPr>
          <w:ilvl w:val="1"/>
          <w:numId w:val="50"/>
        </w:numPr>
        <w:spacing w:beforeLines="50" w:afterLines="50"/>
        <w:ind w:left="0" w:firstLine="0"/>
        <w:rPr>
          <w:rFonts w:ascii="Cambria" w:eastAsia="Times New Roman" w:hAnsi="Cambria"/>
          <w:sz w:val="22"/>
          <w:szCs w:val="22"/>
        </w:rPr>
      </w:pPr>
      <w:r w:rsidRPr="00275AA1">
        <w:rPr>
          <w:rFonts w:ascii="Cambria" w:hAnsi="Cambria"/>
          <w:sz w:val="22"/>
          <w:szCs w:val="22"/>
        </w:rPr>
        <w:t xml:space="preserve">Só poderá haver empate entre propostas iguais (não seguidas de lances), ou entre lances finais da fase fechada do modo de disputa aberto e fechado. </w:t>
      </w:r>
    </w:p>
    <w:p w:rsidR="002C4806" w:rsidRPr="00275AA1" w:rsidRDefault="002C4806" w:rsidP="002C4806">
      <w:pPr>
        <w:pStyle w:val="Nivel3"/>
        <w:numPr>
          <w:ilvl w:val="2"/>
          <w:numId w:val="50"/>
        </w:numPr>
        <w:spacing w:beforeLines="50" w:afterLines="50"/>
        <w:ind w:left="0" w:firstLine="0"/>
        <w:rPr>
          <w:rFonts w:ascii="Cambria" w:hAnsi="Cambria"/>
          <w:sz w:val="22"/>
          <w:szCs w:val="22"/>
        </w:rPr>
      </w:pPr>
      <w:r w:rsidRPr="00275AA1">
        <w:rPr>
          <w:rFonts w:ascii="Cambria" w:hAnsi="Cambria"/>
          <w:sz w:val="22"/>
          <w:szCs w:val="22"/>
        </w:rPr>
        <w:t xml:space="preserve">Havendo eventual empate entre propostas ou lances, o critério de desempate será aquele previsto no </w:t>
      </w:r>
      <w:hyperlink r:id="rId31" w:anchor="art60" w:history="1">
        <w:r w:rsidRPr="00275AA1">
          <w:rPr>
            <w:rStyle w:val="Hyperlink"/>
            <w:rFonts w:ascii="Cambria" w:eastAsia="Arial" w:hAnsi="Cambria"/>
            <w:sz w:val="22"/>
            <w:szCs w:val="22"/>
          </w:rPr>
          <w:t>art</w:t>
        </w:r>
        <w:r w:rsidRPr="00275AA1">
          <w:rPr>
            <w:rStyle w:val="Hyperlink"/>
            <w:rFonts w:ascii="Cambria" w:hAnsi="Cambria"/>
            <w:sz w:val="22"/>
            <w:szCs w:val="22"/>
          </w:rPr>
          <w:t>. 60 da Lei nº 14.133, de 2021</w:t>
        </w:r>
      </w:hyperlink>
      <w:r w:rsidRPr="00275AA1">
        <w:rPr>
          <w:rFonts w:ascii="Cambria" w:hAnsi="Cambria"/>
          <w:sz w:val="22"/>
          <w:szCs w:val="22"/>
        </w:rPr>
        <w:t>, nesta ordem:</w:t>
      </w:r>
    </w:p>
    <w:p w:rsidR="002C4806" w:rsidRPr="00275AA1" w:rsidRDefault="002C4806" w:rsidP="002C4806">
      <w:pPr>
        <w:pStyle w:val="Nivel4"/>
        <w:numPr>
          <w:ilvl w:val="3"/>
          <w:numId w:val="50"/>
        </w:numPr>
        <w:spacing w:before="0" w:after="0"/>
        <w:ind w:left="709" w:firstLine="0"/>
        <w:rPr>
          <w:rFonts w:ascii="Cambria" w:hAnsi="Cambria"/>
          <w:sz w:val="22"/>
          <w:szCs w:val="22"/>
        </w:rPr>
      </w:pPr>
      <w:r w:rsidRPr="00275AA1">
        <w:rPr>
          <w:rFonts w:ascii="Cambria" w:hAnsi="Cambria"/>
          <w:sz w:val="22"/>
          <w:szCs w:val="22"/>
        </w:rPr>
        <w:t>disputa final, hipótese em que os licitantes empatados poderão apresentar nova proposta em ato contínuo à classificação;</w:t>
      </w:r>
    </w:p>
    <w:p w:rsidR="002C4806" w:rsidRPr="00275AA1" w:rsidRDefault="002C4806" w:rsidP="002C4806">
      <w:pPr>
        <w:pStyle w:val="Nivel4"/>
        <w:numPr>
          <w:ilvl w:val="3"/>
          <w:numId w:val="50"/>
        </w:numPr>
        <w:spacing w:before="0" w:after="0"/>
        <w:ind w:left="709" w:firstLine="0"/>
        <w:rPr>
          <w:rFonts w:ascii="Cambria" w:hAnsi="Cambria"/>
          <w:sz w:val="22"/>
          <w:szCs w:val="22"/>
        </w:rPr>
      </w:pPr>
      <w:r w:rsidRPr="00275AA1">
        <w:rPr>
          <w:rFonts w:ascii="Cambria" w:hAnsi="Cambria"/>
          <w:sz w:val="22"/>
          <w:szCs w:val="22"/>
        </w:rPr>
        <w:t>avaliação do desempenho contratual prévio dos licitantes, para a qual deverão preferencialmente ser utilizados registros cadastrais para efeito de atesto de cumprimento de obrigações previstos nesta Lei;</w:t>
      </w:r>
    </w:p>
    <w:p w:rsidR="002C4806" w:rsidRPr="00275AA1" w:rsidRDefault="002C4806" w:rsidP="002C4806">
      <w:pPr>
        <w:pStyle w:val="Nivel4"/>
        <w:numPr>
          <w:ilvl w:val="3"/>
          <w:numId w:val="50"/>
        </w:numPr>
        <w:spacing w:before="0" w:after="0"/>
        <w:ind w:left="709" w:firstLine="0"/>
        <w:rPr>
          <w:rFonts w:ascii="Cambria" w:hAnsi="Cambria"/>
          <w:sz w:val="22"/>
          <w:szCs w:val="22"/>
        </w:rPr>
      </w:pPr>
      <w:r w:rsidRPr="00275AA1">
        <w:rPr>
          <w:rFonts w:ascii="Cambria" w:hAnsi="Cambria"/>
          <w:sz w:val="22"/>
          <w:szCs w:val="22"/>
        </w:rPr>
        <w:t>desenvolvimento pelo licitante de ações de equidade entre homens e mulheres no ambiente de trabalho, conforme regulamento;</w:t>
      </w:r>
    </w:p>
    <w:p w:rsidR="002C4806" w:rsidRPr="00275AA1" w:rsidRDefault="002C4806" w:rsidP="002C4806">
      <w:pPr>
        <w:pStyle w:val="Nivel4"/>
        <w:numPr>
          <w:ilvl w:val="3"/>
          <w:numId w:val="50"/>
        </w:numPr>
        <w:spacing w:before="0" w:after="0"/>
        <w:ind w:left="709" w:firstLine="0"/>
        <w:rPr>
          <w:rFonts w:ascii="Cambria" w:hAnsi="Cambria"/>
          <w:sz w:val="22"/>
          <w:szCs w:val="22"/>
        </w:rPr>
      </w:pPr>
      <w:r w:rsidRPr="00275AA1">
        <w:rPr>
          <w:rFonts w:ascii="Cambria" w:hAnsi="Cambria"/>
          <w:sz w:val="22"/>
          <w:szCs w:val="22"/>
        </w:rPr>
        <w:t>desenvolvimento pelo licitante de programa de integridade, conforme orientações dos órgãos de controle.</w:t>
      </w:r>
    </w:p>
    <w:p w:rsidR="002C4806" w:rsidRPr="00275AA1" w:rsidRDefault="002C4806" w:rsidP="002C4806">
      <w:pPr>
        <w:pStyle w:val="Nivel3"/>
        <w:numPr>
          <w:ilvl w:val="2"/>
          <w:numId w:val="50"/>
        </w:numPr>
        <w:spacing w:beforeLines="120" w:before="288" w:afterLines="120" w:after="288"/>
        <w:ind w:left="0" w:firstLine="0"/>
        <w:rPr>
          <w:rFonts w:ascii="Cambria" w:hAnsi="Cambria"/>
          <w:sz w:val="22"/>
          <w:szCs w:val="22"/>
        </w:rPr>
      </w:pPr>
      <w:r w:rsidRPr="00275AA1">
        <w:rPr>
          <w:rFonts w:ascii="Cambria" w:hAnsi="Cambria"/>
          <w:sz w:val="22"/>
          <w:szCs w:val="22"/>
        </w:rPr>
        <w:t>Persistindo o empate, será assegurada preferência, sucessivamente, aos bens e serviços produzidos ou prestados por:</w:t>
      </w:r>
    </w:p>
    <w:p w:rsidR="002C4806" w:rsidRPr="00275AA1" w:rsidRDefault="002C4806" w:rsidP="00BA62CA">
      <w:pPr>
        <w:pStyle w:val="Nivel4"/>
        <w:numPr>
          <w:ilvl w:val="3"/>
          <w:numId w:val="50"/>
        </w:numPr>
        <w:spacing w:before="0" w:after="0"/>
        <w:ind w:left="0" w:firstLine="0"/>
        <w:rPr>
          <w:rFonts w:ascii="Cambria" w:hAnsi="Cambria"/>
          <w:sz w:val="22"/>
          <w:szCs w:val="22"/>
        </w:rPr>
      </w:pPr>
      <w:bookmarkStart w:id="21" w:name="art60§1i"/>
      <w:bookmarkEnd w:id="21"/>
      <w:r w:rsidRPr="00275AA1">
        <w:rPr>
          <w:rFonts w:ascii="Cambria" w:hAnsi="Cambria"/>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C4806" w:rsidRPr="00275AA1" w:rsidRDefault="002C4806" w:rsidP="00BA62CA">
      <w:pPr>
        <w:pStyle w:val="Nivel4"/>
        <w:numPr>
          <w:ilvl w:val="3"/>
          <w:numId w:val="50"/>
        </w:numPr>
        <w:spacing w:before="0" w:after="0"/>
        <w:ind w:left="0" w:firstLine="0"/>
        <w:rPr>
          <w:rFonts w:ascii="Cambria" w:hAnsi="Cambria"/>
          <w:sz w:val="22"/>
          <w:szCs w:val="22"/>
        </w:rPr>
      </w:pPr>
      <w:bookmarkStart w:id="22" w:name="art60§1ii"/>
      <w:bookmarkEnd w:id="22"/>
      <w:r w:rsidRPr="00275AA1">
        <w:rPr>
          <w:rFonts w:ascii="Cambria" w:hAnsi="Cambria"/>
          <w:sz w:val="22"/>
          <w:szCs w:val="22"/>
        </w:rPr>
        <w:t>empresas brasileiras;</w:t>
      </w:r>
    </w:p>
    <w:p w:rsidR="002C4806" w:rsidRPr="00275AA1" w:rsidRDefault="002C4806" w:rsidP="00BA62CA">
      <w:pPr>
        <w:pStyle w:val="Nivel4"/>
        <w:numPr>
          <w:ilvl w:val="3"/>
          <w:numId w:val="50"/>
        </w:numPr>
        <w:spacing w:before="0" w:after="0"/>
        <w:ind w:left="0" w:firstLine="0"/>
        <w:rPr>
          <w:rFonts w:ascii="Cambria" w:hAnsi="Cambria"/>
          <w:sz w:val="22"/>
          <w:szCs w:val="22"/>
        </w:rPr>
      </w:pPr>
      <w:bookmarkStart w:id="23" w:name="art60§1iii"/>
      <w:bookmarkEnd w:id="23"/>
      <w:r w:rsidRPr="00275AA1">
        <w:rPr>
          <w:rFonts w:ascii="Cambria" w:hAnsi="Cambria"/>
          <w:sz w:val="22"/>
          <w:szCs w:val="22"/>
        </w:rPr>
        <w:t>empresas que invistam em pesquisa e no desenvolvimento de tecnologia no País;</w:t>
      </w:r>
    </w:p>
    <w:p w:rsidR="002C4806" w:rsidRPr="00275AA1" w:rsidRDefault="002C4806" w:rsidP="00BA62CA">
      <w:pPr>
        <w:pStyle w:val="Nivel4"/>
        <w:numPr>
          <w:ilvl w:val="3"/>
          <w:numId w:val="50"/>
        </w:numPr>
        <w:spacing w:before="0" w:after="0"/>
        <w:ind w:left="0" w:firstLine="0"/>
        <w:rPr>
          <w:rFonts w:ascii="Cambria" w:hAnsi="Cambria"/>
          <w:sz w:val="22"/>
          <w:szCs w:val="22"/>
        </w:rPr>
      </w:pPr>
      <w:bookmarkStart w:id="24" w:name="art60§1iv"/>
      <w:bookmarkEnd w:id="24"/>
      <w:r w:rsidRPr="00275AA1">
        <w:rPr>
          <w:rFonts w:ascii="Cambria" w:hAnsi="Cambria"/>
          <w:sz w:val="22"/>
          <w:szCs w:val="22"/>
        </w:rPr>
        <w:t>empresas que comprovem a prática de mitigação, nos termos da </w:t>
      </w:r>
      <w:hyperlink r:id="rId32" w:anchor=":~:text=LEI%20N%C2%BA%2012.187%2C%20DE%2029%20DE%20DEZEMBRO%20DE%202009.&amp;text=Institui%20a%20Pol%C3%ADtica%20Nacional%20sobre,PNMC%20e%20d%C3%A1%20outras%20provid%C3%AAncias." w:history="1">
        <w:r w:rsidRPr="00275AA1">
          <w:rPr>
            <w:rStyle w:val="Hyperlink"/>
            <w:rFonts w:ascii="Cambria" w:hAnsi="Cambria"/>
            <w:sz w:val="22"/>
            <w:szCs w:val="22"/>
          </w:rPr>
          <w:t>Lei nº 12.187, de 29 de dezembro de 2009</w:t>
        </w:r>
      </w:hyperlink>
      <w:r w:rsidRPr="00275AA1">
        <w:rPr>
          <w:rFonts w:ascii="Cambria" w:hAnsi="Cambria"/>
          <w:sz w:val="22"/>
          <w:szCs w:val="22"/>
        </w:rPr>
        <w:t>.</w:t>
      </w:r>
    </w:p>
    <w:p w:rsidR="002C4806" w:rsidRPr="00275AA1" w:rsidRDefault="002C4806" w:rsidP="002C4806">
      <w:pPr>
        <w:pStyle w:val="Nivel2"/>
        <w:numPr>
          <w:ilvl w:val="1"/>
          <w:numId w:val="50"/>
        </w:numPr>
        <w:spacing w:beforeLines="120" w:before="288" w:afterLines="120" w:after="288"/>
        <w:ind w:left="0" w:firstLine="0"/>
        <w:rPr>
          <w:rFonts w:ascii="Cambria" w:hAnsi="Cambria"/>
          <w:sz w:val="22"/>
          <w:szCs w:val="22"/>
        </w:rPr>
      </w:pPr>
      <w:r w:rsidRPr="00275AA1">
        <w:rPr>
          <w:rFonts w:ascii="Cambria" w:hAnsi="Cambria"/>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2C4806" w:rsidRPr="00275AA1" w:rsidRDefault="002C4806" w:rsidP="00BA62CA">
      <w:pPr>
        <w:pStyle w:val="Nivel3"/>
        <w:numPr>
          <w:ilvl w:val="2"/>
          <w:numId w:val="50"/>
        </w:numPr>
        <w:spacing w:beforeLines="50" w:afterLines="50"/>
        <w:ind w:left="0" w:firstLine="567"/>
        <w:rPr>
          <w:rFonts w:ascii="Cambria" w:hAnsi="Cambria"/>
          <w:sz w:val="22"/>
          <w:szCs w:val="22"/>
        </w:rPr>
      </w:pPr>
      <w:r w:rsidRPr="00275AA1">
        <w:rPr>
          <w:rFonts w:ascii="Cambria" w:hAnsi="Cambria"/>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2C4806" w:rsidRPr="00275AA1" w:rsidRDefault="002C4806" w:rsidP="00BA62CA">
      <w:pPr>
        <w:pStyle w:val="Nivel3"/>
        <w:numPr>
          <w:ilvl w:val="2"/>
          <w:numId w:val="50"/>
        </w:numPr>
        <w:spacing w:beforeLines="50" w:afterLines="50"/>
        <w:ind w:left="0" w:firstLine="567"/>
        <w:rPr>
          <w:rFonts w:ascii="Cambria" w:eastAsia="Times New Roman" w:hAnsi="Cambria"/>
          <w:sz w:val="22"/>
          <w:szCs w:val="22"/>
        </w:rPr>
      </w:pPr>
      <w:r w:rsidRPr="00275AA1">
        <w:rPr>
          <w:rFonts w:ascii="Cambria" w:eastAsia="Times New Roman" w:hAnsi="Cambria"/>
          <w:sz w:val="22"/>
          <w:szCs w:val="22"/>
        </w:rPr>
        <w:t xml:space="preserve">A </w:t>
      </w:r>
      <w:r w:rsidRPr="00275AA1">
        <w:rPr>
          <w:rFonts w:ascii="Cambria" w:hAnsi="Cambria"/>
          <w:sz w:val="22"/>
          <w:szCs w:val="22"/>
        </w:rPr>
        <w:t>negociação será realizada por meio do sistema, podendo ser acompanhada pelos demais licitantes.</w:t>
      </w:r>
    </w:p>
    <w:p w:rsidR="002C4806" w:rsidRPr="00275AA1" w:rsidRDefault="002C4806" w:rsidP="00BA62CA">
      <w:pPr>
        <w:pStyle w:val="Nivel3"/>
        <w:numPr>
          <w:ilvl w:val="2"/>
          <w:numId w:val="50"/>
        </w:numPr>
        <w:spacing w:beforeLines="50" w:afterLines="50"/>
        <w:ind w:left="0" w:firstLine="567"/>
        <w:rPr>
          <w:rFonts w:ascii="Cambria" w:eastAsia="Times New Roman" w:hAnsi="Cambria"/>
          <w:sz w:val="22"/>
          <w:szCs w:val="22"/>
        </w:rPr>
      </w:pPr>
      <w:r w:rsidRPr="00275AA1">
        <w:rPr>
          <w:rFonts w:ascii="Cambria" w:eastAsia="Times New Roman" w:hAnsi="Cambria"/>
          <w:sz w:val="22"/>
          <w:szCs w:val="22"/>
        </w:rPr>
        <w:t>O resultado da negociação será divulgado a todos os licitantes e anexado aos autos do processo licitatório</w:t>
      </w:r>
      <w:r w:rsidR="00E71A27">
        <w:rPr>
          <w:rFonts w:ascii="Cambria" w:eastAsia="Times New Roman" w:hAnsi="Cambria"/>
          <w:sz w:val="22"/>
          <w:szCs w:val="22"/>
        </w:rPr>
        <w:t>.</w:t>
      </w:r>
    </w:p>
    <w:p w:rsidR="002C4806" w:rsidRPr="00E71A27" w:rsidRDefault="002C4806" w:rsidP="00BA62CA">
      <w:pPr>
        <w:pStyle w:val="Nivel3"/>
        <w:numPr>
          <w:ilvl w:val="2"/>
          <w:numId w:val="50"/>
        </w:numPr>
        <w:spacing w:beforeLines="50" w:afterLines="50"/>
        <w:ind w:left="0" w:firstLine="567"/>
        <w:rPr>
          <w:rFonts w:ascii="Cambria" w:hAnsi="Cambria"/>
          <w:color w:val="auto"/>
          <w:sz w:val="22"/>
          <w:szCs w:val="22"/>
          <w:highlight w:val="lightGray"/>
        </w:rPr>
      </w:pPr>
      <w:r w:rsidRPr="00E71A27">
        <w:rPr>
          <w:rFonts w:ascii="Cambria" w:hAnsi="Cambria"/>
          <w:color w:val="auto"/>
          <w:sz w:val="22"/>
          <w:szCs w:val="22"/>
          <w:highlight w:val="lightGray"/>
        </w:rPr>
        <w:lastRenderedPageBreak/>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5" w:name="_Hlk117016948"/>
      <w:r w:rsidRPr="00E71A27">
        <w:rPr>
          <w:rFonts w:ascii="Cambria" w:hAnsi="Cambria"/>
          <w:color w:val="auto"/>
          <w:sz w:val="22"/>
          <w:szCs w:val="22"/>
          <w:highlight w:val="lightGray"/>
        </w:rPr>
        <w:t>.</w:t>
      </w:r>
    </w:p>
    <w:bookmarkEnd w:id="25"/>
    <w:p w:rsidR="002C4806" w:rsidRPr="00275AA1" w:rsidRDefault="002C4806" w:rsidP="00BA62CA">
      <w:pPr>
        <w:pStyle w:val="Nivel3"/>
        <w:numPr>
          <w:ilvl w:val="2"/>
          <w:numId w:val="50"/>
        </w:numPr>
        <w:spacing w:beforeLines="50" w:afterLines="50"/>
        <w:ind w:left="0" w:firstLine="567"/>
        <w:rPr>
          <w:rFonts w:ascii="Cambria" w:eastAsia="Times New Roman" w:hAnsi="Cambria"/>
          <w:iCs/>
          <w:sz w:val="22"/>
          <w:szCs w:val="22"/>
        </w:rPr>
      </w:pPr>
      <w:r w:rsidRPr="00275AA1">
        <w:rPr>
          <w:rFonts w:ascii="Cambria" w:eastAsia="Times New Roman" w:hAnsi="Cambria"/>
          <w:sz w:val="22"/>
          <w:szCs w:val="22"/>
        </w:rPr>
        <w:t>É facultado ao pregoeiro prorrogar o prazo estabelecido, a partir de solicitação fundamentada feita no chat pelo licitante, antes de findo o prazo.</w:t>
      </w:r>
    </w:p>
    <w:p w:rsidR="002C4806" w:rsidRDefault="002C4806" w:rsidP="002C4806">
      <w:pPr>
        <w:pStyle w:val="NormalWeb"/>
        <w:spacing w:line="276" w:lineRule="auto"/>
        <w:jc w:val="both"/>
        <w:rPr>
          <w:rFonts w:ascii="Cambria" w:hAnsi="Cambria"/>
          <w:sz w:val="22"/>
          <w:szCs w:val="22"/>
        </w:rPr>
      </w:pPr>
      <w:r w:rsidRPr="00275AA1">
        <w:rPr>
          <w:rFonts w:ascii="Cambria" w:hAnsi="Cambria"/>
          <w:sz w:val="22"/>
          <w:szCs w:val="22"/>
        </w:rPr>
        <w:t>Após a negociação do preço, o Pregoeiro iniciará a fase de aceitação e julgamento da proposta.</w:t>
      </w:r>
      <w:bookmarkEnd w:id="17"/>
    </w:p>
    <w:p w:rsidR="008A7FC9" w:rsidRPr="00275AA1" w:rsidRDefault="008A7FC9" w:rsidP="002C4806">
      <w:pPr>
        <w:pStyle w:val="NormalWeb"/>
        <w:spacing w:line="276" w:lineRule="auto"/>
        <w:jc w:val="both"/>
        <w:rPr>
          <w:rFonts w:ascii="Cambria" w:hAnsi="Cambria"/>
          <w:sz w:val="22"/>
          <w:szCs w:val="22"/>
        </w:rPr>
      </w:pPr>
    </w:p>
    <w:p w:rsidR="002C4806" w:rsidRPr="00275AA1" w:rsidRDefault="002C4806" w:rsidP="008A7FC9">
      <w:pPr>
        <w:pStyle w:val="Nivel01"/>
        <w:numPr>
          <w:ilvl w:val="0"/>
          <w:numId w:val="50"/>
        </w:numPr>
        <w:spacing w:before="0"/>
        <w:ind w:left="0" w:firstLine="0"/>
        <w:rPr>
          <w:rFonts w:ascii="Cambria" w:hAnsi="Cambria"/>
          <w:sz w:val="22"/>
          <w:szCs w:val="22"/>
        </w:rPr>
      </w:pPr>
      <w:bookmarkStart w:id="26" w:name="_Toc122606108"/>
      <w:r w:rsidRPr="00275AA1">
        <w:rPr>
          <w:rFonts w:ascii="Cambria" w:hAnsi="Cambria"/>
          <w:sz w:val="22"/>
          <w:szCs w:val="22"/>
        </w:rPr>
        <w:t>DA FASE DE JULGAMENTO</w:t>
      </w:r>
      <w:bookmarkEnd w:id="26"/>
    </w:p>
    <w:p w:rsidR="002C4806" w:rsidRPr="00275AA1" w:rsidRDefault="002C4806" w:rsidP="008A7FC9">
      <w:pPr>
        <w:pStyle w:val="Nivel2"/>
        <w:numPr>
          <w:ilvl w:val="1"/>
          <w:numId w:val="50"/>
        </w:numPr>
        <w:spacing w:before="0" w:after="0" w:line="240" w:lineRule="auto"/>
        <w:ind w:left="0" w:firstLine="0"/>
        <w:rPr>
          <w:rFonts w:ascii="Cambria" w:hAnsi="Cambria"/>
          <w:sz w:val="22"/>
          <w:szCs w:val="22"/>
          <w:lang w:eastAsia="ar-SA"/>
        </w:rPr>
      </w:pPr>
      <w:bookmarkStart w:id="27" w:name="_Ref117019424"/>
      <w:r w:rsidRPr="00275AA1">
        <w:rPr>
          <w:rFonts w:ascii="Cambria" w:hAnsi="Cambria"/>
          <w:sz w:val="22"/>
          <w:szCs w:val="22"/>
        </w:rPr>
        <w:t xml:space="preserve">Encerrada a etapa de negociação, o pregoeiro verificará se o licitante provisoriamente classificado em primeiro lugar atende às condições de participação no certame, conforme previsto no </w:t>
      </w:r>
      <w:hyperlink r:id="rId33" w:anchor="art14" w:history="1">
        <w:r w:rsidRPr="00275AA1">
          <w:rPr>
            <w:rStyle w:val="Hyperlink"/>
            <w:rFonts w:ascii="Cambria" w:hAnsi="Cambria"/>
            <w:sz w:val="22"/>
            <w:szCs w:val="22"/>
          </w:rPr>
          <w:t>art. 14 da Lei nº 14.133/2021</w:t>
        </w:r>
      </w:hyperlink>
      <w:r w:rsidRPr="00275AA1">
        <w:rPr>
          <w:rFonts w:ascii="Cambria" w:hAnsi="Cambria"/>
          <w:sz w:val="22"/>
          <w:szCs w:val="22"/>
        </w:rPr>
        <w:t xml:space="preserve">, legislação correlata e no item 5.2 do edital, </w:t>
      </w:r>
      <w:bookmarkEnd w:id="27"/>
      <w:r w:rsidRPr="00275AA1">
        <w:rPr>
          <w:rFonts w:ascii="Cambria" w:hAnsi="Cambria"/>
          <w:color w:val="auto"/>
          <w:sz w:val="22"/>
          <w:szCs w:val="22"/>
          <w:lang w:eastAsia="ar-SA"/>
        </w:rPr>
        <w:t xml:space="preserve">especialmente quanto à existência de sanção que impeça a participação no certame ou a futura contratação. </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t>Caso conste situação do l</w:t>
      </w:r>
      <w:r w:rsidRPr="00275AA1">
        <w:rPr>
          <w:rFonts w:ascii="Cambria" w:hAnsi="Cambria"/>
          <w:color w:val="auto"/>
          <w:sz w:val="22"/>
          <w:szCs w:val="22"/>
        </w:rPr>
        <w:t xml:space="preserve">icitante </w:t>
      </w:r>
      <w:r w:rsidRPr="00275AA1">
        <w:rPr>
          <w:rFonts w:ascii="Cambria" w:hAnsi="Cambria"/>
          <w:sz w:val="22"/>
          <w:szCs w:val="22"/>
        </w:rPr>
        <w:t xml:space="preserve">a existência de Ocorrências Impeditivas Indiretas, o </w:t>
      </w:r>
      <w:r w:rsidRPr="00275AA1">
        <w:rPr>
          <w:rFonts w:ascii="Cambria" w:hAnsi="Cambria"/>
          <w:color w:val="auto"/>
          <w:sz w:val="22"/>
          <w:szCs w:val="22"/>
        </w:rPr>
        <w:t>Pregoeiro diligenciará para v</w:t>
      </w:r>
      <w:r w:rsidRPr="00275AA1">
        <w:rPr>
          <w:rFonts w:ascii="Cambria" w:hAnsi="Cambria"/>
          <w:sz w:val="22"/>
          <w:szCs w:val="22"/>
        </w:rPr>
        <w:t>erificar se houve fraude por parte das empresas apontadas no Relatório de Ocorrências Impeditivas Indiretas. (</w:t>
      </w:r>
      <w:hyperlink r:id="rId34" w:anchor="art29" w:history="1">
        <w:r w:rsidRPr="00275AA1">
          <w:rPr>
            <w:rStyle w:val="Hyperlink"/>
            <w:rFonts w:ascii="Cambria" w:hAnsi="Cambria"/>
            <w:sz w:val="22"/>
            <w:szCs w:val="22"/>
          </w:rPr>
          <w:t xml:space="preserve">IN nº 3/2018, art. 29, </w:t>
        </w:r>
        <w:r w:rsidRPr="00275AA1">
          <w:rPr>
            <w:rStyle w:val="Hyperlink"/>
            <w:rFonts w:ascii="Cambria" w:hAnsi="Cambria"/>
            <w:i/>
            <w:iCs/>
            <w:sz w:val="22"/>
            <w:szCs w:val="22"/>
          </w:rPr>
          <w:t>caput</w:t>
        </w:r>
      </w:hyperlink>
      <w:r w:rsidRPr="00275AA1">
        <w:rPr>
          <w:rFonts w:ascii="Cambria" w:hAnsi="Cambria"/>
          <w:sz w:val="22"/>
          <w:szCs w:val="22"/>
        </w:rPr>
        <w:t>)</w:t>
      </w:r>
    </w:p>
    <w:p w:rsidR="002C4806" w:rsidRPr="00275AA1" w:rsidRDefault="002C4806" w:rsidP="002C4806">
      <w:pPr>
        <w:pStyle w:val="Nivel3"/>
        <w:numPr>
          <w:ilvl w:val="2"/>
          <w:numId w:val="50"/>
        </w:numPr>
        <w:spacing w:beforeLines="50" w:afterLines="50"/>
        <w:ind w:left="567" w:firstLine="0"/>
        <w:rPr>
          <w:rFonts w:ascii="Cambria" w:hAnsi="Cambria"/>
          <w:sz w:val="22"/>
          <w:szCs w:val="22"/>
        </w:rPr>
      </w:pPr>
      <w:r w:rsidRPr="00275AA1">
        <w:rPr>
          <w:rFonts w:ascii="Cambria" w:hAnsi="Cambria"/>
          <w:sz w:val="22"/>
          <w:szCs w:val="22"/>
        </w:rPr>
        <w:t>A tentativa de burla será verificada por meio dos vínculos societários, linhas de fornecimento similares, dentre outros. (</w:t>
      </w:r>
      <w:hyperlink r:id="rId35" w:history="1">
        <w:r w:rsidRPr="00275AA1">
          <w:rPr>
            <w:rStyle w:val="Hyperlink"/>
            <w:rFonts w:ascii="Cambria" w:hAnsi="Cambria"/>
            <w:sz w:val="22"/>
            <w:szCs w:val="22"/>
          </w:rPr>
          <w:t>IN nº 3/2018, art. 29, §1º</w:t>
        </w:r>
      </w:hyperlink>
      <w:r w:rsidRPr="00275AA1">
        <w:rPr>
          <w:rFonts w:ascii="Cambria" w:hAnsi="Cambria"/>
          <w:sz w:val="22"/>
          <w:szCs w:val="22"/>
        </w:rPr>
        <w:t>).</w:t>
      </w:r>
    </w:p>
    <w:p w:rsidR="002C4806" w:rsidRPr="00275AA1" w:rsidRDefault="002C4806" w:rsidP="002C4806">
      <w:pPr>
        <w:pStyle w:val="Nivel3"/>
        <w:numPr>
          <w:ilvl w:val="2"/>
          <w:numId w:val="50"/>
        </w:numPr>
        <w:spacing w:beforeLines="50" w:afterLines="50"/>
        <w:ind w:left="567" w:firstLine="0"/>
        <w:rPr>
          <w:rFonts w:ascii="Cambria" w:hAnsi="Cambria"/>
          <w:sz w:val="22"/>
          <w:szCs w:val="22"/>
        </w:rPr>
      </w:pPr>
      <w:r w:rsidRPr="00275AA1">
        <w:rPr>
          <w:rFonts w:ascii="Cambria" w:hAnsi="Cambria"/>
          <w:sz w:val="22"/>
          <w:szCs w:val="22"/>
        </w:rPr>
        <w:t>O licitante será convocado para manifestação previamente a uma eventual desclassificação. (</w:t>
      </w:r>
      <w:hyperlink r:id="rId36" w:history="1">
        <w:r w:rsidRPr="00275AA1">
          <w:rPr>
            <w:rStyle w:val="Hyperlink"/>
            <w:rFonts w:ascii="Cambria" w:hAnsi="Cambria"/>
            <w:sz w:val="22"/>
            <w:szCs w:val="22"/>
          </w:rPr>
          <w:t>IN nº 3/2018, art. 29, §2º</w:t>
        </w:r>
      </w:hyperlink>
      <w:r w:rsidRPr="00275AA1">
        <w:rPr>
          <w:rFonts w:ascii="Cambria" w:hAnsi="Cambria"/>
          <w:sz w:val="22"/>
          <w:szCs w:val="22"/>
        </w:rPr>
        <w:t>).</w:t>
      </w:r>
    </w:p>
    <w:p w:rsidR="002C4806" w:rsidRPr="00275AA1" w:rsidRDefault="002C4806" w:rsidP="002C4806">
      <w:pPr>
        <w:pStyle w:val="Nivel3"/>
        <w:numPr>
          <w:ilvl w:val="2"/>
          <w:numId w:val="50"/>
        </w:numPr>
        <w:spacing w:beforeLines="50" w:afterLines="50"/>
        <w:ind w:left="567" w:firstLine="0"/>
        <w:rPr>
          <w:rFonts w:ascii="Cambria" w:hAnsi="Cambria"/>
          <w:sz w:val="22"/>
          <w:szCs w:val="22"/>
        </w:rPr>
      </w:pPr>
      <w:r w:rsidRPr="00275AA1">
        <w:rPr>
          <w:rFonts w:ascii="Cambria" w:hAnsi="Cambria"/>
          <w:sz w:val="22"/>
          <w:szCs w:val="22"/>
        </w:rPr>
        <w:t>Constatada a existência de sanção, o licitante será reputado inabilitado, por falta de condição de participação.</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t>Caso atendidas as condições de participação, será iniciado o procedimento de habilitação.</w:t>
      </w:r>
    </w:p>
    <w:p w:rsidR="002C4806" w:rsidRPr="00CF0417" w:rsidRDefault="002C4806" w:rsidP="002C4806">
      <w:pPr>
        <w:pStyle w:val="Nivel2"/>
        <w:numPr>
          <w:ilvl w:val="1"/>
          <w:numId w:val="50"/>
        </w:numPr>
        <w:spacing w:beforeLines="50" w:afterLines="50"/>
        <w:ind w:left="0" w:firstLine="0"/>
        <w:rPr>
          <w:rFonts w:ascii="Cambria" w:hAnsi="Cambria"/>
          <w:sz w:val="22"/>
          <w:szCs w:val="22"/>
          <w:highlight w:val="lightGray"/>
        </w:rPr>
      </w:pPr>
      <w:r w:rsidRPr="00CF0417">
        <w:rPr>
          <w:rFonts w:ascii="Cambria" w:hAnsi="Cambria"/>
          <w:sz w:val="22"/>
          <w:szCs w:val="22"/>
          <w:highlight w:val="lightGray"/>
        </w:rPr>
        <w:t>Ao licitante provisoriamente classificado em primeiro lugar declarado como ME/</w:t>
      </w:r>
      <w:proofErr w:type="spellStart"/>
      <w:r w:rsidRPr="00CF0417">
        <w:rPr>
          <w:rFonts w:ascii="Cambria" w:hAnsi="Cambria"/>
          <w:sz w:val="22"/>
          <w:szCs w:val="22"/>
          <w:highlight w:val="lightGray"/>
        </w:rPr>
        <w:t>EPPs</w:t>
      </w:r>
      <w:proofErr w:type="spellEnd"/>
      <w:r w:rsidRPr="00CF0417">
        <w:rPr>
          <w:rFonts w:ascii="Cambria" w:hAnsi="Cambria"/>
          <w:sz w:val="22"/>
          <w:szCs w:val="22"/>
          <w:highlight w:val="lightGray"/>
        </w:rPr>
        <w:t xml:space="preserve">, o pregoeiro verificará se faz jus ao benefício, em conformidade com item </w:t>
      </w:r>
      <w:r w:rsidRPr="00CF0417">
        <w:rPr>
          <w:rFonts w:ascii="Cambria" w:hAnsi="Cambria"/>
          <w:sz w:val="22"/>
          <w:szCs w:val="22"/>
          <w:highlight w:val="lightGray"/>
        </w:rPr>
        <w:fldChar w:fldCharType="begin"/>
      </w:r>
      <w:r w:rsidRPr="00CF0417">
        <w:rPr>
          <w:rFonts w:ascii="Cambria" w:hAnsi="Cambria"/>
          <w:sz w:val="22"/>
          <w:szCs w:val="22"/>
          <w:highlight w:val="lightGray"/>
        </w:rPr>
        <w:instrText xml:space="preserve"> REF _Ref117000019 \r \h  \* MERGEFORMAT </w:instrText>
      </w:r>
      <w:r w:rsidRPr="00CF0417">
        <w:rPr>
          <w:rFonts w:ascii="Cambria" w:hAnsi="Cambria"/>
          <w:sz w:val="22"/>
          <w:szCs w:val="22"/>
          <w:highlight w:val="lightGray"/>
        </w:rPr>
      </w:r>
      <w:r w:rsidRPr="00CF0417">
        <w:rPr>
          <w:rFonts w:ascii="Cambria" w:hAnsi="Cambria"/>
          <w:sz w:val="22"/>
          <w:szCs w:val="22"/>
          <w:highlight w:val="lightGray"/>
        </w:rPr>
        <w:fldChar w:fldCharType="separate"/>
      </w:r>
      <w:r w:rsidR="003F7BDB">
        <w:rPr>
          <w:rFonts w:ascii="Cambria" w:hAnsi="Cambria"/>
          <w:sz w:val="22"/>
          <w:szCs w:val="22"/>
          <w:highlight w:val="lightGray"/>
        </w:rPr>
        <w:t>9.5</w:t>
      </w:r>
      <w:r w:rsidRPr="00CF0417">
        <w:rPr>
          <w:rFonts w:ascii="Cambria" w:hAnsi="Cambria"/>
          <w:sz w:val="22"/>
          <w:szCs w:val="22"/>
          <w:highlight w:val="lightGray"/>
        </w:rPr>
        <w:fldChar w:fldCharType="end"/>
      </w:r>
      <w:r w:rsidRPr="00CF0417">
        <w:rPr>
          <w:rFonts w:ascii="Cambria" w:hAnsi="Cambria"/>
          <w:sz w:val="22"/>
          <w:szCs w:val="22"/>
          <w:highlight w:val="lightGray"/>
        </w:rPr>
        <w:t xml:space="preserve"> deste edital.</w:t>
      </w:r>
    </w:p>
    <w:p w:rsidR="002C4806" w:rsidRPr="00275AA1" w:rsidRDefault="002C4806" w:rsidP="002C4806">
      <w:pPr>
        <w:pStyle w:val="Nivel2"/>
        <w:numPr>
          <w:ilvl w:val="1"/>
          <w:numId w:val="50"/>
        </w:numPr>
        <w:spacing w:beforeLines="50" w:afterLines="50"/>
        <w:ind w:left="0" w:firstLine="0"/>
        <w:rPr>
          <w:rFonts w:ascii="Cambria" w:hAnsi="Cambria"/>
          <w:b/>
          <w:sz w:val="22"/>
          <w:szCs w:val="22"/>
        </w:rPr>
      </w:pPr>
      <w:r w:rsidRPr="00275AA1">
        <w:rPr>
          <w:rFonts w:ascii="Cambria" w:hAnsi="Cambria"/>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275AA1">
          <w:rPr>
            <w:rStyle w:val="Hyperlink"/>
            <w:rFonts w:ascii="Cambria" w:hAnsi="Cambria"/>
            <w:sz w:val="22"/>
            <w:szCs w:val="22"/>
          </w:rPr>
          <w:t>artigo 29 a 35 da IN SEGES nº 73, de 30 de setembro de 2022</w:t>
        </w:r>
      </w:hyperlink>
      <w:r w:rsidRPr="00275AA1">
        <w:rPr>
          <w:rFonts w:ascii="Cambria" w:hAnsi="Cambria"/>
          <w:sz w:val="22"/>
          <w:szCs w:val="22"/>
        </w:rPr>
        <w:t>.</w:t>
      </w:r>
    </w:p>
    <w:p w:rsidR="002C4806" w:rsidRPr="00275AA1" w:rsidRDefault="002C4806" w:rsidP="002C4806">
      <w:pPr>
        <w:pStyle w:val="Nivel2"/>
        <w:numPr>
          <w:ilvl w:val="1"/>
          <w:numId w:val="50"/>
        </w:numPr>
        <w:spacing w:beforeLines="50" w:afterLines="50"/>
        <w:ind w:left="0" w:firstLine="0"/>
        <w:rPr>
          <w:rFonts w:ascii="Cambria" w:hAnsi="Cambria"/>
          <w:b/>
          <w:sz w:val="22"/>
          <w:szCs w:val="22"/>
        </w:rPr>
      </w:pPr>
      <w:r w:rsidRPr="00275AA1">
        <w:rPr>
          <w:rFonts w:ascii="Cambria" w:hAnsi="Cambria"/>
          <w:sz w:val="22"/>
          <w:szCs w:val="22"/>
        </w:rPr>
        <w:t xml:space="preserve">Será desclassificada a proposta vencedora que: </w:t>
      </w:r>
    </w:p>
    <w:p w:rsidR="002C4806" w:rsidRPr="00275AA1" w:rsidRDefault="002C4806" w:rsidP="002C4806">
      <w:pPr>
        <w:pStyle w:val="Nivel3"/>
        <w:numPr>
          <w:ilvl w:val="2"/>
          <w:numId w:val="50"/>
        </w:numPr>
        <w:spacing w:beforeLines="50" w:afterLines="50"/>
        <w:ind w:left="567" w:firstLine="0"/>
        <w:rPr>
          <w:rFonts w:ascii="Cambria" w:hAnsi="Cambria"/>
          <w:b/>
          <w:sz w:val="22"/>
          <w:szCs w:val="22"/>
        </w:rPr>
      </w:pPr>
      <w:r w:rsidRPr="00275AA1">
        <w:rPr>
          <w:rFonts w:ascii="Cambria" w:hAnsi="Cambria"/>
          <w:sz w:val="22"/>
          <w:szCs w:val="22"/>
        </w:rPr>
        <w:t>contiver vícios insanáveis;</w:t>
      </w:r>
    </w:p>
    <w:p w:rsidR="002C4806" w:rsidRPr="00275AA1" w:rsidRDefault="002C4806" w:rsidP="002C4806">
      <w:pPr>
        <w:pStyle w:val="Nivel3"/>
        <w:numPr>
          <w:ilvl w:val="2"/>
          <w:numId w:val="50"/>
        </w:numPr>
        <w:spacing w:beforeLines="50" w:afterLines="50"/>
        <w:ind w:left="567" w:firstLine="0"/>
        <w:rPr>
          <w:rFonts w:ascii="Cambria" w:hAnsi="Cambria"/>
          <w:b/>
          <w:sz w:val="22"/>
          <w:szCs w:val="22"/>
        </w:rPr>
      </w:pPr>
      <w:r w:rsidRPr="00275AA1">
        <w:rPr>
          <w:rFonts w:ascii="Cambria" w:hAnsi="Cambria"/>
          <w:sz w:val="22"/>
          <w:szCs w:val="22"/>
        </w:rPr>
        <w:t>não obedecer às especificações técnicas contidas no Termo de Referência;</w:t>
      </w:r>
    </w:p>
    <w:p w:rsidR="002C4806" w:rsidRPr="00275AA1" w:rsidRDefault="002C4806" w:rsidP="002C4806">
      <w:pPr>
        <w:pStyle w:val="Nivel3"/>
        <w:numPr>
          <w:ilvl w:val="2"/>
          <w:numId w:val="50"/>
        </w:numPr>
        <w:spacing w:beforeLines="50" w:afterLines="50"/>
        <w:ind w:left="567" w:firstLine="0"/>
        <w:rPr>
          <w:rFonts w:ascii="Cambria" w:hAnsi="Cambria"/>
          <w:b/>
          <w:sz w:val="22"/>
          <w:szCs w:val="22"/>
        </w:rPr>
      </w:pPr>
      <w:r w:rsidRPr="00275AA1">
        <w:rPr>
          <w:rFonts w:ascii="Cambria" w:hAnsi="Cambria"/>
          <w:sz w:val="22"/>
          <w:szCs w:val="22"/>
        </w:rPr>
        <w:t>apresentar preços inexequíveis ou permanecerem acima do preço máximo definido para a contratação;</w:t>
      </w:r>
    </w:p>
    <w:p w:rsidR="002C4806" w:rsidRPr="00275AA1" w:rsidRDefault="002C4806" w:rsidP="002C4806">
      <w:pPr>
        <w:pStyle w:val="Nivel3"/>
        <w:numPr>
          <w:ilvl w:val="2"/>
          <w:numId w:val="50"/>
        </w:numPr>
        <w:spacing w:beforeLines="50" w:afterLines="50"/>
        <w:ind w:left="567" w:firstLine="0"/>
        <w:rPr>
          <w:rFonts w:ascii="Cambria" w:hAnsi="Cambria"/>
          <w:b/>
          <w:sz w:val="22"/>
          <w:szCs w:val="22"/>
        </w:rPr>
      </w:pPr>
      <w:r w:rsidRPr="00275AA1">
        <w:rPr>
          <w:rFonts w:ascii="Cambria" w:hAnsi="Cambria"/>
          <w:sz w:val="22"/>
          <w:szCs w:val="22"/>
        </w:rPr>
        <w:t>não tiverem sua exequibilidade demonstrada, quando exigido pela Administração;</w:t>
      </w:r>
    </w:p>
    <w:p w:rsidR="002C4806" w:rsidRPr="00275AA1" w:rsidRDefault="002C4806" w:rsidP="002C4806">
      <w:pPr>
        <w:pStyle w:val="Nivel3"/>
        <w:numPr>
          <w:ilvl w:val="2"/>
          <w:numId w:val="50"/>
        </w:numPr>
        <w:spacing w:beforeLines="50" w:afterLines="50"/>
        <w:ind w:left="567" w:firstLine="0"/>
        <w:rPr>
          <w:rFonts w:ascii="Cambria" w:hAnsi="Cambria"/>
          <w:b/>
          <w:sz w:val="22"/>
          <w:szCs w:val="22"/>
        </w:rPr>
      </w:pPr>
      <w:r w:rsidRPr="00275AA1">
        <w:rPr>
          <w:rFonts w:ascii="Cambria" w:hAnsi="Cambria"/>
          <w:sz w:val="22"/>
          <w:szCs w:val="22"/>
        </w:rPr>
        <w:t>apresentar desconformidade com quaisquer outras exigências deste Edital ou seus anexos, desde que insanável.</w:t>
      </w:r>
    </w:p>
    <w:p w:rsidR="002C4806" w:rsidRPr="00275AA1" w:rsidRDefault="002C4806" w:rsidP="002C4806">
      <w:pPr>
        <w:pStyle w:val="Nivel2"/>
        <w:numPr>
          <w:ilvl w:val="1"/>
          <w:numId w:val="50"/>
        </w:numPr>
        <w:spacing w:beforeLines="50" w:afterLines="50"/>
        <w:ind w:left="0" w:firstLine="0"/>
        <w:rPr>
          <w:rFonts w:ascii="Cambria" w:hAnsi="Cambria"/>
          <w:b/>
          <w:bCs/>
          <w:sz w:val="22"/>
          <w:szCs w:val="22"/>
        </w:rPr>
      </w:pPr>
      <w:r w:rsidRPr="00275AA1">
        <w:rPr>
          <w:rFonts w:ascii="Cambria" w:hAnsi="Cambria"/>
          <w:sz w:val="22"/>
          <w:szCs w:val="22"/>
        </w:rPr>
        <w:t>No caso de bens e serviços em geral, é indício de inexequibilidade das propostas valores inferiores a 50% (cinquenta por cento) do valor orçado pela Administração.</w:t>
      </w:r>
    </w:p>
    <w:p w:rsidR="002C4806" w:rsidRPr="00275AA1" w:rsidRDefault="002C4806" w:rsidP="002C4806">
      <w:pPr>
        <w:pStyle w:val="Nivel3"/>
        <w:numPr>
          <w:ilvl w:val="2"/>
          <w:numId w:val="50"/>
        </w:numPr>
        <w:spacing w:beforeLines="50" w:afterLines="50"/>
        <w:ind w:left="567" w:firstLine="0"/>
        <w:rPr>
          <w:rFonts w:ascii="Cambria" w:hAnsi="Cambria"/>
          <w:sz w:val="22"/>
          <w:szCs w:val="22"/>
        </w:rPr>
      </w:pPr>
      <w:r w:rsidRPr="00275AA1">
        <w:rPr>
          <w:rFonts w:ascii="Cambria" w:hAnsi="Cambria"/>
          <w:sz w:val="22"/>
          <w:szCs w:val="22"/>
        </w:rPr>
        <w:lastRenderedPageBreak/>
        <w:t xml:space="preserve">A inexequibilidade, na hipótese de que trata o </w:t>
      </w:r>
      <w:r w:rsidRPr="00275AA1">
        <w:rPr>
          <w:rFonts w:ascii="Cambria" w:hAnsi="Cambria"/>
          <w:b/>
          <w:bCs/>
          <w:sz w:val="22"/>
          <w:szCs w:val="22"/>
        </w:rPr>
        <w:t>caput</w:t>
      </w:r>
      <w:r w:rsidRPr="00275AA1">
        <w:rPr>
          <w:rFonts w:ascii="Cambria" w:hAnsi="Cambria"/>
          <w:sz w:val="22"/>
          <w:szCs w:val="22"/>
        </w:rPr>
        <w:t>, só será considerada após diligência do pregoeiro, que comprove:</w:t>
      </w:r>
    </w:p>
    <w:p w:rsidR="002C4806" w:rsidRPr="00275AA1" w:rsidRDefault="002C4806" w:rsidP="002C4806">
      <w:pPr>
        <w:pStyle w:val="Nivel4"/>
        <w:numPr>
          <w:ilvl w:val="3"/>
          <w:numId w:val="50"/>
        </w:numPr>
        <w:spacing w:beforeLines="50" w:afterLines="50"/>
        <w:ind w:left="0" w:firstLine="993"/>
        <w:rPr>
          <w:rFonts w:ascii="Cambria" w:hAnsi="Cambria"/>
          <w:sz w:val="22"/>
          <w:szCs w:val="22"/>
        </w:rPr>
      </w:pPr>
      <w:r w:rsidRPr="00275AA1">
        <w:rPr>
          <w:rFonts w:ascii="Cambria" w:hAnsi="Cambria"/>
          <w:sz w:val="22"/>
          <w:szCs w:val="22"/>
        </w:rPr>
        <w:t>que o custo do licitante ultrapassa o valor da proposta; e</w:t>
      </w:r>
    </w:p>
    <w:p w:rsidR="002C4806" w:rsidRPr="00E71A27" w:rsidRDefault="002C4806" w:rsidP="00E71A27">
      <w:pPr>
        <w:pStyle w:val="Nivel4"/>
        <w:numPr>
          <w:ilvl w:val="3"/>
          <w:numId w:val="50"/>
        </w:numPr>
        <w:spacing w:beforeLines="50" w:afterLines="50"/>
        <w:ind w:left="0" w:firstLine="993"/>
        <w:rPr>
          <w:rFonts w:ascii="Cambria" w:hAnsi="Cambria"/>
          <w:sz w:val="22"/>
          <w:szCs w:val="22"/>
        </w:rPr>
      </w:pPr>
      <w:r w:rsidRPr="00275AA1">
        <w:rPr>
          <w:rFonts w:ascii="Cambria" w:hAnsi="Cambria"/>
          <w:sz w:val="22"/>
          <w:szCs w:val="22"/>
        </w:rPr>
        <w:t>inexistirem custos de oportunidade capazes de justificar o vulto da oferta.</w:t>
      </w:r>
    </w:p>
    <w:p w:rsidR="002C4806" w:rsidRPr="00275AA1" w:rsidRDefault="002C4806" w:rsidP="002C4806">
      <w:pPr>
        <w:pStyle w:val="Nivel2"/>
        <w:numPr>
          <w:ilvl w:val="1"/>
          <w:numId w:val="50"/>
        </w:numPr>
        <w:spacing w:beforeLines="50" w:afterLines="50"/>
        <w:ind w:left="0" w:firstLine="0"/>
        <w:rPr>
          <w:rFonts w:ascii="Cambria" w:hAnsi="Cambria"/>
          <w:b/>
          <w:sz w:val="22"/>
          <w:szCs w:val="22"/>
        </w:rPr>
      </w:pPr>
      <w:r w:rsidRPr="00275AA1">
        <w:rPr>
          <w:rFonts w:ascii="Cambria" w:hAnsi="Cambria"/>
          <w:sz w:val="22"/>
          <w:szCs w:val="22"/>
        </w:rPr>
        <w:t>Se houver indícios de inexequibilidade da proposta de preço, ou em caso da necessidade de esclarecimentos complementares, poderão ser efetuadas diligências, para que a empresa comprove a exequibilidade da proposta.</w:t>
      </w:r>
    </w:p>
    <w:p w:rsidR="002C4806" w:rsidRPr="00275AA1" w:rsidRDefault="002C4806" w:rsidP="002C4806">
      <w:pPr>
        <w:pStyle w:val="Nivel2"/>
        <w:numPr>
          <w:ilvl w:val="1"/>
          <w:numId w:val="50"/>
        </w:numPr>
        <w:spacing w:beforeLines="50" w:afterLines="50"/>
        <w:ind w:left="0" w:firstLine="0"/>
        <w:rPr>
          <w:rFonts w:ascii="Cambria" w:hAnsi="Cambria"/>
          <w:b/>
          <w:sz w:val="22"/>
          <w:szCs w:val="22"/>
        </w:rPr>
      </w:pPr>
      <w:r w:rsidRPr="00275AA1">
        <w:rPr>
          <w:rFonts w:ascii="Cambria" w:hAnsi="Cambria"/>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2C4806" w:rsidRPr="00275AA1" w:rsidRDefault="002C4806" w:rsidP="002C4806">
      <w:pPr>
        <w:pStyle w:val="Nivel2"/>
        <w:numPr>
          <w:ilvl w:val="1"/>
          <w:numId w:val="50"/>
        </w:numPr>
        <w:spacing w:beforeLines="50" w:afterLines="50"/>
        <w:ind w:left="0" w:firstLine="0"/>
        <w:rPr>
          <w:rFonts w:ascii="Cambria" w:hAnsi="Cambria"/>
          <w:b/>
          <w:sz w:val="22"/>
          <w:szCs w:val="22"/>
        </w:rPr>
      </w:pPr>
      <w:r w:rsidRPr="00275AA1">
        <w:rPr>
          <w:rFonts w:ascii="Cambria" w:hAnsi="Cambria"/>
          <w:sz w:val="22"/>
          <w:szCs w:val="22"/>
        </w:rPr>
        <w:t>Erros no preenchimento da planilha não constituem motivo para a desclassificação da proposta. A planilha poderá́ ser ajustada pelo fornecedor, no prazo indicado pelo sistema, desde que não haja majoração do preço.</w:t>
      </w:r>
    </w:p>
    <w:p w:rsidR="002C4806" w:rsidRPr="00275AA1" w:rsidRDefault="002C4806" w:rsidP="002C4806">
      <w:pPr>
        <w:pStyle w:val="Nivel3"/>
        <w:numPr>
          <w:ilvl w:val="2"/>
          <w:numId w:val="50"/>
        </w:numPr>
        <w:spacing w:beforeLines="50" w:afterLines="50"/>
        <w:ind w:left="567" w:firstLine="0"/>
        <w:rPr>
          <w:rFonts w:ascii="Cambria" w:hAnsi="Cambria"/>
          <w:b/>
          <w:sz w:val="22"/>
          <w:szCs w:val="22"/>
        </w:rPr>
      </w:pPr>
      <w:r w:rsidRPr="00275AA1">
        <w:rPr>
          <w:rFonts w:ascii="Cambria" w:hAnsi="Cambria"/>
          <w:sz w:val="22"/>
          <w:szCs w:val="22"/>
        </w:rPr>
        <w:t>O ajuste de que trata este dispositivo se limita a sanar erros ou falhas que não alterem a substância das propostas;</w:t>
      </w:r>
    </w:p>
    <w:p w:rsidR="002C4806" w:rsidRPr="00275AA1" w:rsidRDefault="002C4806" w:rsidP="002C4806">
      <w:pPr>
        <w:pStyle w:val="Nivel3"/>
        <w:numPr>
          <w:ilvl w:val="2"/>
          <w:numId w:val="50"/>
        </w:numPr>
        <w:spacing w:beforeLines="50" w:afterLines="50"/>
        <w:ind w:left="567" w:firstLine="0"/>
        <w:rPr>
          <w:rFonts w:ascii="Cambria" w:hAnsi="Cambria"/>
          <w:b/>
          <w:sz w:val="22"/>
          <w:szCs w:val="22"/>
        </w:rPr>
      </w:pPr>
      <w:r w:rsidRPr="00275AA1">
        <w:rPr>
          <w:rFonts w:ascii="Cambria" w:hAnsi="Cambria"/>
          <w:sz w:val="22"/>
          <w:szCs w:val="22"/>
        </w:rPr>
        <w:t>Considera-se erro no preenchimento da planilha passível de correção a indicação de recolhimento de impostos e contribuições na forma do Simples Nacional, quando não cabível esse regime.</w:t>
      </w:r>
    </w:p>
    <w:p w:rsidR="002C4806" w:rsidRPr="00275AA1" w:rsidRDefault="002C4806" w:rsidP="002C4806">
      <w:pPr>
        <w:pStyle w:val="Nivel2"/>
        <w:numPr>
          <w:ilvl w:val="1"/>
          <w:numId w:val="50"/>
        </w:numPr>
        <w:spacing w:beforeLines="50" w:afterLines="50"/>
        <w:ind w:left="0" w:firstLine="0"/>
        <w:rPr>
          <w:rFonts w:ascii="Cambria" w:hAnsi="Cambria"/>
          <w:i/>
          <w:iCs/>
          <w:sz w:val="22"/>
          <w:szCs w:val="22"/>
        </w:rPr>
      </w:pPr>
      <w:r w:rsidRPr="00275AA1">
        <w:rPr>
          <w:rFonts w:ascii="Cambria" w:hAnsi="Cambria"/>
          <w:sz w:val="22"/>
          <w:szCs w:val="22"/>
        </w:rPr>
        <w:t>Caso o Termo de Referência exija a apresentação de amostra, o licitante classificado em primeiro lugar deverá apresentá-la, conforme disciplinado no Termo de Referência, sob pena de não aceitação da proposta.</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t>Por meio de mensagem no sistema, será divulgado o local e horário de realização do procedimento para a avaliação das amostras, cuja presença será facultada a todos os interessados, incluindo os demais licitantes.</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t>Os resultados das avaliações serão divulgados por meio de mensagem no sistema.</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t>No caso de não haver entrega da amostra ou ocorrer atraso na entrega, sem justificativa aceita pelo Pregoeiro, ou havendo entrega de amostra fora das especificações previstas neste Edital, a proposta do licitante será recusada.</w:t>
      </w:r>
    </w:p>
    <w:p w:rsidR="002C4806" w:rsidRPr="00275AA1" w:rsidRDefault="002C4806" w:rsidP="002C4806">
      <w:pPr>
        <w:pStyle w:val="Nivel2"/>
        <w:numPr>
          <w:ilvl w:val="1"/>
          <w:numId w:val="50"/>
        </w:numPr>
        <w:spacing w:beforeLines="50" w:afterLines="50"/>
        <w:ind w:left="0" w:firstLine="0"/>
        <w:rPr>
          <w:rFonts w:ascii="Cambria" w:hAnsi="Cambria"/>
          <w:sz w:val="22"/>
          <w:szCs w:val="22"/>
        </w:rPr>
      </w:pPr>
      <w:r w:rsidRPr="00275AA1">
        <w:rPr>
          <w:rFonts w:ascii="Cambria" w:hAnsi="Cambria"/>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2C4806" w:rsidRPr="00275AA1" w:rsidRDefault="002C4806" w:rsidP="002C4806">
      <w:pPr>
        <w:pStyle w:val="Nivel01"/>
        <w:numPr>
          <w:ilvl w:val="0"/>
          <w:numId w:val="50"/>
        </w:numPr>
        <w:spacing w:before="10" w:after="10" w:line="276" w:lineRule="auto"/>
        <w:ind w:left="0" w:firstLine="0"/>
        <w:rPr>
          <w:rFonts w:ascii="Cambria" w:hAnsi="Cambria"/>
          <w:sz w:val="22"/>
          <w:szCs w:val="22"/>
        </w:rPr>
      </w:pPr>
      <w:bookmarkStart w:id="28" w:name="_Toc122606109"/>
      <w:r w:rsidRPr="00275AA1">
        <w:rPr>
          <w:rFonts w:ascii="Cambria" w:hAnsi="Cambria"/>
          <w:sz w:val="22"/>
          <w:szCs w:val="22"/>
        </w:rPr>
        <w:t>DA FASE DE HABILITAÇÃO</w:t>
      </w:r>
      <w:bookmarkEnd w:id="28"/>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Os documentos necessários e suficientes para demonstrar a capacidade do licitante de realizar o objeto da licitação, serão exigidos para fins de habilitação, nos termos dos </w:t>
      </w:r>
      <w:hyperlink r:id="rId38" w:anchor="art62" w:history="1">
        <w:r w:rsidRPr="00275AA1">
          <w:rPr>
            <w:rStyle w:val="Hyperlink"/>
            <w:rFonts w:ascii="Cambria" w:hAnsi="Cambria"/>
            <w:sz w:val="22"/>
            <w:szCs w:val="22"/>
          </w:rPr>
          <w:t>arts. 62 a 70 da Lei nº 14.133, de 2021</w:t>
        </w:r>
      </w:hyperlink>
      <w:r w:rsidRPr="00275AA1">
        <w:rPr>
          <w:rFonts w:ascii="Cambria" w:hAnsi="Cambria"/>
          <w:sz w:val="22"/>
          <w:szCs w:val="22"/>
        </w:rPr>
        <w:t>, conforme descrito abaixo:</w:t>
      </w:r>
    </w:p>
    <w:p w:rsidR="002C4806" w:rsidRPr="00275AA1" w:rsidRDefault="002C4806" w:rsidP="002C4806">
      <w:pPr>
        <w:pStyle w:val="NormalWeb"/>
        <w:spacing w:line="276" w:lineRule="auto"/>
        <w:ind w:left="360"/>
        <w:jc w:val="both"/>
        <w:rPr>
          <w:rFonts w:ascii="Cambria" w:hAnsi="Cambria" w:cs="Arial"/>
          <w:sz w:val="22"/>
          <w:szCs w:val="22"/>
          <w:u w:val="single"/>
        </w:rPr>
      </w:pPr>
    </w:p>
    <w:p w:rsidR="002C4806" w:rsidRPr="00275AA1" w:rsidRDefault="002C4806" w:rsidP="008A7FC9">
      <w:pPr>
        <w:pStyle w:val="NormalWeb"/>
        <w:ind w:left="360"/>
        <w:jc w:val="both"/>
        <w:rPr>
          <w:rFonts w:ascii="Cambria" w:hAnsi="Cambria" w:cs="Arial"/>
          <w:b/>
          <w:sz w:val="22"/>
          <w:szCs w:val="22"/>
        </w:rPr>
      </w:pPr>
      <w:r w:rsidRPr="00387C42">
        <w:rPr>
          <w:rFonts w:ascii="Cambria" w:hAnsi="Cambria" w:cs="Arial"/>
          <w:b/>
          <w:sz w:val="22"/>
          <w:szCs w:val="22"/>
          <w:u w:val="single"/>
        </w:rPr>
        <w:t>13.1.1.</w:t>
      </w:r>
      <w:r w:rsidRPr="00275AA1">
        <w:rPr>
          <w:rFonts w:ascii="Cambria" w:hAnsi="Cambria" w:cs="Arial"/>
          <w:sz w:val="22"/>
          <w:szCs w:val="22"/>
          <w:u w:val="single"/>
        </w:rPr>
        <w:t xml:space="preserve"> </w:t>
      </w:r>
      <w:r w:rsidRPr="00275AA1">
        <w:rPr>
          <w:rFonts w:ascii="Cambria" w:hAnsi="Cambria" w:cs="Arial"/>
          <w:b/>
          <w:sz w:val="22"/>
          <w:szCs w:val="22"/>
          <w:u w:val="single"/>
        </w:rPr>
        <w:t xml:space="preserve">– </w:t>
      </w:r>
      <w:r w:rsidRPr="00275AA1">
        <w:rPr>
          <w:rFonts w:ascii="Cambria" w:hAnsi="Cambria" w:cs="Arial"/>
          <w:b/>
          <w:bCs/>
          <w:sz w:val="22"/>
          <w:szCs w:val="22"/>
          <w:u w:val="single"/>
        </w:rPr>
        <w:t>HABILITAÇÃO JURÍDICA:</w:t>
      </w:r>
    </w:p>
    <w:p w:rsidR="002C4806" w:rsidRPr="00275AA1" w:rsidRDefault="002C4806" w:rsidP="008A7FC9">
      <w:pPr>
        <w:pStyle w:val="Standard"/>
        <w:tabs>
          <w:tab w:val="left" w:pos="9072"/>
        </w:tabs>
        <w:ind w:left="567"/>
        <w:jc w:val="both"/>
        <w:rPr>
          <w:rFonts w:ascii="Cambria" w:hAnsi="Cambria" w:cs="Arial"/>
          <w:sz w:val="22"/>
          <w:szCs w:val="22"/>
        </w:rPr>
      </w:pPr>
      <w:r w:rsidRPr="00275AA1">
        <w:rPr>
          <w:rFonts w:ascii="Cambria" w:hAnsi="Cambria" w:cs="Arial"/>
          <w:b/>
          <w:sz w:val="22"/>
          <w:szCs w:val="22"/>
        </w:rPr>
        <w:lastRenderedPageBreak/>
        <w:t xml:space="preserve">a) </w:t>
      </w:r>
      <w:r w:rsidRPr="00275AA1">
        <w:rPr>
          <w:rFonts w:ascii="Cambria" w:hAnsi="Cambria" w:cs="Arial"/>
          <w:sz w:val="22"/>
          <w:szCs w:val="22"/>
        </w:rPr>
        <w:t>Cópia do Contrato Social da empresa, devidamente registrado, ou sua última alteração; Esta documentação poderá ser substituída pelo Contrato Social Consolidado;</w:t>
      </w:r>
    </w:p>
    <w:p w:rsidR="002C4806" w:rsidRPr="00275AA1" w:rsidRDefault="002C4806" w:rsidP="008A7FC9">
      <w:pPr>
        <w:tabs>
          <w:tab w:val="left" w:pos="9072"/>
        </w:tabs>
        <w:ind w:left="567"/>
        <w:jc w:val="both"/>
        <w:rPr>
          <w:rFonts w:ascii="Cambria" w:hAnsi="Cambria" w:cs="Arial"/>
        </w:rPr>
      </w:pPr>
      <w:r w:rsidRPr="00275AA1">
        <w:rPr>
          <w:rFonts w:ascii="Cambria" w:hAnsi="Cambria" w:cs="Arial"/>
          <w:b/>
          <w:bCs/>
        </w:rPr>
        <w:t>a.1)</w:t>
      </w:r>
      <w:r w:rsidRPr="00275AA1">
        <w:rPr>
          <w:rFonts w:ascii="Cambria" w:hAnsi="Cambria" w:cs="Arial"/>
        </w:rPr>
        <w:t xml:space="preserve"> nos casos em que for apresentada cópia com autenticidade digital do contrato social, será considerado válido quando a data do ato de assinatura digital estiver dentro do prazo de validade apresentado no documento.</w:t>
      </w:r>
    </w:p>
    <w:p w:rsidR="002C4806" w:rsidRPr="00275AA1" w:rsidRDefault="002C4806" w:rsidP="002C4806">
      <w:pPr>
        <w:pStyle w:val="Standard"/>
        <w:tabs>
          <w:tab w:val="left" w:pos="9072"/>
        </w:tabs>
        <w:spacing w:line="276" w:lineRule="auto"/>
        <w:ind w:left="567"/>
        <w:jc w:val="both"/>
        <w:rPr>
          <w:rFonts w:ascii="Cambria" w:hAnsi="Cambria" w:cs="Arial"/>
          <w:sz w:val="22"/>
          <w:szCs w:val="22"/>
        </w:rPr>
      </w:pPr>
      <w:r w:rsidRPr="00275AA1">
        <w:rPr>
          <w:rFonts w:ascii="Cambria" w:hAnsi="Cambria" w:cs="Arial"/>
          <w:b/>
          <w:sz w:val="22"/>
          <w:szCs w:val="22"/>
        </w:rPr>
        <w:t xml:space="preserve">b) </w:t>
      </w:r>
      <w:r w:rsidRPr="00275AA1">
        <w:rPr>
          <w:rFonts w:ascii="Cambria" w:hAnsi="Cambria" w:cs="Arial"/>
          <w:sz w:val="22"/>
          <w:szCs w:val="22"/>
        </w:rPr>
        <w:t>No caso de Sociedade Anônima, Cooperativa ou Associação Civil – estatuto da empresa, com suas alterações, acompanhado da Ata de Eleição dos atuais Diretores;</w:t>
      </w:r>
    </w:p>
    <w:p w:rsidR="002C4806" w:rsidRPr="00275AA1" w:rsidRDefault="002C4806" w:rsidP="002C4806">
      <w:pPr>
        <w:pStyle w:val="Standard"/>
        <w:tabs>
          <w:tab w:val="left" w:pos="9072"/>
        </w:tabs>
        <w:spacing w:line="276" w:lineRule="auto"/>
        <w:ind w:left="567"/>
        <w:jc w:val="both"/>
        <w:rPr>
          <w:rFonts w:ascii="Cambria" w:hAnsi="Cambria" w:cs="Arial"/>
          <w:sz w:val="22"/>
          <w:szCs w:val="22"/>
        </w:rPr>
      </w:pPr>
      <w:r w:rsidRPr="00275AA1">
        <w:rPr>
          <w:rFonts w:ascii="Cambria" w:hAnsi="Cambria" w:cs="Arial"/>
          <w:b/>
          <w:sz w:val="22"/>
          <w:szCs w:val="22"/>
        </w:rPr>
        <w:t xml:space="preserve">c) </w:t>
      </w:r>
      <w:r w:rsidRPr="00275AA1">
        <w:rPr>
          <w:rFonts w:ascii="Cambria" w:hAnsi="Cambria" w:cs="Arial"/>
          <w:sz w:val="22"/>
          <w:szCs w:val="22"/>
        </w:rPr>
        <w:t>No caso de Empresa Individual – Registro Comercial;</w:t>
      </w:r>
    </w:p>
    <w:p w:rsidR="002C4806" w:rsidRPr="00275AA1" w:rsidRDefault="002C4806" w:rsidP="002C4806">
      <w:pPr>
        <w:pStyle w:val="Standard"/>
        <w:tabs>
          <w:tab w:val="left" w:pos="9072"/>
        </w:tabs>
        <w:spacing w:line="276" w:lineRule="auto"/>
        <w:ind w:left="567"/>
        <w:jc w:val="both"/>
        <w:rPr>
          <w:rFonts w:ascii="Cambria" w:hAnsi="Cambria" w:cs="Arial"/>
          <w:sz w:val="22"/>
          <w:szCs w:val="22"/>
        </w:rPr>
      </w:pPr>
      <w:r w:rsidRPr="00275AA1">
        <w:rPr>
          <w:rFonts w:ascii="Cambria" w:hAnsi="Cambria" w:cs="Arial"/>
          <w:b/>
          <w:sz w:val="22"/>
          <w:szCs w:val="22"/>
        </w:rPr>
        <w:t xml:space="preserve">d) </w:t>
      </w:r>
      <w:r w:rsidRPr="00275AA1">
        <w:rPr>
          <w:rFonts w:ascii="Cambria" w:hAnsi="Cambria" w:cs="Arial"/>
          <w:sz w:val="22"/>
          <w:szCs w:val="22"/>
        </w:rPr>
        <w:t>Decreto de Autorização, em se tratando de empresa ou sociedade estrangeira em funcionamento no País, e ato de registro de autorização para funcionamento expedido pelo órgão competente, quando a atividade assim exigir;</w:t>
      </w:r>
    </w:p>
    <w:p w:rsidR="002C4806" w:rsidRPr="00275AA1" w:rsidRDefault="002C4806" w:rsidP="002C4806">
      <w:pPr>
        <w:pStyle w:val="Standard"/>
        <w:shd w:val="clear" w:color="auto" w:fill="FFFFFF"/>
        <w:tabs>
          <w:tab w:val="left" w:pos="9072"/>
        </w:tabs>
        <w:spacing w:line="276" w:lineRule="auto"/>
        <w:ind w:left="567"/>
        <w:jc w:val="both"/>
        <w:rPr>
          <w:rFonts w:ascii="Cambria" w:hAnsi="Cambria" w:cs="Arial"/>
          <w:sz w:val="22"/>
          <w:szCs w:val="22"/>
        </w:rPr>
      </w:pPr>
      <w:r w:rsidRPr="00275AA1">
        <w:rPr>
          <w:rFonts w:ascii="Cambria" w:hAnsi="Cambria" w:cs="Arial"/>
          <w:b/>
          <w:sz w:val="22"/>
          <w:szCs w:val="22"/>
        </w:rPr>
        <w:t xml:space="preserve">e) </w:t>
      </w:r>
      <w:r w:rsidRPr="00275AA1">
        <w:rPr>
          <w:rFonts w:ascii="Cambria" w:hAnsi="Cambria" w:cs="Arial"/>
          <w:sz w:val="22"/>
          <w:szCs w:val="22"/>
        </w:rPr>
        <w:t>No caso de Microempreendedor Individual, Certificado do MEI.</w:t>
      </w:r>
    </w:p>
    <w:p w:rsidR="002C4806" w:rsidRPr="00275AA1" w:rsidRDefault="002C4806" w:rsidP="002C4806">
      <w:pPr>
        <w:pStyle w:val="Standard"/>
        <w:shd w:val="clear" w:color="auto" w:fill="FFFFFF"/>
        <w:tabs>
          <w:tab w:val="left" w:pos="9072"/>
        </w:tabs>
        <w:spacing w:line="276" w:lineRule="auto"/>
        <w:jc w:val="both"/>
        <w:rPr>
          <w:rFonts w:ascii="Cambria" w:hAnsi="Cambria" w:cs="Arial"/>
          <w:b/>
          <w:bCs/>
          <w:sz w:val="22"/>
          <w:szCs w:val="22"/>
          <w:u w:val="single"/>
        </w:rPr>
      </w:pPr>
    </w:p>
    <w:p w:rsidR="002C4806" w:rsidRPr="00275AA1" w:rsidRDefault="002C4806" w:rsidP="002C4806">
      <w:pPr>
        <w:pStyle w:val="Standard"/>
        <w:shd w:val="clear" w:color="auto" w:fill="FFFFFF"/>
        <w:tabs>
          <w:tab w:val="left" w:pos="9072"/>
        </w:tabs>
        <w:spacing w:line="276" w:lineRule="auto"/>
        <w:jc w:val="both"/>
        <w:rPr>
          <w:rFonts w:ascii="Cambria" w:hAnsi="Cambria" w:cs="Arial"/>
          <w:b/>
          <w:bCs/>
          <w:sz w:val="22"/>
          <w:szCs w:val="22"/>
          <w:u w:val="single"/>
        </w:rPr>
      </w:pPr>
      <w:r w:rsidRPr="00275AA1">
        <w:rPr>
          <w:rFonts w:ascii="Cambria" w:hAnsi="Cambria" w:cs="Arial"/>
          <w:b/>
          <w:bCs/>
          <w:sz w:val="22"/>
          <w:szCs w:val="22"/>
          <w:u w:val="single"/>
        </w:rPr>
        <w:t xml:space="preserve">13.1.2 </w:t>
      </w:r>
      <w:r w:rsidRPr="00275AA1">
        <w:rPr>
          <w:rFonts w:ascii="Cambria" w:hAnsi="Cambria" w:cs="Arial"/>
          <w:b/>
          <w:sz w:val="22"/>
          <w:szCs w:val="22"/>
          <w:u w:val="single"/>
        </w:rPr>
        <w:t>–</w:t>
      </w:r>
      <w:r w:rsidRPr="00275AA1">
        <w:rPr>
          <w:rFonts w:ascii="Cambria" w:hAnsi="Cambria" w:cs="Arial"/>
          <w:sz w:val="22"/>
          <w:szCs w:val="22"/>
          <w:u w:val="single"/>
        </w:rPr>
        <w:t xml:space="preserve"> </w:t>
      </w:r>
      <w:r w:rsidRPr="00275AA1">
        <w:rPr>
          <w:rFonts w:ascii="Cambria" w:hAnsi="Cambria" w:cs="Arial"/>
          <w:b/>
          <w:bCs/>
          <w:sz w:val="22"/>
          <w:szCs w:val="22"/>
          <w:u w:val="single"/>
        </w:rPr>
        <w:t>REGULARIDADE FISCAL E TRABALHISTA:</w:t>
      </w:r>
    </w:p>
    <w:p w:rsidR="002C4806" w:rsidRPr="00275AA1" w:rsidRDefault="002C4806" w:rsidP="002C4806">
      <w:pPr>
        <w:pStyle w:val="Standard"/>
        <w:shd w:val="clear" w:color="auto" w:fill="FFFFFF"/>
        <w:tabs>
          <w:tab w:val="left" w:pos="9072"/>
        </w:tabs>
        <w:spacing w:line="276" w:lineRule="auto"/>
        <w:ind w:left="567"/>
        <w:jc w:val="both"/>
        <w:rPr>
          <w:rFonts w:ascii="Cambria" w:hAnsi="Cambria" w:cs="Arial"/>
          <w:sz w:val="22"/>
          <w:szCs w:val="22"/>
        </w:rPr>
      </w:pPr>
      <w:r w:rsidRPr="00275AA1">
        <w:rPr>
          <w:rFonts w:ascii="Cambria" w:hAnsi="Cambria" w:cs="Arial"/>
          <w:b/>
          <w:bCs/>
          <w:sz w:val="22"/>
          <w:szCs w:val="22"/>
        </w:rPr>
        <w:t xml:space="preserve">a) </w:t>
      </w:r>
      <w:r w:rsidRPr="00275AA1">
        <w:rPr>
          <w:rFonts w:ascii="Cambria" w:hAnsi="Cambria" w:cs="Arial"/>
          <w:sz w:val="22"/>
          <w:szCs w:val="22"/>
        </w:rPr>
        <w:t>Prova de inscrição no Cadastro Nacional de Pessoas Jurídicas - CNPJ;</w:t>
      </w:r>
    </w:p>
    <w:p w:rsidR="002C4806" w:rsidRPr="00275AA1" w:rsidRDefault="002C4806" w:rsidP="002C4806">
      <w:pPr>
        <w:pStyle w:val="Standard"/>
        <w:shd w:val="clear" w:color="auto" w:fill="FFFFFF"/>
        <w:tabs>
          <w:tab w:val="left" w:pos="9072"/>
        </w:tabs>
        <w:spacing w:line="276" w:lineRule="auto"/>
        <w:ind w:left="567"/>
        <w:jc w:val="both"/>
        <w:rPr>
          <w:rFonts w:ascii="Cambria" w:hAnsi="Cambria" w:cs="Arial"/>
          <w:sz w:val="22"/>
          <w:szCs w:val="22"/>
        </w:rPr>
      </w:pPr>
      <w:r w:rsidRPr="00275AA1">
        <w:rPr>
          <w:rFonts w:ascii="Cambria" w:hAnsi="Cambria" w:cs="Arial"/>
          <w:b/>
          <w:bCs/>
          <w:sz w:val="22"/>
          <w:szCs w:val="22"/>
        </w:rPr>
        <w:t>b)</w:t>
      </w:r>
      <w:r w:rsidRPr="00275AA1">
        <w:rPr>
          <w:rFonts w:ascii="Cambria" w:hAnsi="Cambria" w:cs="Arial"/>
          <w:sz w:val="22"/>
          <w:szCs w:val="22"/>
        </w:rPr>
        <w:t xml:space="preserve"> Prova de regularidade para com a Fazenda Federal, mediante apresentação de Certidão de Dívida ativa da União, Quitação de Tributos e Contribuições Federais, expedido pela Secretaria da Receita Federal do domicilio ou sede da licitante, ou outra forma equivalente admitida pela legislação pátria vigente;</w:t>
      </w:r>
    </w:p>
    <w:p w:rsidR="002C4806" w:rsidRPr="00275AA1" w:rsidRDefault="002C4806" w:rsidP="002C4806">
      <w:pPr>
        <w:pStyle w:val="Standard"/>
        <w:shd w:val="clear" w:color="auto" w:fill="FFFFFF"/>
        <w:tabs>
          <w:tab w:val="left" w:pos="9072"/>
        </w:tabs>
        <w:spacing w:line="276" w:lineRule="auto"/>
        <w:ind w:left="567"/>
        <w:jc w:val="both"/>
        <w:rPr>
          <w:rFonts w:ascii="Cambria" w:hAnsi="Cambria" w:cs="Arial"/>
          <w:sz w:val="22"/>
          <w:szCs w:val="22"/>
        </w:rPr>
      </w:pPr>
      <w:r w:rsidRPr="00275AA1">
        <w:rPr>
          <w:rFonts w:ascii="Cambria" w:hAnsi="Cambria" w:cs="Arial"/>
          <w:b/>
          <w:bCs/>
          <w:sz w:val="22"/>
          <w:szCs w:val="22"/>
        </w:rPr>
        <w:t>c)</w:t>
      </w:r>
      <w:r w:rsidRPr="00275AA1">
        <w:rPr>
          <w:rFonts w:ascii="Cambria" w:hAnsi="Cambria" w:cs="Arial"/>
          <w:sz w:val="22"/>
          <w:szCs w:val="22"/>
        </w:rPr>
        <w:t> Prova de regularidade para a Fazenda Estadual, mediante apresentação de Certidão de Regularidade Fiscal, expedida pela Secretaria da Fazenda do Estado do domicilio ou sede da licitante, ou outra forma equivalente admitida pela legislação pátria vigente;</w:t>
      </w:r>
    </w:p>
    <w:p w:rsidR="002C4806" w:rsidRPr="00275AA1" w:rsidRDefault="002C4806" w:rsidP="002C4806">
      <w:pPr>
        <w:pStyle w:val="Standard"/>
        <w:shd w:val="clear" w:color="auto" w:fill="FFFFFF"/>
        <w:tabs>
          <w:tab w:val="left" w:pos="9072"/>
        </w:tabs>
        <w:spacing w:line="276" w:lineRule="auto"/>
        <w:ind w:left="567"/>
        <w:jc w:val="both"/>
        <w:rPr>
          <w:rFonts w:ascii="Cambria" w:hAnsi="Cambria" w:cs="Arial"/>
          <w:sz w:val="22"/>
          <w:szCs w:val="22"/>
        </w:rPr>
      </w:pPr>
      <w:r w:rsidRPr="00275AA1">
        <w:rPr>
          <w:rFonts w:ascii="Cambria" w:hAnsi="Cambria" w:cs="Arial"/>
          <w:b/>
          <w:bCs/>
          <w:sz w:val="22"/>
          <w:szCs w:val="22"/>
        </w:rPr>
        <w:t>d)</w:t>
      </w:r>
      <w:r w:rsidRPr="00275AA1">
        <w:rPr>
          <w:rFonts w:ascii="Cambria" w:hAnsi="Cambria" w:cs="Arial"/>
          <w:sz w:val="22"/>
          <w:szCs w:val="22"/>
        </w:rPr>
        <w:t> Prova de regularidade com a Fazenda Municipal, mediante apresentação de Certidão de Regularidade Fiscal, expedida pela Secretaria Municipal da Fazenda do domicilio ou sede da licitante, ou outra forma equivalente admitida pela legislação pátria vigente;</w:t>
      </w:r>
    </w:p>
    <w:p w:rsidR="002C4806" w:rsidRPr="00275AA1" w:rsidRDefault="002C4806" w:rsidP="002C4806">
      <w:pPr>
        <w:pStyle w:val="Standard"/>
        <w:shd w:val="clear" w:color="auto" w:fill="FFFFFF"/>
        <w:tabs>
          <w:tab w:val="left" w:pos="9072"/>
        </w:tabs>
        <w:spacing w:line="276" w:lineRule="auto"/>
        <w:ind w:left="567"/>
        <w:jc w:val="both"/>
        <w:rPr>
          <w:rFonts w:ascii="Cambria" w:hAnsi="Cambria" w:cs="Arial"/>
          <w:sz w:val="22"/>
          <w:szCs w:val="22"/>
        </w:rPr>
      </w:pPr>
      <w:r w:rsidRPr="00275AA1">
        <w:rPr>
          <w:rFonts w:ascii="Cambria" w:hAnsi="Cambria" w:cs="Arial"/>
          <w:b/>
          <w:bCs/>
          <w:sz w:val="22"/>
          <w:szCs w:val="22"/>
        </w:rPr>
        <w:t>e)</w:t>
      </w:r>
      <w:r w:rsidRPr="00275AA1">
        <w:rPr>
          <w:rFonts w:ascii="Cambria" w:hAnsi="Cambria" w:cs="Arial"/>
          <w:sz w:val="22"/>
          <w:szCs w:val="22"/>
        </w:rPr>
        <w:t> Prova de Regularidade relativa ao Fundo de Garantia por Termo de Serviço – FGTS.</w:t>
      </w:r>
    </w:p>
    <w:p w:rsidR="002C4806" w:rsidRPr="00275AA1" w:rsidRDefault="002C4806" w:rsidP="002C4806">
      <w:pPr>
        <w:pStyle w:val="Standard"/>
        <w:shd w:val="clear" w:color="auto" w:fill="FFFFFF"/>
        <w:tabs>
          <w:tab w:val="left" w:pos="9072"/>
        </w:tabs>
        <w:spacing w:line="276" w:lineRule="auto"/>
        <w:ind w:left="567"/>
        <w:jc w:val="both"/>
        <w:rPr>
          <w:rFonts w:ascii="Cambria" w:hAnsi="Cambria" w:cs="Arial"/>
          <w:sz w:val="22"/>
          <w:szCs w:val="22"/>
        </w:rPr>
      </w:pPr>
      <w:r w:rsidRPr="00275AA1">
        <w:rPr>
          <w:rFonts w:ascii="Cambria" w:hAnsi="Cambria" w:cs="Arial"/>
          <w:b/>
          <w:bCs/>
          <w:sz w:val="22"/>
          <w:szCs w:val="22"/>
        </w:rPr>
        <w:t>f)</w:t>
      </w:r>
      <w:r w:rsidRPr="00275AA1">
        <w:rPr>
          <w:rFonts w:ascii="Cambria" w:hAnsi="Cambria" w:cs="Arial"/>
          <w:sz w:val="22"/>
          <w:szCs w:val="22"/>
        </w:rPr>
        <w:t> Certidão Negativa de Débitos Trabalhistas – CNDT.</w:t>
      </w:r>
    </w:p>
    <w:p w:rsidR="002C4806" w:rsidRPr="00275AA1" w:rsidRDefault="002C4806" w:rsidP="002C4806">
      <w:pPr>
        <w:pStyle w:val="Standard"/>
        <w:shd w:val="clear" w:color="auto" w:fill="FFFFFF"/>
        <w:tabs>
          <w:tab w:val="left" w:pos="9072"/>
        </w:tabs>
        <w:spacing w:line="276" w:lineRule="auto"/>
        <w:jc w:val="both"/>
        <w:rPr>
          <w:rFonts w:ascii="Cambria" w:hAnsi="Cambria" w:cs="Arial"/>
          <w:b/>
          <w:sz w:val="22"/>
          <w:szCs w:val="22"/>
          <w:u w:val="single"/>
        </w:rPr>
      </w:pPr>
    </w:p>
    <w:p w:rsidR="002C4806" w:rsidRPr="00275AA1" w:rsidRDefault="002C4806" w:rsidP="002C4806">
      <w:pPr>
        <w:pStyle w:val="Standard"/>
        <w:shd w:val="clear" w:color="auto" w:fill="FFFFFF"/>
        <w:tabs>
          <w:tab w:val="left" w:pos="9072"/>
        </w:tabs>
        <w:spacing w:line="276" w:lineRule="auto"/>
        <w:jc w:val="both"/>
        <w:rPr>
          <w:rFonts w:ascii="Cambria" w:hAnsi="Cambria" w:cstheme="minorHAnsi"/>
          <w:sz w:val="22"/>
          <w:szCs w:val="22"/>
        </w:rPr>
      </w:pPr>
      <w:r w:rsidRPr="00275AA1">
        <w:rPr>
          <w:rFonts w:ascii="Cambria" w:hAnsi="Cambria" w:cstheme="minorHAnsi"/>
          <w:b/>
          <w:sz w:val="22"/>
          <w:szCs w:val="22"/>
          <w:u w:val="single"/>
        </w:rPr>
        <w:t>13</w:t>
      </w:r>
      <w:r>
        <w:rPr>
          <w:rFonts w:ascii="Cambria" w:hAnsi="Cambria" w:cstheme="minorHAnsi"/>
          <w:b/>
          <w:sz w:val="22"/>
          <w:szCs w:val="22"/>
          <w:u w:val="single"/>
        </w:rPr>
        <w:t>.</w:t>
      </w:r>
      <w:r w:rsidRPr="00275AA1">
        <w:rPr>
          <w:rFonts w:ascii="Cambria" w:hAnsi="Cambria" w:cstheme="minorHAnsi"/>
          <w:b/>
          <w:sz w:val="22"/>
          <w:szCs w:val="22"/>
          <w:u w:val="single"/>
        </w:rPr>
        <w:t>1.3. – COMPROVAÇÃO DA QUALIFICAÇÃO ECONÔMICA FINANCEIRA</w:t>
      </w:r>
      <w:r w:rsidRPr="00275AA1">
        <w:rPr>
          <w:rFonts w:ascii="Cambria" w:hAnsi="Cambria" w:cstheme="minorHAnsi"/>
          <w:b/>
          <w:sz w:val="22"/>
          <w:szCs w:val="22"/>
        </w:rPr>
        <w:t>:</w:t>
      </w:r>
    </w:p>
    <w:p w:rsidR="002C4806" w:rsidRDefault="002C4806" w:rsidP="002C4806">
      <w:pPr>
        <w:autoSpaceDE w:val="0"/>
        <w:spacing w:line="276" w:lineRule="auto"/>
        <w:ind w:left="567"/>
        <w:jc w:val="both"/>
        <w:rPr>
          <w:rFonts w:ascii="Cambria" w:hAnsi="Cambria" w:cstheme="minorHAnsi"/>
        </w:rPr>
      </w:pPr>
      <w:r w:rsidRPr="00275AA1">
        <w:rPr>
          <w:rFonts w:ascii="Cambria" w:hAnsi="Cambria" w:cstheme="minorHAnsi"/>
          <w:b/>
          <w:bCs/>
        </w:rPr>
        <w:t>a)</w:t>
      </w:r>
      <w:r w:rsidRPr="00275AA1">
        <w:rPr>
          <w:rFonts w:ascii="Cambria" w:hAnsi="Cambria" w:cstheme="minorHAnsi"/>
        </w:rPr>
        <w:t xml:space="preserve"> </w:t>
      </w:r>
      <w:r w:rsidRPr="00275AA1">
        <w:rPr>
          <w:rFonts w:ascii="Cambria" w:hAnsi="Cambria" w:cstheme="minorHAnsi"/>
          <w:b/>
        </w:rPr>
        <w:t>Certidão Negativa de Falência e/ou Recuperação Judicial</w:t>
      </w:r>
      <w:r w:rsidRPr="00275AA1">
        <w:rPr>
          <w:rFonts w:ascii="Cambria" w:hAnsi="Cambria" w:cstheme="minorHAnsi"/>
        </w:rPr>
        <w:t xml:space="preserve"> expedida pelo cartório distribuidor da sede da pessoa jurídica a menos de 90 (noventa) dias da data de recebimento dos envelopes prevista no preâmbulo deste Edital, caso não houver menção quanto ao prazo de validade.</w:t>
      </w:r>
    </w:p>
    <w:p w:rsidR="009123FF" w:rsidRPr="009123FF" w:rsidRDefault="009123FF" w:rsidP="009123FF">
      <w:pPr>
        <w:pStyle w:val="Standard"/>
        <w:shd w:val="clear" w:color="auto" w:fill="FFFFFF"/>
        <w:tabs>
          <w:tab w:val="left" w:pos="9072"/>
        </w:tabs>
        <w:spacing w:line="310" w:lineRule="exact"/>
        <w:ind w:left="567" w:right="-1"/>
        <w:jc w:val="both"/>
        <w:rPr>
          <w:rFonts w:ascii="Cambria" w:hAnsi="Cambria" w:cs="Arial"/>
          <w:sz w:val="22"/>
          <w:szCs w:val="22"/>
        </w:rPr>
      </w:pPr>
      <w:r w:rsidRPr="009123FF">
        <w:rPr>
          <w:rFonts w:ascii="Cambria" w:hAnsi="Cambria" w:cs="Arial"/>
          <w:b/>
          <w:sz w:val="22"/>
          <w:szCs w:val="22"/>
        </w:rPr>
        <w:t>b)</w:t>
      </w:r>
      <w:r w:rsidRPr="009123FF">
        <w:rPr>
          <w:rFonts w:ascii="Cambria" w:hAnsi="Cambria" w:cs="Arial"/>
          <w:sz w:val="22"/>
          <w:szCs w:val="22"/>
        </w:rPr>
        <w:t xml:space="preserve"> </w:t>
      </w:r>
      <w:r w:rsidRPr="009123FF">
        <w:rPr>
          <w:rFonts w:ascii="Cambria" w:hAnsi="Cambria" w:cs="Arial"/>
          <w:b/>
          <w:sz w:val="22"/>
          <w:szCs w:val="22"/>
        </w:rPr>
        <w:t>Balanço patrimonial e demonstrações contábeis do último exercício social</w:t>
      </w:r>
      <w:r w:rsidRPr="009123FF">
        <w:rPr>
          <w:rFonts w:ascii="Cambria" w:hAnsi="Cambria" w:cs="Arial"/>
          <w:sz w:val="22"/>
          <w:szCs w:val="22"/>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9123FF" w:rsidRPr="009123FF" w:rsidRDefault="009123FF" w:rsidP="009123FF">
      <w:pPr>
        <w:pStyle w:val="Standard"/>
        <w:shd w:val="clear" w:color="auto" w:fill="FFFFFF"/>
        <w:tabs>
          <w:tab w:val="left" w:pos="9072"/>
        </w:tabs>
        <w:spacing w:line="310" w:lineRule="exact"/>
        <w:ind w:left="567" w:right="-1"/>
        <w:jc w:val="both"/>
        <w:rPr>
          <w:rFonts w:ascii="Cambria" w:hAnsi="Cambria" w:cs="Arial"/>
          <w:sz w:val="22"/>
          <w:szCs w:val="22"/>
        </w:rPr>
      </w:pPr>
      <w:r w:rsidRPr="009123FF">
        <w:rPr>
          <w:rFonts w:ascii="Cambria" w:hAnsi="Cambria" w:cs="Arial"/>
          <w:b/>
          <w:sz w:val="22"/>
          <w:szCs w:val="22"/>
        </w:rPr>
        <w:t>c)</w:t>
      </w:r>
      <w:r w:rsidRPr="009123FF">
        <w:rPr>
          <w:rFonts w:ascii="Cambria" w:hAnsi="Cambria" w:cs="Arial"/>
          <w:sz w:val="22"/>
          <w:szCs w:val="22"/>
        </w:rPr>
        <w:t xml:space="preserve"> No caso de empresa constituída no exercício social vigente, admite se a apresentação de balanço patrimonial e demonstrações contábeis referentes ao período de existência da sociedade;</w:t>
      </w:r>
    </w:p>
    <w:p w:rsidR="009123FF" w:rsidRPr="009123FF" w:rsidRDefault="009123FF" w:rsidP="009123FF">
      <w:pPr>
        <w:pStyle w:val="Standard"/>
        <w:shd w:val="clear" w:color="auto" w:fill="FFFFFF"/>
        <w:tabs>
          <w:tab w:val="left" w:pos="9072"/>
        </w:tabs>
        <w:spacing w:line="310" w:lineRule="exact"/>
        <w:ind w:left="567" w:right="-1"/>
        <w:jc w:val="both"/>
        <w:rPr>
          <w:rFonts w:ascii="Cambria" w:hAnsi="Cambria" w:cs="Arial"/>
          <w:sz w:val="22"/>
          <w:szCs w:val="22"/>
        </w:rPr>
      </w:pPr>
      <w:r w:rsidRPr="009123FF">
        <w:rPr>
          <w:rFonts w:ascii="Cambria" w:hAnsi="Cambria" w:cs="Arial"/>
          <w:b/>
          <w:sz w:val="22"/>
          <w:szCs w:val="22"/>
        </w:rPr>
        <w:t>d)</w:t>
      </w:r>
      <w:r w:rsidRPr="009123FF">
        <w:rPr>
          <w:rFonts w:ascii="Cambria" w:hAnsi="Cambria" w:cs="Arial"/>
          <w:sz w:val="22"/>
          <w:szCs w:val="22"/>
        </w:rPr>
        <w:t xml:space="preserve"> É admissível o balanço intermediário, se decorrer de lei ou contrato social/estatuto social;</w:t>
      </w:r>
    </w:p>
    <w:p w:rsidR="009123FF" w:rsidRPr="009123FF" w:rsidRDefault="009123FF" w:rsidP="009123FF">
      <w:pPr>
        <w:pStyle w:val="Standard"/>
        <w:shd w:val="clear" w:color="auto" w:fill="FFFFFF"/>
        <w:tabs>
          <w:tab w:val="left" w:pos="9072"/>
        </w:tabs>
        <w:spacing w:line="310" w:lineRule="exact"/>
        <w:ind w:left="567" w:right="-1"/>
        <w:jc w:val="both"/>
        <w:rPr>
          <w:rFonts w:ascii="Cambria" w:hAnsi="Cambria" w:cs="Arial"/>
          <w:sz w:val="22"/>
          <w:szCs w:val="22"/>
        </w:rPr>
      </w:pPr>
      <w:r w:rsidRPr="009123FF">
        <w:rPr>
          <w:rFonts w:ascii="Cambria" w:hAnsi="Cambria" w:cs="Arial"/>
          <w:b/>
          <w:sz w:val="22"/>
          <w:szCs w:val="22"/>
        </w:rPr>
        <w:t>e)</w:t>
      </w:r>
      <w:r w:rsidRPr="009123FF">
        <w:rPr>
          <w:rFonts w:ascii="Cambria" w:hAnsi="Cambria" w:cs="Arial"/>
          <w:sz w:val="22"/>
          <w:szCs w:val="22"/>
        </w:rPr>
        <w:t xml:space="preserve"> o balanço patrimonial e as demonstrações contábeis deverão estar assinadas por Contador ou por outro profissional equivalente, devidamente registrado no Conselho Regional de Contabilidade;</w:t>
      </w:r>
    </w:p>
    <w:p w:rsidR="009123FF" w:rsidRPr="009123FF" w:rsidRDefault="009123FF" w:rsidP="009123FF">
      <w:pPr>
        <w:pStyle w:val="Standard"/>
        <w:shd w:val="clear" w:color="auto" w:fill="FFFFFF"/>
        <w:tabs>
          <w:tab w:val="left" w:pos="9072"/>
        </w:tabs>
        <w:spacing w:line="310" w:lineRule="exact"/>
        <w:ind w:left="567" w:right="-1"/>
        <w:jc w:val="both"/>
        <w:rPr>
          <w:rFonts w:ascii="Cambria" w:hAnsi="Cambria" w:cs="Arial"/>
          <w:sz w:val="22"/>
          <w:szCs w:val="22"/>
        </w:rPr>
      </w:pPr>
      <w:r w:rsidRPr="009123FF">
        <w:rPr>
          <w:rFonts w:ascii="Cambria" w:hAnsi="Cambria" w:cs="Arial"/>
          <w:b/>
          <w:sz w:val="22"/>
          <w:szCs w:val="22"/>
        </w:rPr>
        <w:lastRenderedPageBreak/>
        <w:t>f)</w:t>
      </w:r>
      <w:r w:rsidRPr="009123FF">
        <w:rPr>
          <w:rFonts w:ascii="Cambria" w:hAnsi="Cambria" w:cs="Arial"/>
          <w:sz w:val="22"/>
          <w:szCs w:val="22"/>
        </w:rPr>
        <w:t xml:space="preserve"> O Balanço Patrimonial também poderá ser disponibilizado via Escrituração Contábil Digital – ECD, desde que comprovada a transmissão desta à Receita Federal do Brasil, por meio da apresentação do Termo de Autenticação (recibo gerado pelo Sistema Público de Escrituração Digital - SPED);</w:t>
      </w:r>
    </w:p>
    <w:p w:rsidR="009123FF" w:rsidRPr="009123FF" w:rsidRDefault="009123FF" w:rsidP="009123FF">
      <w:pPr>
        <w:autoSpaceDE w:val="0"/>
        <w:spacing w:line="276" w:lineRule="auto"/>
        <w:ind w:left="567"/>
        <w:jc w:val="both"/>
        <w:rPr>
          <w:rFonts w:ascii="Cambria" w:hAnsi="Cambria" w:cstheme="minorHAnsi"/>
        </w:rPr>
      </w:pPr>
      <w:r w:rsidRPr="009123FF">
        <w:rPr>
          <w:rFonts w:ascii="Cambria" w:hAnsi="Cambria" w:cs="Arial"/>
          <w:b/>
        </w:rPr>
        <w:t>g)</w:t>
      </w:r>
      <w:r w:rsidRPr="009123FF">
        <w:rPr>
          <w:rFonts w:ascii="Cambria" w:hAnsi="Cambria" w:cs="Arial"/>
        </w:rPr>
        <w:t xml:space="preserve"> Será aceita também a apresentação de balanços e demais demonstrações contábeis intermediárias, referentes ao exercício em curso, na forma da lei, devidamente assinados pelo representante legal e pelo Contador responsável, e registrados em Junta Comercial.</w:t>
      </w:r>
    </w:p>
    <w:p w:rsidR="002C4806" w:rsidRPr="00275AA1" w:rsidRDefault="002C4806" w:rsidP="002C4806">
      <w:pPr>
        <w:pStyle w:val="Standard"/>
        <w:shd w:val="clear" w:color="auto" w:fill="FFFFFF"/>
        <w:tabs>
          <w:tab w:val="left" w:pos="9072"/>
        </w:tabs>
        <w:spacing w:line="276" w:lineRule="auto"/>
        <w:ind w:left="567"/>
        <w:jc w:val="both"/>
        <w:rPr>
          <w:rFonts w:ascii="Cambria" w:hAnsi="Cambria" w:cstheme="minorHAnsi"/>
          <w:b/>
          <w:sz w:val="22"/>
          <w:szCs w:val="22"/>
          <w:u w:val="single"/>
        </w:rPr>
      </w:pPr>
    </w:p>
    <w:p w:rsidR="002C4806" w:rsidRPr="00275AA1" w:rsidRDefault="002C4806" w:rsidP="008A7FC9">
      <w:pPr>
        <w:pStyle w:val="Standard"/>
        <w:shd w:val="clear" w:color="auto" w:fill="FFFFFF"/>
        <w:tabs>
          <w:tab w:val="left" w:pos="9072"/>
        </w:tabs>
        <w:jc w:val="both"/>
        <w:rPr>
          <w:rFonts w:ascii="Cambria" w:hAnsi="Cambria" w:cstheme="minorHAnsi"/>
          <w:b/>
          <w:bCs/>
          <w:sz w:val="22"/>
          <w:szCs w:val="22"/>
        </w:rPr>
      </w:pPr>
      <w:r w:rsidRPr="00275AA1">
        <w:rPr>
          <w:rFonts w:ascii="Cambria" w:hAnsi="Cambria" w:cstheme="minorHAnsi"/>
          <w:b/>
          <w:sz w:val="22"/>
          <w:szCs w:val="22"/>
          <w:u w:val="single"/>
        </w:rPr>
        <w:t>13.1.4.</w:t>
      </w:r>
      <w:r w:rsidRPr="00275AA1">
        <w:rPr>
          <w:rFonts w:ascii="Cambria" w:hAnsi="Cambria" w:cstheme="minorHAnsi"/>
          <w:sz w:val="22"/>
          <w:szCs w:val="22"/>
          <w:u w:val="single"/>
        </w:rPr>
        <w:t> </w:t>
      </w:r>
      <w:r w:rsidRPr="00275AA1">
        <w:rPr>
          <w:rFonts w:ascii="Cambria" w:hAnsi="Cambria" w:cstheme="minorHAnsi"/>
          <w:b/>
          <w:sz w:val="22"/>
          <w:szCs w:val="22"/>
          <w:u w:val="single"/>
          <w:lang w:eastAsia="en-US"/>
        </w:rPr>
        <w:t>–</w:t>
      </w:r>
      <w:r w:rsidRPr="00275AA1">
        <w:rPr>
          <w:rFonts w:ascii="Cambria" w:hAnsi="Cambria" w:cstheme="minorHAnsi"/>
          <w:sz w:val="22"/>
          <w:szCs w:val="22"/>
          <w:u w:val="single"/>
          <w:lang w:eastAsia="en-US"/>
        </w:rPr>
        <w:t xml:space="preserve"> </w:t>
      </w:r>
      <w:r w:rsidRPr="00275AA1">
        <w:rPr>
          <w:rFonts w:ascii="Cambria" w:hAnsi="Cambria" w:cstheme="minorHAnsi"/>
          <w:b/>
          <w:bCs/>
          <w:sz w:val="22"/>
          <w:szCs w:val="22"/>
          <w:u w:val="single"/>
        </w:rPr>
        <w:t>COMPROVAÇÃO DE QUALIFICAÇÃO TÉCNICA</w:t>
      </w:r>
      <w:r w:rsidRPr="00275AA1">
        <w:rPr>
          <w:rFonts w:ascii="Cambria" w:hAnsi="Cambria" w:cstheme="minorHAnsi"/>
          <w:b/>
          <w:bCs/>
          <w:sz w:val="22"/>
          <w:szCs w:val="22"/>
        </w:rPr>
        <w:t>:</w:t>
      </w:r>
    </w:p>
    <w:p w:rsidR="002C4806" w:rsidRDefault="002C4806" w:rsidP="008A7FC9">
      <w:pPr>
        <w:pStyle w:val="Ttulo3"/>
        <w:keepLines w:val="0"/>
        <w:numPr>
          <w:ilvl w:val="0"/>
          <w:numId w:val="58"/>
        </w:numPr>
        <w:autoSpaceDN/>
        <w:spacing w:before="0"/>
        <w:jc w:val="both"/>
        <w:rPr>
          <w:b w:val="0"/>
          <w:color w:val="auto"/>
          <w:sz w:val="22"/>
          <w:szCs w:val="22"/>
        </w:rPr>
      </w:pPr>
      <w:r w:rsidRPr="003840DD">
        <w:rPr>
          <w:color w:val="auto"/>
          <w:sz w:val="22"/>
          <w:szCs w:val="22"/>
        </w:rPr>
        <w:t>Atestado (s) de Capacidade Técnica</w:t>
      </w:r>
      <w:r w:rsidRPr="008A7FC9">
        <w:rPr>
          <w:b w:val="0"/>
          <w:color w:val="auto"/>
          <w:sz w:val="22"/>
          <w:szCs w:val="22"/>
        </w:rPr>
        <w:t xml:space="preserve"> emitido por entidade de direito público ou privado, comprovando que a empresa licitante executou fornecimentos compatíveis com o objeto do presente certame, indicando a qualidade do atendimento, cumprimento de prazos e demais condições do objeto fornecido.</w:t>
      </w:r>
    </w:p>
    <w:p w:rsidR="00D55F06" w:rsidRPr="00067521" w:rsidRDefault="00D55F06" w:rsidP="008765C5">
      <w:pPr>
        <w:pStyle w:val="PargrafodaLista"/>
        <w:ind w:left="928"/>
        <w:jc w:val="both"/>
        <w:rPr>
          <w:rFonts w:ascii="Cambria" w:hAnsi="Cambria"/>
          <w:sz w:val="22"/>
          <w:szCs w:val="22"/>
        </w:rPr>
      </w:pPr>
    </w:p>
    <w:p w:rsidR="002C4806" w:rsidRPr="00275AA1" w:rsidRDefault="002C4806" w:rsidP="002C4806">
      <w:pPr>
        <w:pStyle w:val="Standard"/>
        <w:shd w:val="clear" w:color="auto" w:fill="FFFFFF"/>
        <w:tabs>
          <w:tab w:val="left" w:pos="9072"/>
        </w:tabs>
        <w:spacing w:line="276" w:lineRule="auto"/>
        <w:jc w:val="both"/>
        <w:rPr>
          <w:rFonts w:ascii="Cambria" w:hAnsi="Cambria" w:cstheme="minorHAnsi"/>
          <w:sz w:val="22"/>
          <w:szCs w:val="22"/>
        </w:rPr>
      </w:pPr>
      <w:r w:rsidRPr="00275AA1">
        <w:rPr>
          <w:rFonts w:ascii="Cambria" w:hAnsi="Cambria" w:cstheme="minorHAnsi"/>
          <w:b/>
          <w:sz w:val="22"/>
          <w:szCs w:val="22"/>
          <w:u w:val="single"/>
        </w:rPr>
        <w:t>13.1.5.</w:t>
      </w:r>
      <w:r w:rsidRPr="00275AA1">
        <w:rPr>
          <w:rFonts w:ascii="Cambria" w:hAnsi="Cambria" w:cstheme="minorHAnsi"/>
          <w:sz w:val="22"/>
          <w:szCs w:val="22"/>
          <w:u w:val="single"/>
        </w:rPr>
        <w:t> </w:t>
      </w:r>
      <w:r w:rsidRPr="00275AA1">
        <w:rPr>
          <w:rFonts w:ascii="Cambria" w:hAnsi="Cambria" w:cstheme="minorHAnsi"/>
          <w:b/>
          <w:sz w:val="22"/>
          <w:szCs w:val="22"/>
          <w:u w:val="single"/>
        </w:rPr>
        <w:t>–</w:t>
      </w:r>
      <w:r w:rsidRPr="00275AA1">
        <w:rPr>
          <w:rFonts w:ascii="Cambria" w:hAnsi="Cambria" w:cstheme="minorHAnsi"/>
          <w:sz w:val="22"/>
          <w:szCs w:val="22"/>
          <w:u w:val="single"/>
        </w:rPr>
        <w:t xml:space="preserve"> </w:t>
      </w:r>
      <w:r w:rsidRPr="00275AA1">
        <w:rPr>
          <w:rFonts w:ascii="Cambria" w:hAnsi="Cambria" w:cstheme="minorHAnsi"/>
          <w:b/>
          <w:bCs/>
          <w:sz w:val="22"/>
          <w:szCs w:val="22"/>
          <w:u w:val="single"/>
        </w:rPr>
        <w:t>OUTRAS DOCUMENTAÇÕES A SEREM APRESENTADAS</w:t>
      </w:r>
      <w:r w:rsidRPr="00275AA1">
        <w:rPr>
          <w:rFonts w:ascii="Cambria" w:hAnsi="Cambria" w:cstheme="minorHAnsi"/>
          <w:b/>
          <w:bCs/>
          <w:sz w:val="22"/>
          <w:szCs w:val="22"/>
        </w:rPr>
        <w:t>:</w:t>
      </w:r>
    </w:p>
    <w:p w:rsidR="002C4806" w:rsidRPr="00275AA1" w:rsidRDefault="002C4806" w:rsidP="002C4806">
      <w:pPr>
        <w:pStyle w:val="Standard"/>
        <w:shd w:val="clear" w:color="auto" w:fill="FFFFFF"/>
        <w:tabs>
          <w:tab w:val="left" w:pos="9072"/>
        </w:tabs>
        <w:spacing w:line="276" w:lineRule="auto"/>
        <w:jc w:val="both"/>
        <w:rPr>
          <w:rFonts w:ascii="Cambria" w:hAnsi="Cambria" w:cstheme="minorHAnsi"/>
          <w:sz w:val="22"/>
          <w:szCs w:val="22"/>
        </w:rPr>
      </w:pPr>
    </w:p>
    <w:p w:rsidR="002C4806" w:rsidRPr="004C19B0" w:rsidRDefault="002C4806" w:rsidP="0023698D">
      <w:pPr>
        <w:pStyle w:val="PargrafodaLista"/>
        <w:numPr>
          <w:ilvl w:val="2"/>
          <w:numId w:val="50"/>
        </w:numPr>
        <w:suppressAutoHyphens w:val="0"/>
        <w:autoSpaceDN/>
        <w:spacing w:line="276" w:lineRule="auto"/>
        <w:jc w:val="both"/>
        <w:textAlignment w:val="auto"/>
        <w:rPr>
          <w:rFonts w:ascii="Cambria" w:hAnsi="Cambria"/>
          <w:b/>
          <w:sz w:val="22"/>
          <w:szCs w:val="22"/>
        </w:rPr>
      </w:pPr>
      <w:r w:rsidRPr="004C19B0">
        <w:rPr>
          <w:rFonts w:ascii="Cambria" w:hAnsi="Cambria"/>
          <w:sz w:val="22"/>
          <w:szCs w:val="22"/>
        </w:rPr>
        <w:t xml:space="preserve">Declaração Unificada conforme modelo (ANEXO </w:t>
      </w:r>
      <w:r w:rsidR="003F7BDB" w:rsidRPr="004C19B0">
        <w:rPr>
          <w:rFonts w:ascii="Cambria" w:hAnsi="Cambria"/>
          <w:sz w:val="22"/>
          <w:szCs w:val="22"/>
        </w:rPr>
        <w:t>III</w:t>
      </w:r>
      <w:r w:rsidR="0023698D" w:rsidRPr="004C19B0">
        <w:rPr>
          <w:rFonts w:ascii="Cambria" w:hAnsi="Cambria"/>
          <w:sz w:val="22"/>
          <w:szCs w:val="22"/>
        </w:rPr>
        <w:t>);</w:t>
      </w:r>
    </w:p>
    <w:p w:rsidR="0023698D" w:rsidRPr="004C19B0" w:rsidRDefault="0023698D" w:rsidP="0023698D">
      <w:pPr>
        <w:pStyle w:val="PargrafodaLista"/>
        <w:numPr>
          <w:ilvl w:val="2"/>
          <w:numId w:val="50"/>
        </w:numPr>
        <w:suppressAutoHyphens w:val="0"/>
        <w:autoSpaceDN/>
        <w:spacing w:line="276" w:lineRule="auto"/>
        <w:jc w:val="both"/>
        <w:textAlignment w:val="auto"/>
        <w:rPr>
          <w:rFonts w:ascii="Cambria" w:hAnsi="Cambria"/>
          <w:sz w:val="22"/>
          <w:szCs w:val="22"/>
        </w:rPr>
      </w:pPr>
      <w:r w:rsidRPr="004C19B0">
        <w:rPr>
          <w:rFonts w:ascii="Cambria" w:hAnsi="Cambria"/>
          <w:sz w:val="22"/>
          <w:szCs w:val="22"/>
        </w:rPr>
        <w:t>Declaração de Assistência Técnica (Anexo IV);</w:t>
      </w:r>
    </w:p>
    <w:p w:rsidR="0023698D" w:rsidRPr="004C19B0" w:rsidRDefault="0023698D" w:rsidP="0023698D">
      <w:pPr>
        <w:pStyle w:val="PargrafodaLista"/>
        <w:numPr>
          <w:ilvl w:val="2"/>
          <w:numId w:val="50"/>
        </w:numPr>
        <w:suppressAutoHyphens w:val="0"/>
        <w:autoSpaceDN/>
        <w:spacing w:line="276" w:lineRule="auto"/>
        <w:jc w:val="both"/>
        <w:textAlignment w:val="auto"/>
        <w:rPr>
          <w:rFonts w:ascii="Cambria" w:hAnsi="Cambria"/>
          <w:sz w:val="22"/>
          <w:szCs w:val="22"/>
        </w:rPr>
      </w:pPr>
      <w:r w:rsidRPr="004C19B0">
        <w:rPr>
          <w:rFonts w:ascii="Cambria" w:hAnsi="Cambria"/>
          <w:sz w:val="22"/>
          <w:szCs w:val="22"/>
        </w:rPr>
        <w:t>Declaração de Garantia/Fornecimento. (Anexo V).</w:t>
      </w:r>
    </w:p>
    <w:p w:rsidR="002C4806" w:rsidRPr="00275AA1" w:rsidRDefault="002C4806" w:rsidP="002C4806">
      <w:pPr>
        <w:pStyle w:val="Nivel2"/>
        <w:spacing w:before="10" w:after="10"/>
        <w:ind w:left="0" w:firstLine="0"/>
        <w:rPr>
          <w:rFonts w:ascii="Cambria" w:hAnsi="Cambria"/>
          <w:sz w:val="22"/>
          <w:szCs w:val="22"/>
        </w:rPr>
      </w:pP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Os documentos exigidos para fins de habilitação poderão ser apresentados em original, por cópia ou por </w:t>
      </w:r>
      <w:r w:rsidRPr="00275AA1">
        <w:rPr>
          <w:rFonts w:ascii="Cambria" w:hAnsi="Cambria"/>
          <w:iCs/>
          <w:color w:val="auto"/>
          <w:sz w:val="22"/>
          <w:szCs w:val="22"/>
        </w:rPr>
        <w:t>meio digital.</w:t>
      </w:r>
    </w:p>
    <w:p w:rsidR="002C4806" w:rsidRPr="00275AA1" w:rsidRDefault="002C4806" w:rsidP="002C4806">
      <w:pPr>
        <w:pStyle w:val="Nivel2"/>
        <w:numPr>
          <w:ilvl w:val="1"/>
          <w:numId w:val="50"/>
        </w:numPr>
        <w:spacing w:before="10" w:after="10"/>
        <w:ind w:left="0" w:firstLine="0"/>
        <w:rPr>
          <w:rFonts w:ascii="Cambria" w:hAnsi="Cambria"/>
          <w:i/>
          <w:sz w:val="22"/>
          <w:szCs w:val="22"/>
        </w:rPr>
      </w:pPr>
      <w:r w:rsidRPr="00275AA1">
        <w:rPr>
          <w:rFonts w:ascii="Cambria" w:hAnsi="Cambria"/>
          <w:sz w:val="22"/>
          <w:szCs w:val="22"/>
        </w:rPr>
        <w:t>Os documentos exigidos para fins de habilitação poderão ser substituídos por registro cadastral emitido por órgão ou entidade pública, desde que o registro tenha sido feito em obediência ao disposto na Lei nº 14.133/2021.</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Será verificado se o licitante apresentou declaração de que atende aos requisitos de habilitação, e o declarante responderá pela veracidade das informações prestadas, na forma da lei (</w:t>
      </w:r>
      <w:hyperlink r:id="rId39" w:anchor="art63" w:history="1">
        <w:r w:rsidRPr="00275AA1">
          <w:rPr>
            <w:rStyle w:val="Hyperlink"/>
            <w:rFonts w:ascii="Cambria" w:hAnsi="Cambria"/>
            <w:sz w:val="22"/>
            <w:szCs w:val="22"/>
          </w:rPr>
          <w:t>art. 63, I, da Lei nº 14.133/2021</w:t>
        </w:r>
      </w:hyperlink>
      <w:r w:rsidRPr="00275AA1">
        <w:rPr>
          <w:rFonts w:ascii="Cambria" w:hAnsi="Cambria"/>
          <w:sz w:val="22"/>
          <w:szCs w:val="22"/>
        </w:rPr>
        <w:t xml:space="preserve">). </w:t>
      </w:r>
    </w:p>
    <w:p w:rsidR="002C4806" w:rsidRPr="00275AA1" w:rsidRDefault="002C4806" w:rsidP="002C4806">
      <w:pPr>
        <w:pStyle w:val="Nivel2"/>
        <w:numPr>
          <w:ilvl w:val="1"/>
          <w:numId w:val="50"/>
        </w:numPr>
        <w:spacing w:before="10" w:after="10"/>
        <w:ind w:left="0" w:firstLine="0"/>
        <w:rPr>
          <w:rFonts w:ascii="Cambria" w:hAnsi="Cambria"/>
          <w:i/>
          <w:sz w:val="22"/>
          <w:szCs w:val="22"/>
        </w:rPr>
      </w:pPr>
      <w:r w:rsidRPr="00275AA1">
        <w:rPr>
          <w:rFonts w:ascii="Cambria" w:hAnsi="Cambria"/>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2C4806" w:rsidRPr="00275AA1" w:rsidRDefault="002C4806" w:rsidP="002C4806">
      <w:pPr>
        <w:pStyle w:val="Nivel2"/>
        <w:numPr>
          <w:ilvl w:val="1"/>
          <w:numId w:val="50"/>
        </w:numPr>
        <w:spacing w:before="10" w:after="10"/>
        <w:ind w:left="0" w:firstLine="0"/>
        <w:rPr>
          <w:rFonts w:ascii="Cambria" w:hAnsi="Cambria"/>
          <w:i/>
          <w:sz w:val="22"/>
          <w:szCs w:val="22"/>
        </w:rPr>
      </w:pPr>
      <w:r w:rsidRPr="00275AA1">
        <w:rPr>
          <w:rFonts w:ascii="Cambria" w:hAnsi="Cambria"/>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2C4806" w:rsidRPr="00275AA1" w:rsidRDefault="002C4806" w:rsidP="002C4806">
      <w:pPr>
        <w:pStyle w:val="Nivel2"/>
        <w:numPr>
          <w:ilvl w:val="1"/>
          <w:numId w:val="50"/>
        </w:numPr>
        <w:spacing w:before="10" w:after="10"/>
        <w:ind w:left="0" w:firstLine="0"/>
        <w:rPr>
          <w:rFonts w:ascii="Cambria" w:hAnsi="Cambria"/>
          <w:i/>
          <w:sz w:val="22"/>
          <w:szCs w:val="22"/>
        </w:rPr>
      </w:pPr>
      <w:r w:rsidRPr="00275AA1">
        <w:rPr>
          <w:rFonts w:ascii="Cambria" w:hAnsi="Cambria"/>
          <w:sz w:val="22"/>
          <w:szCs w:val="22"/>
        </w:rPr>
        <w:t>A habilitação será verificada por meio dos documentos exigidos no item 13.1. e seguintes.</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275AA1">
          <w:rPr>
            <w:rStyle w:val="Hyperlink"/>
            <w:rFonts w:ascii="Cambria" w:hAnsi="Cambria"/>
            <w:sz w:val="22"/>
            <w:szCs w:val="22"/>
          </w:rPr>
          <w:t>IN nº 3/2018, art. 4º, §1º, e art. 6º, §4º</w:t>
        </w:r>
      </w:hyperlink>
      <w:r w:rsidRPr="00275AA1">
        <w:rPr>
          <w:rFonts w:ascii="Cambria" w:hAnsi="Cambria"/>
          <w:sz w:val="22"/>
          <w:szCs w:val="22"/>
        </w:rPr>
        <w:t>).</w:t>
      </w:r>
    </w:p>
    <w:p w:rsidR="002C4806" w:rsidRPr="00275AA1" w:rsidRDefault="002C4806" w:rsidP="002C4806">
      <w:pPr>
        <w:pStyle w:val="Nivel2"/>
        <w:numPr>
          <w:ilvl w:val="1"/>
          <w:numId w:val="50"/>
        </w:numPr>
        <w:spacing w:before="10" w:after="10"/>
        <w:ind w:left="0" w:firstLine="0"/>
        <w:rPr>
          <w:rFonts w:ascii="Cambria" w:hAnsi="Cambria"/>
          <w:color w:val="auto"/>
          <w:sz w:val="22"/>
          <w:szCs w:val="22"/>
        </w:rPr>
      </w:pPr>
      <w:r w:rsidRPr="00275AA1">
        <w:rPr>
          <w:rFonts w:ascii="Cambria" w:hAnsi="Cambria"/>
          <w:color w:val="auto"/>
          <w:sz w:val="22"/>
          <w:szCs w:val="22"/>
        </w:rPr>
        <w:t xml:space="preserve">É de responsabilidade do </w:t>
      </w:r>
      <w:r w:rsidRPr="00275AA1">
        <w:rPr>
          <w:rFonts w:ascii="Cambria" w:hAnsi="Cambria"/>
          <w:sz w:val="22"/>
          <w:szCs w:val="22"/>
        </w:rPr>
        <w:t>l</w:t>
      </w:r>
      <w:r w:rsidRPr="00275AA1">
        <w:rPr>
          <w:rFonts w:ascii="Cambria" w:hAnsi="Cambria"/>
          <w:color w:val="auto"/>
          <w:sz w:val="22"/>
          <w:szCs w:val="22"/>
        </w:rPr>
        <w:t xml:space="preserve">icitante conferir a exatidão dos seus dados cadastrais no </w:t>
      </w:r>
      <w:proofErr w:type="spellStart"/>
      <w:r w:rsidRPr="00275AA1">
        <w:rPr>
          <w:rFonts w:ascii="Cambria" w:hAnsi="Cambria"/>
          <w:color w:val="auto"/>
          <w:sz w:val="22"/>
          <w:szCs w:val="22"/>
        </w:rPr>
        <w:t>Sicaf</w:t>
      </w:r>
      <w:proofErr w:type="spellEnd"/>
      <w:r>
        <w:rPr>
          <w:rFonts w:ascii="Cambria" w:hAnsi="Cambria"/>
          <w:color w:val="auto"/>
          <w:sz w:val="22"/>
          <w:szCs w:val="22"/>
        </w:rPr>
        <w:t xml:space="preserve"> (caso esse seja exigido)</w:t>
      </w:r>
      <w:r w:rsidRPr="00275AA1">
        <w:rPr>
          <w:rFonts w:ascii="Cambria" w:hAnsi="Cambria"/>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1" w:history="1">
        <w:r w:rsidRPr="00275AA1">
          <w:rPr>
            <w:rStyle w:val="Hyperlink"/>
            <w:rFonts w:ascii="Cambria" w:hAnsi="Cambria"/>
            <w:sz w:val="22"/>
            <w:szCs w:val="22"/>
          </w:rPr>
          <w:t xml:space="preserve">IN nº 3/2018, art. 7º, </w:t>
        </w:r>
        <w:r w:rsidRPr="00275AA1">
          <w:rPr>
            <w:rStyle w:val="Hyperlink"/>
            <w:rFonts w:ascii="Cambria" w:hAnsi="Cambria"/>
            <w:i/>
            <w:iCs/>
            <w:sz w:val="22"/>
            <w:szCs w:val="22"/>
          </w:rPr>
          <w:t>caput</w:t>
        </w:r>
      </w:hyperlink>
      <w:r w:rsidRPr="00275AA1">
        <w:rPr>
          <w:rFonts w:ascii="Cambria" w:hAnsi="Cambria"/>
          <w:color w:val="auto"/>
          <w:sz w:val="22"/>
          <w:szCs w:val="22"/>
        </w:rPr>
        <w:t>).</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lastRenderedPageBreak/>
        <w:t>A não observância do disposto no item anterior poderá ensejar desclassificação no momento da habilitação. (</w:t>
      </w:r>
      <w:hyperlink r:id="rId42" w:history="1">
        <w:r w:rsidRPr="00275AA1">
          <w:rPr>
            <w:rStyle w:val="Hyperlink"/>
            <w:rFonts w:ascii="Cambria" w:hAnsi="Cambria"/>
            <w:sz w:val="22"/>
            <w:szCs w:val="22"/>
          </w:rPr>
          <w:t>IN nº 3/2018, art. 7º, parágrafo único</w:t>
        </w:r>
      </w:hyperlink>
      <w:r w:rsidRPr="00275AA1">
        <w:rPr>
          <w:rFonts w:ascii="Cambria" w:hAnsi="Cambria"/>
          <w:sz w:val="22"/>
          <w:szCs w:val="22"/>
        </w:rPr>
        <w:t>).</w:t>
      </w:r>
    </w:p>
    <w:p w:rsidR="002C4806" w:rsidRPr="00275AA1" w:rsidRDefault="002C4806" w:rsidP="002C4806">
      <w:pPr>
        <w:pStyle w:val="Nivel2"/>
        <w:numPr>
          <w:ilvl w:val="1"/>
          <w:numId w:val="50"/>
        </w:numPr>
        <w:spacing w:before="10" w:after="10"/>
        <w:ind w:left="0" w:firstLine="0"/>
        <w:rPr>
          <w:rFonts w:ascii="Cambria" w:hAnsi="Cambria"/>
          <w:i/>
          <w:iCs/>
          <w:sz w:val="22"/>
          <w:szCs w:val="22"/>
        </w:rPr>
      </w:pPr>
      <w:r w:rsidRPr="00275AA1">
        <w:rPr>
          <w:rFonts w:ascii="Cambria" w:hAnsi="Cambria"/>
          <w:sz w:val="22"/>
          <w:szCs w:val="22"/>
        </w:rPr>
        <w:t>A verificação pelo pregoeiro, em sítios eletrônicos oficiais de órgãos e entidades emissores de certidões constitui meio legal de prova, para fins de habilitação.</w:t>
      </w:r>
    </w:p>
    <w:p w:rsidR="002C4806" w:rsidRPr="00CF0417" w:rsidRDefault="002C4806" w:rsidP="002C4806">
      <w:pPr>
        <w:pStyle w:val="Nivel3"/>
        <w:numPr>
          <w:ilvl w:val="2"/>
          <w:numId w:val="50"/>
        </w:numPr>
        <w:spacing w:before="10" w:after="10"/>
        <w:ind w:left="567" w:firstLine="0"/>
        <w:rPr>
          <w:rFonts w:ascii="Cambria" w:hAnsi="Cambria"/>
          <w:i/>
          <w:iCs/>
          <w:sz w:val="22"/>
          <w:szCs w:val="22"/>
          <w:highlight w:val="lightGray"/>
        </w:rPr>
      </w:pPr>
      <w:bookmarkStart w:id="29" w:name="_Ref114663151"/>
      <w:r w:rsidRPr="00CF0417">
        <w:rPr>
          <w:rFonts w:ascii="Cambria" w:hAnsi="Cambria"/>
          <w:sz w:val="22"/>
          <w:szCs w:val="22"/>
          <w:highlight w:val="lightGray"/>
        </w:rPr>
        <w:t>Os documentos exigidos para habilitação, serão enviados por meio do sistema, em formato digital, no prazo de</w:t>
      </w:r>
      <w:r w:rsidRPr="00CF0417">
        <w:rPr>
          <w:rFonts w:ascii="Cambria" w:hAnsi="Cambria"/>
          <w:color w:val="FF0000"/>
          <w:sz w:val="22"/>
          <w:szCs w:val="22"/>
          <w:highlight w:val="lightGray"/>
        </w:rPr>
        <w:t xml:space="preserve"> </w:t>
      </w:r>
      <w:r w:rsidRPr="00AF6FFC">
        <w:rPr>
          <w:rFonts w:ascii="Cambria" w:hAnsi="Cambria"/>
          <w:b/>
          <w:color w:val="auto"/>
          <w:sz w:val="22"/>
          <w:szCs w:val="22"/>
          <w:highlight w:val="lightGray"/>
        </w:rPr>
        <w:t>DUAS HORAS</w:t>
      </w:r>
      <w:r w:rsidRPr="00CF0417">
        <w:rPr>
          <w:rFonts w:ascii="Cambria" w:hAnsi="Cambria"/>
          <w:sz w:val="22"/>
          <w:szCs w:val="22"/>
          <w:highlight w:val="lightGray"/>
        </w:rPr>
        <w:t>, prorrogável por igual período, contado da solicitação do pregoeiro.</w:t>
      </w:r>
      <w:bookmarkEnd w:id="29"/>
    </w:p>
    <w:p w:rsidR="002C4806" w:rsidRPr="00275AA1" w:rsidRDefault="002C4806" w:rsidP="002C4806">
      <w:pPr>
        <w:pStyle w:val="Nivel3"/>
        <w:numPr>
          <w:ilvl w:val="2"/>
          <w:numId w:val="50"/>
        </w:numPr>
        <w:spacing w:before="10" w:after="10"/>
        <w:ind w:left="567" w:firstLine="0"/>
        <w:rPr>
          <w:rFonts w:ascii="Cambria" w:hAnsi="Cambria"/>
          <w:i/>
          <w:iCs/>
          <w:color w:val="auto"/>
          <w:sz w:val="22"/>
          <w:szCs w:val="22"/>
        </w:rPr>
      </w:pPr>
      <w:r w:rsidRPr="00275AA1">
        <w:rPr>
          <w:rFonts w:ascii="Cambria" w:hAnsi="Cambria"/>
          <w:color w:val="auto"/>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275AA1">
          <w:rPr>
            <w:rStyle w:val="Hyperlink"/>
            <w:rFonts w:ascii="Cambria" w:hAnsi="Cambria"/>
            <w:sz w:val="22"/>
            <w:szCs w:val="22"/>
          </w:rPr>
          <w:t xml:space="preserve">§ 1º do art. 36 e no § 1º do art. 39 da </w:t>
        </w:r>
        <w:r w:rsidRPr="00275AA1">
          <w:rPr>
            <w:rStyle w:val="Hyperlink"/>
            <w:rFonts w:ascii="Cambria" w:hAnsi="Cambria"/>
            <w:i/>
            <w:iCs/>
            <w:sz w:val="22"/>
            <w:szCs w:val="22"/>
          </w:rPr>
          <w:t>Instrução Normativa SEGES nº 73, de 30 de setembro de 2022</w:t>
        </w:r>
        <w:r w:rsidRPr="00275AA1">
          <w:rPr>
            <w:rStyle w:val="Hyperlink"/>
            <w:rFonts w:ascii="Cambria" w:hAnsi="Cambria"/>
            <w:sz w:val="22"/>
            <w:szCs w:val="22"/>
          </w:rPr>
          <w:t>.</w:t>
        </w:r>
      </w:hyperlink>
    </w:p>
    <w:p w:rsidR="002C4806" w:rsidRPr="00275AA1" w:rsidRDefault="002C4806" w:rsidP="002C4806">
      <w:pPr>
        <w:pStyle w:val="Nivel2"/>
        <w:numPr>
          <w:ilvl w:val="1"/>
          <w:numId w:val="50"/>
        </w:numPr>
        <w:spacing w:before="10" w:after="10"/>
        <w:ind w:left="0" w:firstLine="0"/>
        <w:rPr>
          <w:rFonts w:ascii="Cambria" w:hAnsi="Cambria"/>
          <w:i/>
          <w:sz w:val="22"/>
          <w:szCs w:val="22"/>
        </w:rPr>
      </w:pPr>
      <w:r w:rsidRPr="00275AA1">
        <w:rPr>
          <w:rFonts w:ascii="Cambria" w:hAnsi="Cambria"/>
          <w:sz w:val="22"/>
          <w:szCs w:val="22"/>
        </w:rPr>
        <w:t xml:space="preserve">A verificação dos documentos </w:t>
      </w:r>
      <w:proofErr w:type="spellStart"/>
      <w:r w:rsidRPr="00275AA1">
        <w:rPr>
          <w:rFonts w:ascii="Cambria" w:hAnsi="Cambria"/>
          <w:sz w:val="22"/>
          <w:szCs w:val="22"/>
        </w:rPr>
        <w:t>habilitat</w:t>
      </w:r>
      <w:r w:rsidR="00AC33D4">
        <w:rPr>
          <w:rFonts w:ascii="Cambria" w:hAnsi="Cambria"/>
          <w:sz w:val="22"/>
          <w:szCs w:val="22"/>
        </w:rPr>
        <w:t>ó</w:t>
      </w:r>
      <w:r w:rsidRPr="00275AA1">
        <w:rPr>
          <w:rFonts w:ascii="Cambria" w:hAnsi="Cambria"/>
          <w:sz w:val="22"/>
          <w:szCs w:val="22"/>
        </w:rPr>
        <w:t>rios</w:t>
      </w:r>
      <w:proofErr w:type="spellEnd"/>
      <w:r w:rsidRPr="00275AA1">
        <w:rPr>
          <w:rFonts w:ascii="Cambria" w:hAnsi="Cambria"/>
          <w:sz w:val="22"/>
          <w:szCs w:val="22"/>
        </w:rPr>
        <w:t xml:space="preserve"> somente será feita em relação ao licitante vencedor.</w:t>
      </w:r>
    </w:p>
    <w:p w:rsidR="002C4806" w:rsidRPr="00275AA1" w:rsidRDefault="002C4806" w:rsidP="002C4806">
      <w:pPr>
        <w:pStyle w:val="Nivel3"/>
        <w:numPr>
          <w:ilvl w:val="2"/>
          <w:numId w:val="50"/>
        </w:numPr>
        <w:spacing w:before="10" w:after="10"/>
        <w:ind w:left="567" w:firstLine="0"/>
        <w:rPr>
          <w:rFonts w:ascii="Cambria" w:hAnsi="Cambria"/>
          <w:i/>
          <w:sz w:val="22"/>
          <w:szCs w:val="22"/>
        </w:rPr>
      </w:pPr>
      <w:r w:rsidRPr="00275AA1">
        <w:rPr>
          <w:rFonts w:ascii="Cambria" w:hAnsi="Cambria"/>
          <w:sz w:val="22"/>
          <w:szCs w:val="22"/>
        </w:rPr>
        <w:t>Os documentos relativos à regularidade fiscal somente serão exigidos, em qualquer caso, em momento posterior ao julgamento das propostas, e apenas do licitante mais bem classificado.</w:t>
      </w:r>
    </w:p>
    <w:p w:rsidR="002C4806" w:rsidRPr="00275AA1" w:rsidRDefault="002C4806" w:rsidP="002C4806">
      <w:pPr>
        <w:pStyle w:val="Nivel3"/>
        <w:numPr>
          <w:ilvl w:val="2"/>
          <w:numId w:val="50"/>
        </w:numPr>
        <w:spacing w:before="10" w:after="10"/>
        <w:ind w:left="567" w:firstLine="0"/>
        <w:rPr>
          <w:rFonts w:ascii="Cambria" w:hAnsi="Cambria"/>
          <w:i/>
          <w:sz w:val="22"/>
          <w:szCs w:val="22"/>
        </w:rPr>
      </w:pPr>
      <w:r w:rsidRPr="00275AA1">
        <w:rPr>
          <w:rFonts w:ascii="Cambria" w:hAnsi="Cambria"/>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2C4806" w:rsidRPr="00275AA1" w:rsidRDefault="002C4806" w:rsidP="002C4806">
      <w:pPr>
        <w:pStyle w:val="Nivel2"/>
        <w:numPr>
          <w:ilvl w:val="1"/>
          <w:numId w:val="50"/>
        </w:numPr>
        <w:spacing w:before="10" w:after="10"/>
        <w:ind w:left="0" w:firstLine="0"/>
        <w:rPr>
          <w:rFonts w:ascii="Cambria" w:hAnsi="Cambria"/>
          <w:i/>
          <w:sz w:val="22"/>
          <w:szCs w:val="22"/>
        </w:rPr>
      </w:pPr>
      <w:r w:rsidRPr="00275AA1">
        <w:rPr>
          <w:rFonts w:ascii="Cambria" w:hAnsi="Cambria"/>
          <w:sz w:val="22"/>
          <w:szCs w:val="22"/>
        </w:rPr>
        <w:t>Após a entrega dos documentos para habilitação, não será permitida a substituição ou a apresentação de novos documentos, salvo em sede de diligência, para (</w:t>
      </w:r>
      <w:hyperlink r:id="rId44" w:anchor="art64" w:history="1">
        <w:r w:rsidRPr="00275AA1">
          <w:rPr>
            <w:rStyle w:val="Hyperlink"/>
            <w:rFonts w:ascii="Cambria" w:hAnsi="Cambria"/>
            <w:sz w:val="22"/>
            <w:szCs w:val="22"/>
          </w:rPr>
          <w:t>Lei 14.133/21, art. 64</w:t>
        </w:r>
      </w:hyperlink>
      <w:r w:rsidRPr="00275AA1">
        <w:rPr>
          <w:rFonts w:ascii="Cambria" w:hAnsi="Cambria"/>
          <w:sz w:val="22"/>
          <w:szCs w:val="22"/>
        </w:rPr>
        <w:t xml:space="preserve">, e </w:t>
      </w:r>
      <w:hyperlink r:id="rId45" w:history="1">
        <w:r w:rsidRPr="00275AA1">
          <w:rPr>
            <w:rStyle w:val="Hyperlink"/>
            <w:rFonts w:ascii="Cambria" w:hAnsi="Cambria"/>
            <w:sz w:val="22"/>
            <w:szCs w:val="22"/>
          </w:rPr>
          <w:t>IN 73/2022, art. 39, §4º</w:t>
        </w:r>
      </w:hyperlink>
      <w:r w:rsidRPr="00275AA1">
        <w:rPr>
          <w:rFonts w:ascii="Cambria" w:hAnsi="Cambria"/>
          <w:sz w:val="22"/>
          <w:szCs w:val="22"/>
        </w:rPr>
        <w:t>):</w:t>
      </w:r>
    </w:p>
    <w:p w:rsidR="002C4806" w:rsidRPr="00275AA1" w:rsidRDefault="002C4806" w:rsidP="002C4806">
      <w:pPr>
        <w:pStyle w:val="Nivel3"/>
        <w:numPr>
          <w:ilvl w:val="2"/>
          <w:numId w:val="50"/>
        </w:numPr>
        <w:spacing w:before="10" w:after="10"/>
        <w:ind w:left="567" w:firstLine="0"/>
        <w:rPr>
          <w:rFonts w:ascii="Cambria" w:hAnsi="Cambria"/>
          <w:i/>
          <w:iCs/>
          <w:sz w:val="22"/>
          <w:szCs w:val="22"/>
        </w:rPr>
      </w:pPr>
      <w:r w:rsidRPr="00275AA1">
        <w:rPr>
          <w:rFonts w:ascii="Cambria" w:hAnsi="Cambria"/>
          <w:sz w:val="22"/>
          <w:szCs w:val="22"/>
        </w:rPr>
        <w:t>complementação de informações acerca dos documentos já apresentados pelos licitantes e desde que necessária para apurar fatos existentes à época da abertura do certame; e</w:t>
      </w:r>
    </w:p>
    <w:p w:rsidR="002C4806" w:rsidRPr="00275AA1" w:rsidRDefault="002C4806" w:rsidP="002C4806">
      <w:pPr>
        <w:pStyle w:val="Nivel3"/>
        <w:numPr>
          <w:ilvl w:val="2"/>
          <w:numId w:val="50"/>
        </w:numPr>
        <w:spacing w:before="10" w:after="10"/>
        <w:ind w:left="567" w:firstLine="0"/>
        <w:rPr>
          <w:rFonts w:ascii="Cambria" w:hAnsi="Cambria"/>
          <w:i/>
          <w:iCs/>
          <w:sz w:val="22"/>
          <w:szCs w:val="22"/>
        </w:rPr>
      </w:pPr>
      <w:r w:rsidRPr="00275AA1">
        <w:rPr>
          <w:rFonts w:ascii="Cambria" w:hAnsi="Cambria"/>
          <w:sz w:val="22"/>
          <w:szCs w:val="22"/>
        </w:rPr>
        <w:t>atualização de documentos cuja validade tenha expirado após a data de recebimento das propostas;</w:t>
      </w:r>
    </w:p>
    <w:p w:rsidR="002C4806" w:rsidRPr="00275AA1" w:rsidRDefault="002C4806" w:rsidP="002C4806">
      <w:pPr>
        <w:pStyle w:val="Nivel2"/>
        <w:numPr>
          <w:ilvl w:val="1"/>
          <w:numId w:val="50"/>
        </w:numPr>
        <w:spacing w:before="10" w:after="10"/>
        <w:ind w:left="0" w:firstLine="0"/>
        <w:rPr>
          <w:rFonts w:ascii="Cambria" w:hAnsi="Cambria"/>
          <w:i/>
          <w:sz w:val="22"/>
          <w:szCs w:val="22"/>
        </w:rPr>
      </w:pPr>
      <w:bookmarkStart w:id="30" w:name="_Ref114670319"/>
      <w:r w:rsidRPr="00275AA1">
        <w:rPr>
          <w:rFonts w:ascii="Cambria" w:hAnsi="Cambria"/>
          <w:sz w:val="22"/>
          <w:szCs w:val="22"/>
        </w:rPr>
        <w:t xml:space="preserve">Na análise dos documentos de habilitação, a comissão de contratação ou pregoeiro poderá sanar erros ou falhas, que não alterem a substância dos documentos e sua validade jurídica, mediante decisão fundamentada, registrada em ata e acessível a todos, atribuindo-lhes </w:t>
      </w:r>
      <w:proofErr w:type="spellStart"/>
      <w:r w:rsidRPr="00275AA1">
        <w:rPr>
          <w:rFonts w:ascii="Cambria" w:hAnsi="Cambria"/>
          <w:sz w:val="22"/>
          <w:szCs w:val="22"/>
        </w:rPr>
        <w:t>eﬁcácia</w:t>
      </w:r>
      <w:proofErr w:type="spellEnd"/>
      <w:r w:rsidRPr="00275AA1">
        <w:rPr>
          <w:rFonts w:ascii="Cambria" w:hAnsi="Cambria"/>
          <w:sz w:val="22"/>
          <w:szCs w:val="22"/>
        </w:rPr>
        <w:t xml:space="preserve"> para fins de habilitação e classificação.</w:t>
      </w:r>
      <w:bookmarkEnd w:id="30"/>
    </w:p>
    <w:p w:rsidR="002C4806" w:rsidRPr="00275AA1" w:rsidRDefault="002C4806" w:rsidP="002C4806">
      <w:pPr>
        <w:pStyle w:val="Nivel2"/>
        <w:numPr>
          <w:ilvl w:val="1"/>
          <w:numId w:val="50"/>
        </w:numPr>
        <w:spacing w:before="10" w:after="10"/>
        <w:ind w:left="0" w:firstLine="0"/>
        <w:rPr>
          <w:rFonts w:ascii="Cambria" w:hAnsi="Cambria"/>
          <w:i/>
          <w:iCs/>
          <w:color w:val="auto"/>
          <w:sz w:val="22"/>
          <w:szCs w:val="22"/>
        </w:rPr>
      </w:pPr>
      <w:bookmarkStart w:id="31" w:name="_Ref114665528"/>
      <w:r w:rsidRPr="00275AA1">
        <w:rPr>
          <w:rFonts w:ascii="Cambria" w:hAnsi="Cambria"/>
          <w:sz w:val="22"/>
          <w:szCs w:val="22"/>
        </w:rPr>
        <w:t xml:space="preserve">Na hipótese de o licitante não atender às exigências para habilitação, o pregoeiro examinará a proposta subsequente e assim sucessivamente, na ordem </w:t>
      </w:r>
      <w:r w:rsidRPr="00275AA1">
        <w:rPr>
          <w:rFonts w:ascii="Cambria" w:hAnsi="Cambria"/>
          <w:color w:val="auto"/>
          <w:sz w:val="22"/>
          <w:szCs w:val="22"/>
        </w:rPr>
        <w:t>de classificação, até a apuração de uma proposta que atenda ao presente edital, observado o prazo disposto no subitem 13.9.</w:t>
      </w:r>
      <w:bookmarkEnd w:id="31"/>
    </w:p>
    <w:p w:rsidR="002C4806" w:rsidRPr="00275AA1" w:rsidRDefault="002C4806" w:rsidP="002C4806">
      <w:pPr>
        <w:pStyle w:val="Nivel2"/>
        <w:numPr>
          <w:ilvl w:val="1"/>
          <w:numId w:val="50"/>
        </w:numPr>
        <w:spacing w:before="10" w:after="10"/>
        <w:ind w:left="0" w:firstLine="0"/>
        <w:rPr>
          <w:rFonts w:ascii="Cambria" w:hAnsi="Cambria"/>
          <w:i/>
          <w:sz w:val="22"/>
          <w:szCs w:val="22"/>
        </w:rPr>
      </w:pPr>
      <w:bookmarkStart w:id="32" w:name="_Ref114665515"/>
      <w:r w:rsidRPr="00275AA1">
        <w:rPr>
          <w:rFonts w:ascii="Cambria" w:hAnsi="Cambria"/>
          <w:sz w:val="22"/>
          <w:szCs w:val="22"/>
        </w:rPr>
        <w:t>Somente serão disponibilizados para acesso público os documentos de habilitação do licitante cuja proposta atenda ao edital de licitação, após concluídos os procedimentos de que trata o subitem anterior</w:t>
      </w:r>
      <w:bookmarkEnd w:id="32"/>
      <w:r w:rsidRPr="00275AA1">
        <w:rPr>
          <w:rFonts w:ascii="Cambria" w:hAnsi="Cambria"/>
          <w:sz w:val="22"/>
          <w:szCs w:val="22"/>
        </w:rPr>
        <w:t>.</w:t>
      </w:r>
    </w:p>
    <w:p w:rsidR="002C4806" w:rsidRPr="00275AA1" w:rsidRDefault="002C4806" w:rsidP="002C4806">
      <w:pPr>
        <w:pStyle w:val="Nivel2"/>
        <w:numPr>
          <w:ilvl w:val="1"/>
          <w:numId w:val="50"/>
        </w:numPr>
        <w:spacing w:before="10" w:after="10"/>
        <w:ind w:left="0" w:firstLine="0"/>
        <w:rPr>
          <w:rFonts w:ascii="Cambria" w:hAnsi="Cambria"/>
          <w:i/>
          <w:sz w:val="22"/>
          <w:szCs w:val="22"/>
        </w:rPr>
      </w:pPr>
      <w:r w:rsidRPr="00275AA1">
        <w:rPr>
          <w:rFonts w:ascii="Cambria" w:hAnsi="Cambria"/>
          <w:sz w:val="22"/>
          <w:szCs w:val="22"/>
        </w:rPr>
        <w:t>A comprovação de regularidade fiscal e trabalhista das microempresas e das empresas de pequeno porte somente será exigida para efeito de contratação, e não como condição para participação na licitação (</w:t>
      </w:r>
      <w:hyperlink r:id="rId46" w:anchor="art4" w:history="1">
        <w:r w:rsidRPr="00275AA1">
          <w:rPr>
            <w:rStyle w:val="Hyperlink"/>
            <w:rFonts w:ascii="Cambria" w:hAnsi="Cambria"/>
            <w:sz w:val="22"/>
            <w:szCs w:val="22"/>
          </w:rPr>
          <w:t>art. 4º do Decreto nº 8.538/2015</w:t>
        </w:r>
      </w:hyperlink>
      <w:r w:rsidRPr="00275AA1">
        <w:rPr>
          <w:rFonts w:ascii="Cambria" w:hAnsi="Cambria"/>
          <w:sz w:val="22"/>
          <w:szCs w:val="22"/>
        </w:rPr>
        <w:t>).</w:t>
      </w:r>
    </w:p>
    <w:p w:rsidR="002C4806" w:rsidRPr="00275AA1" w:rsidRDefault="002C4806" w:rsidP="002C4806">
      <w:pPr>
        <w:pStyle w:val="Nivel2"/>
        <w:numPr>
          <w:ilvl w:val="1"/>
          <w:numId w:val="50"/>
        </w:numPr>
        <w:spacing w:before="10" w:after="10"/>
        <w:ind w:left="0" w:firstLine="0"/>
        <w:rPr>
          <w:rFonts w:ascii="Cambria" w:hAnsi="Cambria"/>
          <w:i/>
          <w:sz w:val="22"/>
          <w:szCs w:val="22"/>
        </w:rPr>
      </w:pPr>
      <w:r w:rsidRPr="00275AA1">
        <w:rPr>
          <w:rFonts w:ascii="Cambria" w:hAnsi="Cambria"/>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rsidR="002C4806" w:rsidRPr="00275AA1" w:rsidRDefault="002C4806" w:rsidP="002C4806">
      <w:pPr>
        <w:pStyle w:val="Nivel2"/>
        <w:spacing w:before="10" w:after="10"/>
        <w:ind w:left="0" w:firstLine="0"/>
        <w:rPr>
          <w:rFonts w:ascii="Cambria" w:hAnsi="Cambria"/>
          <w:i/>
          <w:sz w:val="22"/>
          <w:szCs w:val="22"/>
        </w:rPr>
      </w:pPr>
    </w:p>
    <w:p w:rsidR="002C4806" w:rsidRPr="00275AA1" w:rsidRDefault="002C4806" w:rsidP="002C4806">
      <w:pPr>
        <w:pStyle w:val="Nivel01"/>
        <w:numPr>
          <w:ilvl w:val="0"/>
          <w:numId w:val="50"/>
        </w:numPr>
        <w:spacing w:before="10" w:after="10" w:line="276" w:lineRule="auto"/>
        <w:ind w:left="0" w:firstLine="0"/>
        <w:rPr>
          <w:rFonts w:ascii="Cambria" w:hAnsi="Cambria"/>
          <w:sz w:val="22"/>
          <w:szCs w:val="22"/>
        </w:rPr>
      </w:pPr>
      <w:bookmarkStart w:id="33" w:name="_Toc122606110"/>
      <w:r w:rsidRPr="00275AA1">
        <w:rPr>
          <w:rFonts w:ascii="Cambria" w:hAnsi="Cambria"/>
          <w:sz w:val="22"/>
          <w:szCs w:val="22"/>
        </w:rPr>
        <w:lastRenderedPageBreak/>
        <w:t>DOS RECURSOS</w:t>
      </w:r>
      <w:bookmarkEnd w:id="33"/>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A interposição de recurso referente ao julgamento das propostas, à habilitação ou inabilitação de licitantes, à anulação ou revogação da licitação, observará o disposto no </w:t>
      </w:r>
      <w:hyperlink r:id="rId47" w:anchor="art165" w:history="1">
        <w:r w:rsidRPr="00275AA1">
          <w:rPr>
            <w:rStyle w:val="Hyperlink"/>
            <w:rFonts w:ascii="Cambria" w:hAnsi="Cambria"/>
            <w:sz w:val="22"/>
            <w:szCs w:val="22"/>
          </w:rPr>
          <w:t>art. 165 da Lei nº 14.133, de 2021</w:t>
        </w:r>
      </w:hyperlink>
      <w:r w:rsidRPr="00275AA1">
        <w:rPr>
          <w:rFonts w:ascii="Cambria" w:hAnsi="Cambria"/>
          <w:sz w:val="22"/>
          <w:szCs w:val="22"/>
        </w:rPr>
        <w:t>.</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 prazo recursal é de 3 (três) dias úteis, contados da data de intimação ou de lavratura da ata.</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Quando o recurso apresentado impugnar o julgamento das propostas ou o ato de habilitação ou inabilitação do licitante:</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a intenção de recorrer deverá ser manifestada imediatamente, sob pena de preclusão;</w:t>
      </w:r>
    </w:p>
    <w:p w:rsidR="002C4806" w:rsidRPr="00275AA1" w:rsidRDefault="002C4806" w:rsidP="002C4806">
      <w:pPr>
        <w:pStyle w:val="Nivel3"/>
        <w:numPr>
          <w:ilvl w:val="2"/>
          <w:numId w:val="50"/>
        </w:numPr>
        <w:spacing w:before="10" w:after="10"/>
        <w:ind w:left="567" w:firstLine="0"/>
        <w:rPr>
          <w:rFonts w:ascii="Cambria" w:hAnsi="Cambria"/>
          <w:color w:val="000000" w:themeColor="text1"/>
          <w:sz w:val="22"/>
          <w:szCs w:val="22"/>
        </w:rPr>
      </w:pPr>
      <w:r w:rsidRPr="00275AA1">
        <w:rPr>
          <w:rFonts w:ascii="Cambria" w:hAnsi="Cambria"/>
          <w:color w:val="000000" w:themeColor="text1"/>
          <w:sz w:val="22"/>
          <w:szCs w:val="22"/>
        </w:rPr>
        <w:t>o prazo para apresentação das razões recursais será iniciado na data de intimação ou de lavratura da ata de habilitação ou inabilitação;</w:t>
      </w:r>
    </w:p>
    <w:p w:rsidR="002C4806" w:rsidRPr="00275AA1" w:rsidRDefault="002C4806" w:rsidP="002C4806">
      <w:pPr>
        <w:pStyle w:val="Nivel3"/>
        <w:numPr>
          <w:ilvl w:val="2"/>
          <w:numId w:val="50"/>
        </w:numPr>
        <w:spacing w:before="10" w:after="10"/>
        <w:ind w:left="567" w:firstLine="0"/>
        <w:rPr>
          <w:rFonts w:ascii="Cambria" w:hAnsi="Cambria"/>
          <w:color w:val="000000" w:themeColor="text1"/>
          <w:sz w:val="22"/>
          <w:szCs w:val="22"/>
        </w:rPr>
      </w:pPr>
      <w:r w:rsidRPr="00275AA1">
        <w:rPr>
          <w:rFonts w:ascii="Cambria" w:hAnsi="Cambria"/>
          <w:color w:val="000000" w:themeColor="text1"/>
          <w:sz w:val="22"/>
          <w:szCs w:val="22"/>
        </w:rPr>
        <w:t>na hipótese de adoção da inversão de fases prevista no </w:t>
      </w:r>
      <w:hyperlink r:id="rId48" w:anchor="art17§1" w:history="1">
        <w:r w:rsidRPr="00275AA1">
          <w:rPr>
            <w:rStyle w:val="Hyperlink"/>
            <w:rFonts w:ascii="Cambria" w:hAnsi="Cambria"/>
            <w:sz w:val="22"/>
            <w:szCs w:val="22"/>
          </w:rPr>
          <w:t>§ 1º do art. 17 da Lei nº 14.133, de 2021</w:t>
        </w:r>
      </w:hyperlink>
      <w:r w:rsidRPr="00275AA1">
        <w:rPr>
          <w:rFonts w:ascii="Cambria" w:hAnsi="Cambria"/>
          <w:color w:val="000000" w:themeColor="text1"/>
          <w:sz w:val="22"/>
          <w:szCs w:val="22"/>
        </w:rPr>
        <w:t>, o prazo para apresentação das razões recursais será iniciado na data de intimação da ata de julgamento.</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Os recursos deverão ser encaminhados em campo próprio do sistema.</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Os recursos interpostos fora do prazo não serão conhecidos. </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O recurso e o pedido de reconsideração terão efeito suspensivo do ato ou da decisão recorrida até que sobrevenha decisão final da autoridade competente. </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O acolhimento do recurso invalida tão somente os atos insuscetíveis de aproveitamento. </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Os autos do processo permanecerão com vista franqueada aos interessados no sítio eletrônico </w:t>
      </w:r>
      <w:hyperlink r:id="rId49" w:history="1">
        <w:r w:rsidR="005F69B0" w:rsidRPr="00BD0959">
          <w:rPr>
            <w:rStyle w:val="Hyperlink"/>
            <w:rFonts w:ascii="Cambria" w:hAnsi="Cambria"/>
            <w:sz w:val="22"/>
            <w:szCs w:val="22"/>
          </w:rPr>
          <w:t>www.santoinacio.pr.gov.br</w:t>
        </w:r>
      </w:hyperlink>
      <w:r w:rsidRPr="00275AA1">
        <w:rPr>
          <w:rFonts w:ascii="Cambria" w:hAnsi="Cambria"/>
          <w:color w:val="FF0000"/>
          <w:sz w:val="22"/>
          <w:szCs w:val="22"/>
        </w:rPr>
        <w:t>.</w:t>
      </w:r>
    </w:p>
    <w:p w:rsidR="002C4806" w:rsidRPr="00275AA1" w:rsidRDefault="002C4806" w:rsidP="002C4806">
      <w:pPr>
        <w:pStyle w:val="Nivel2"/>
        <w:spacing w:before="10" w:after="10"/>
        <w:ind w:left="0" w:firstLine="0"/>
        <w:rPr>
          <w:rFonts w:ascii="Cambria" w:hAnsi="Cambria"/>
          <w:sz w:val="22"/>
          <w:szCs w:val="22"/>
        </w:rPr>
      </w:pPr>
    </w:p>
    <w:p w:rsidR="002C4806" w:rsidRPr="00275AA1" w:rsidRDefault="002C4806" w:rsidP="002C4806">
      <w:pPr>
        <w:pStyle w:val="Nivel01"/>
        <w:numPr>
          <w:ilvl w:val="0"/>
          <w:numId w:val="50"/>
        </w:numPr>
        <w:spacing w:before="10" w:after="10" w:line="276" w:lineRule="auto"/>
        <w:ind w:left="0" w:firstLine="0"/>
        <w:rPr>
          <w:rFonts w:ascii="Cambria" w:hAnsi="Cambria"/>
          <w:sz w:val="22"/>
          <w:szCs w:val="22"/>
        </w:rPr>
      </w:pPr>
      <w:bookmarkStart w:id="34" w:name="_Toc122606111"/>
      <w:r w:rsidRPr="00275AA1">
        <w:rPr>
          <w:rFonts w:ascii="Cambria" w:hAnsi="Cambria"/>
          <w:sz w:val="22"/>
          <w:szCs w:val="22"/>
        </w:rPr>
        <w:t>DAS INFRAÇÕES ADMINISTRATIVAS E SANÇÕE</w:t>
      </w:r>
      <w:bookmarkEnd w:id="34"/>
      <w:r w:rsidRPr="00275AA1">
        <w:rPr>
          <w:rFonts w:ascii="Cambria" w:hAnsi="Cambria"/>
          <w:sz w:val="22"/>
          <w:szCs w:val="22"/>
        </w:rPr>
        <w:t>S</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Comete infração administrativa, nos termos da lei, o licitante que, com dolo ou culpa: </w:t>
      </w:r>
    </w:p>
    <w:p w:rsidR="002C4806" w:rsidRPr="00275AA1" w:rsidRDefault="002C4806" w:rsidP="002C4806">
      <w:pPr>
        <w:pStyle w:val="Nivel3"/>
        <w:numPr>
          <w:ilvl w:val="2"/>
          <w:numId w:val="50"/>
        </w:numPr>
        <w:spacing w:before="10" w:after="10"/>
        <w:ind w:left="567" w:firstLine="0"/>
        <w:rPr>
          <w:rFonts w:ascii="Cambria" w:hAnsi="Cambria"/>
          <w:sz w:val="22"/>
          <w:szCs w:val="22"/>
        </w:rPr>
      </w:pPr>
      <w:bookmarkStart w:id="35" w:name="_Ref114668085"/>
      <w:bookmarkStart w:id="36" w:name="_Hlk114652595"/>
      <w:r w:rsidRPr="00275AA1">
        <w:rPr>
          <w:rFonts w:ascii="Cambria" w:hAnsi="Cambria"/>
          <w:sz w:val="22"/>
          <w:szCs w:val="22"/>
        </w:rPr>
        <w:t>deixar de entregar a documentação exigida para o certame ou não entregar qualquer documento que tenha sido solicitado pelo/a pregoeiro/a durante o certame;</w:t>
      </w:r>
      <w:bookmarkEnd w:id="35"/>
    </w:p>
    <w:p w:rsidR="002C4806" w:rsidRPr="00275AA1" w:rsidRDefault="002C4806" w:rsidP="002C4806">
      <w:pPr>
        <w:pStyle w:val="Nivel3"/>
        <w:numPr>
          <w:ilvl w:val="2"/>
          <w:numId w:val="50"/>
        </w:numPr>
        <w:spacing w:before="10" w:after="10"/>
        <w:ind w:left="567" w:firstLine="0"/>
        <w:rPr>
          <w:rFonts w:ascii="Cambria" w:hAnsi="Cambria"/>
          <w:sz w:val="22"/>
          <w:szCs w:val="22"/>
        </w:rPr>
      </w:pPr>
      <w:bookmarkStart w:id="37" w:name="_Ref114668108"/>
      <w:r w:rsidRPr="00275AA1">
        <w:rPr>
          <w:rFonts w:ascii="Cambria" w:hAnsi="Cambria"/>
          <w:sz w:val="22"/>
          <w:szCs w:val="22"/>
        </w:rPr>
        <w:t>Salvo em decorrência de fato superveniente devidamente justificado, não mantiver a proposta em especial quando:</w:t>
      </w:r>
      <w:bookmarkEnd w:id="37"/>
    </w:p>
    <w:p w:rsidR="002C4806" w:rsidRPr="00275AA1" w:rsidRDefault="002C4806" w:rsidP="002C4806">
      <w:pPr>
        <w:pStyle w:val="Nivel4"/>
        <w:numPr>
          <w:ilvl w:val="3"/>
          <w:numId w:val="50"/>
        </w:numPr>
        <w:spacing w:before="10" w:after="10"/>
        <w:ind w:left="0" w:firstLine="1134"/>
        <w:rPr>
          <w:rFonts w:ascii="Cambria" w:hAnsi="Cambria"/>
          <w:sz w:val="22"/>
          <w:szCs w:val="22"/>
        </w:rPr>
      </w:pPr>
      <w:r w:rsidRPr="00275AA1">
        <w:rPr>
          <w:rFonts w:ascii="Cambria" w:hAnsi="Cambria"/>
          <w:sz w:val="22"/>
          <w:szCs w:val="22"/>
        </w:rPr>
        <w:t xml:space="preserve">não enviar a proposta adequada ao último lance ofertado ou após a negociação; </w:t>
      </w:r>
    </w:p>
    <w:p w:rsidR="002C4806" w:rsidRPr="00275AA1" w:rsidRDefault="002C4806" w:rsidP="002C4806">
      <w:pPr>
        <w:pStyle w:val="Nivel4"/>
        <w:numPr>
          <w:ilvl w:val="3"/>
          <w:numId w:val="50"/>
        </w:numPr>
        <w:spacing w:before="10" w:after="10"/>
        <w:ind w:left="0" w:firstLine="1134"/>
        <w:rPr>
          <w:rFonts w:ascii="Cambria" w:hAnsi="Cambria"/>
          <w:sz w:val="22"/>
          <w:szCs w:val="22"/>
        </w:rPr>
      </w:pPr>
      <w:r w:rsidRPr="00275AA1">
        <w:rPr>
          <w:rFonts w:ascii="Cambria" w:hAnsi="Cambria"/>
          <w:sz w:val="22"/>
          <w:szCs w:val="22"/>
        </w:rPr>
        <w:t xml:space="preserve">recusar-se a enviar o detalhamento da proposta quando exigível; </w:t>
      </w:r>
    </w:p>
    <w:p w:rsidR="002C4806" w:rsidRPr="00275AA1" w:rsidRDefault="002C4806" w:rsidP="002C4806">
      <w:pPr>
        <w:pStyle w:val="Nivel4"/>
        <w:numPr>
          <w:ilvl w:val="3"/>
          <w:numId w:val="50"/>
        </w:numPr>
        <w:spacing w:before="10" w:after="10"/>
        <w:ind w:left="0" w:firstLine="1134"/>
        <w:rPr>
          <w:rFonts w:ascii="Cambria" w:hAnsi="Cambria"/>
          <w:sz w:val="22"/>
          <w:szCs w:val="22"/>
        </w:rPr>
      </w:pPr>
      <w:r w:rsidRPr="00275AA1">
        <w:rPr>
          <w:rFonts w:ascii="Cambria" w:hAnsi="Cambria"/>
          <w:sz w:val="22"/>
          <w:szCs w:val="22"/>
        </w:rPr>
        <w:t xml:space="preserve">pedir para ser desclassificado quando encerrada a etapa competitiva; ou </w:t>
      </w:r>
    </w:p>
    <w:p w:rsidR="002C4806" w:rsidRPr="00275AA1" w:rsidRDefault="002C4806" w:rsidP="002C4806">
      <w:pPr>
        <w:pStyle w:val="Nivel4"/>
        <w:numPr>
          <w:ilvl w:val="3"/>
          <w:numId w:val="50"/>
        </w:numPr>
        <w:spacing w:before="10" w:after="10"/>
        <w:ind w:left="0" w:firstLine="1134"/>
        <w:rPr>
          <w:rFonts w:ascii="Cambria" w:hAnsi="Cambria"/>
          <w:sz w:val="22"/>
          <w:szCs w:val="22"/>
        </w:rPr>
      </w:pPr>
      <w:r w:rsidRPr="00275AA1">
        <w:rPr>
          <w:rFonts w:ascii="Cambria" w:hAnsi="Cambria"/>
          <w:sz w:val="22"/>
          <w:szCs w:val="22"/>
        </w:rPr>
        <w:t>deixar de apresentar amostra;</w:t>
      </w:r>
    </w:p>
    <w:p w:rsidR="002C4806" w:rsidRPr="00275AA1" w:rsidRDefault="002C4806" w:rsidP="002C4806">
      <w:pPr>
        <w:pStyle w:val="Nivel4"/>
        <w:numPr>
          <w:ilvl w:val="3"/>
          <w:numId w:val="50"/>
        </w:numPr>
        <w:spacing w:before="10" w:after="10"/>
        <w:ind w:left="0" w:firstLine="1134"/>
        <w:rPr>
          <w:rFonts w:ascii="Cambria" w:hAnsi="Cambria"/>
          <w:sz w:val="22"/>
          <w:szCs w:val="22"/>
        </w:rPr>
      </w:pPr>
      <w:r w:rsidRPr="00275AA1">
        <w:rPr>
          <w:rFonts w:ascii="Cambria" w:hAnsi="Cambria"/>
          <w:sz w:val="22"/>
          <w:szCs w:val="22"/>
        </w:rPr>
        <w:t xml:space="preserve">apresentar proposta ou amostra em desacordo com as especificações do edital; </w:t>
      </w:r>
    </w:p>
    <w:p w:rsidR="002C4806" w:rsidRPr="00275AA1" w:rsidRDefault="002C4806" w:rsidP="002C4806">
      <w:pPr>
        <w:pStyle w:val="Nivel3"/>
        <w:numPr>
          <w:ilvl w:val="2"/>
          <w:numId w:val="50"/>
        </w:numPr>
        <w:spacing w:before="10" w:after="10"/>
        <w:ind w:left="567" w:firstLine="0"/>
        <w:rPr>
          <w:rFonts w:ascii="Cambria" w:hAnsi="Cambria"/>
          <w:sz w:val="22"/>
          <w:szCs w:val="22"/>
        </w:rPr>
      </w:pPr>
      <w:bookmarkStart w:id="38" w:name="_Ref114668139"/>
      <w:r w:rsidRPr="00275AA1">
        <w:rPr>
          <w:rFonts w:ascii="Cambria" w:hAnsi="Cambria"/>
          <w:sz w:val="22"/>
          <w:szCs w:val="22"/>
        </w:rPr>
        <w:t>não celebrar o contrato ou não entregar a documentação exigida para a contratação, quando convocado dentro do prazo de validade de sua proposta;</w:t>
      </w:r>
      <w:bookmarkEnd w:id="38"/>
    </w:p>
    <w:p w:rsidR="002C4806" w:rsidRPr="00275AA1" w:rsidRDefault="002C4806" w:rsidP="002C4806">
      <w:pPr>
        <w:pStyle w:val="Nivel4"/>
        <w:numPr>
          <w:ilvl w:val="3"/>
          <w:numId w:val="50"/>
        </w:numPr>
        <w:spacing w:before="10" w:after="10"/>
        <w:ind w:left="1134" w:firstLine="0"/>
        <w:rPr>
          <w:rFonts w:ascii="Cambria" w:hAnsi="Cambria"/>
          <w:sz w:val="22"/>
          <w:szCs w:val="22"/>
        </w:rPr>
      </w:pPr>
      <w:r w:rsidRPr="00275AA1">
        <w:rPr>
          <w:rFonts w:ascii="Cambria" w:hAnsi="Cambria"/>
          <w:sz w:val="22"/>
          <w:szCs w:val="22"/>
        </w:rPr>
        <w:t>recusar-se, sem justificativa, a assinar o contrato ou a ata de registro de preço, ou a aceitar ou retirar o instrumento equivalente no prazo estabelecido pela Administração;</w:t>
      </w:r>
    </w:p>
    <w:p w:rsidR="002C4806" w:rsidRPr="00275AA1" w:rsidRDefault="002C4806" w:rsidP="002C4806">
      <w:pPr>
        <w:pStyle w:val="Nivel3"/>
        <w:numPr>
          <w:ilvl w:val="2"/>
          <w:numId w:val="50"/>
        </w:numPr>
        <w:spacing w:before="10" w:after="10"/>
        <w:ind w:left="567" w:firstLine="0"/>
        <w:rPr>
          <w:rFonts w:ascii="Cambria" w:hAnsi="Cambria"/>
          <w:sz w:val="22"/>
          <w:szCs w:val="22"/>
        </w:rPr>
      </w:pPr>
      <w:bookmarkStart w:id="39" w:name="_Ref114668249"/>
      <w:r w:rsidRPr="00275AA1">
        <w:rPr>
          <w:rFonts w:ascii="Cambria" w:hAnsi="Cambria"/>
          <w:sz w:val="22"/>
          <w:szCs w:val="22"/>
        </w:rPr>
        <w:lastRenderedPageBreak/>
        <w:t>apresentar declaração ou documentação falsa exigida para o certame ou prestar declaração falsa durante a licitação</w:t>
      </w:r>
      <w:bookmarkEnd w:id="39"/>
      <w:r w:rsidR="008B78D1">
        <w:rPr>
          <w:rFonts w:ascii="Cambria" w:hAnsi="Cambria"/>
          <w:sz w:val="22"/>
          <w:szCs w:val="22"/>
        </w:rPr>
        <w:t>;</w:t>
      </w:r>
    </w:p>
    <w:p w:rsidR="002C4806" w:rsidRPr="00275AA1" w:rsidRDefault="002C4806" w:rsidP="002C4806">
      <w:pPr>
        <w:pStyle w:val="Nivel3"/>
        <w:numPr>
          <w:ilvl w:val="2"/>
          <w:numId w:val="50"/>
        </w:numPr>
        <w:spacing w:before="10" w:after="10"/>
        <w:ind w:left="567" w:firstLine="0"/>
        <w:rPr>
          <w:rFonts w:ascii="Cambria" w:hAnsi="Cambria"/>
          <w:sz w:val="22"/>
          <w:szCs w:val="22"/>
        </w:rPr>
      </w:pPr>
      <w:bookmarkStart w:id="40" w:name="_Ref114668245"/>
      <w:r w:rsidRPr="00275AA1">
        <w:rPr>
          <w:rFonts w:ascii="Cambria" w:hAnsi="Cambria"/>
          <w:sz w:val="22"/>
          <w:szCs w:val="22"/>
        </w:rPr>
        <w:t>fraudar a licitação</w:t>
      </w:r>
      <w:bookmarkEnd w:id="40"/>
      <w:r w:rsidR="008B78D1">
        <w:rPr>
          <w:rFonts w:ascii="Cambria" w:hAnsi="Cambria"/>
          <w:sz w:val="22"/>
          <w:szCs w:val="22"/>
        </w:rPr>
        <w:t>;</w:t>
      </w:r>
    </w:p>
    <w:p w:rsidR="002C4806" w:rsidRPr="00275AA1" w:rsidRDefault="00AC33D4" w:rsidP="002C4806">
      <w:pPr>
        <w:pStyle w:val="Nivel3"/>
        <w:numPr>
          <w:ilvl w:val="2"/>
          <w:numId w:val="50"/>
        </w:numPr>
        <w:spacing w:before="10" w:after="10"/>
        <w:ind w:left="567" w:firstLine="0"/>
        <w:rPr>
          <w:rFonts w:ascii="Cambria" w:hAnsi="Cambria"/>
          <w:sz w:val="22"/>
          <w:szCs w:val="22"/>
        </w:rPr>
      </w:pPr>
      <w:bookmarkStart w:id="41" w:name="_Ref114668247"/>
      <w:r>
        <w:rPr>
          <w:rFonts w:ascii="Cambria" w:hAnsi="Cambria"/>
          <w:sz w:val="22"/>
          <w:szCs w:val="22"/>
        </w:rPr>
        <w:t xml:space="preserve">                </w:t>
      </w:r>
      <w:r w:rsidR="002C4806" w:rsidRPr="00275AA1">
        <w:rPr>
          <w:rFonts w:ascii="Cambria" w:hAnsi="Cambria"/>
          <w:sz w:val="22"/>
          <w:szCs w:val="22"/>
        </w:rPr>
        <w:t>comportar-se de modo inidôneo ou cometer fraude de qualquer natureza, em especial quando:</w:t>
      </w:r>
      <w:bookmarkEnd w:id="41"/>
    </w:p>
    <w:p w:rsidR="002C4806" w:rsidRPr="00275AA1" w:rsidRDefault="002C4806" w:rsidP="002C4806">
      <w:pPr>
        <w:pStyle w:val="Nivel4"/>
        <w:numPr>
          <w:ilvl w:val="3"/>
          <w:numId w:val="50"/>
        </w:numPr>
        <w:spacing w:before="10" w:after="10"/>
        <w:ind w:left="1134" w:firstLine="0"/>
        <w:rPr>
          <w:rFonts w:ascii="Cambria" w:hAnsi="Cambria"/>
          <w:sz w:val="22"/>
          <w:szCs w:val="22"/>
        </w:rPr>
      </w:pPr>
      <w:r w:rsidRPr="00275AA1">
        <w:rPr>
          <w:rFonts w:ascii="Cambria" w:hAnsi="Cambria"/>
          <w:sz w:val="22"/>
          <w:szCs w:val="22"/>
        </w:rPr>
        <w:t xml:space="preserve">agir em conluio ou em desconformidade com a lei; </w:t>
      </w:r>
    </w:p>
    <w:p w:rsidR="002C4806" w:rsidRPr="00275AA1" w:rsidRDefault="002C4806" w:rsidP="002C4806">
      <w:pPr>
        <w:pStyle w:val="Nivel4"/>
        <w:numPr>
          <w:ilvl w:val="3"/>
          <w:numId w:val="50"/>
        </w:numPr>
        <w:spacing w:before="10" w:after="10"/>
        <w:ind w:left="1134" w:firstLine="0"/>
        <w:rPr>
          <w:rFonts w:ascii="Cambria" w:hAnsi="Cambria"/>
          <w:sz w:val="22"/>
          <w:szCs w:val="22"/>
        </w:rPr>
      </w:pPr>
      <w:r w:rsidRPr="00275AA1">
        <w:rPr>
          <w:rFonts w:ascii="Cambria" w:hAnsi="Cambria"/>
          <w:sz w:val="22"/>
          <w:szCs w:val="22"/>
        </w:rPr>
        <w:t xml:space="preserve">induzir deliberadamente a erro no julgamento; </w:t>
      </w:r>
    </w:p>
    <w:p w:rsidR="002C4806" w:rsidRPr="00275AA1" w:rsidRDefault="002C4806" w:rsidP="002C4806">
      <w:pPr>
        <w:pStyle w:val="Nivel4"/>
        <w:numPr>
          <w:ilvl w:val="3"/>
          <w:numId w:val="50"/>
        </w:numPr>
        <w:spacing w:before="10" w:after="10"/>
        <w:ind w:left="1134" w:firstLine="0"/>
        <w:rPr>
          <w:rFonts w:ascii="Cambria" w:hAnsi="Cambria"/>
          <w:sz w:val="22"/>
          <w:szCs w:val="22"/>
        </w:rPr>
      </w:pPr>
      <w:r w:rsidRPr="00275AA1">
        <w:rPr>
          <w:rFonts w:ascii="Cambria" w:hAnsi="Cambria"/>
          <w:sz w:val="22"/>
          <w:szCs w:val="22"/>
        </w:rPr>
        <w:t xml:space="preserve">apresentar amostra falsificada ou deteriorada; </w:t>
      </w:r>
    </w:p>
    <w:p w:rsidR="002C4806" w:rsidRPr="00275AA1" w:rsidRDefault="002C4806" w:rsidP="002C4806">
      <w:pPr>
        <w:pStyle w:val="Nivel3"/>
        <w:numPr>
          <w:ilvl w:val="2"/>
          <w:numId w:val="50"/>
        </w:numPr>
        <w:spacing w:before="10" w:after="10"/>
        <w:ind w:left="567" w:firstLine="0"/>
        <w:rPr>
          <w:rFonts w:ascii="Cambria" w:hAnsi="Cambria"/>
          <w:sz w:val="22"/>
          <w:szCs w:val="22"/>
        </w:rPr>
      </w:pPr>
      <w:bookmarkStart w:id="42" w:name="_Ref114668251"/>
      <w:r w:rsidRPr="00275AA1">
        <w:rPr>
          <w:rFonts w:ascii="Cambria" w:hAnsi="Cambria"/>
          <w:sz w:val="22"/>
          <w:szCs w:val="22"/>
        </w:rPr>
        <w:t>praticar atos ilícitos com vistas a frustrar os objetivos da licitação</w:t>
      </w:r>
      <w:bookmarkEnd w:id="42"/>
      <w:r w:rsidR="008B78D1">
        <w:rPr>
          <w:rFonts w:ascii="Cambria" w:hAnsi="Cambria"/>
          <w:sz w:val="22"/>
          <w:szCs w:val="22"/>
        </w:rPr>
        <w:t>;</w:t>
      </w:r>
    </w:p>
    <w:p w:rsidR="002C4806" w:rsidRPr="00275AA1" w:rsidRDefault="002C4806" w:rsidP="002C4806">
      <w:pPr>
        <w:pStyle w:val="Nivel3"/>
        <w:numPr>
          <w:ilvl w:val="2"/>
          <w:numId w:val="50"/>
        </w:numPr>
        <w:spacing w:before="10" w:after="10"/>
        <w:ind w:left="567" w:firstLine="0"/>
        <w:rPr>
          <w:rFonts w:ascii="Cambria" w:hAnsi="Cambria"/>
          <w:sz w:val="22"/>
          <w:szCs w:val="22"/>
        </w:rPr>
      </w:pPr>
      <w:bookmarkStart w:id="43" w:name="_Ref114668252"/>
      <w:r w:rsidRPr="00275AA1">
        <w:rPr>
          <w:rFonts w:ascii="Cambria" w:hAnsi="Cambria"/>
          <w:sz w:val="22"/>
          <w:szCs w:val="22"/>
        </w:rPr>
        <w:t xml:space="preserve">praticar ato lesivo previsto no </w:t>
      </w:r>
      <w:hyperlink r:id="rId50" w:anchor="art5" w:history="1">
        <w:r w:rsidRPr="00275AA1">
          <w:rPr>
            <w:rStyle w:val="Hyperlink"/>
            <w:rFonts w:ascii="Cambria" w:hAnsi="Cambria"/>
            <w:sz w:val="22"/>
            <w:szCs w:val="22"/>
          </w:rPr>
          <w:t>art. 5º da Lei n.º 12.846, de 2013</w:t>
        </w:r>
      </w:hyperlink>
      <w:r w:rsidRPr="00275AA1">
        <w:rPr>
          <w:rFonts w:ascii="Cambria" w:hAnsi="Cambria"/>
          <w:sz w:val="22"/>
          <w:szCs w:val="22"/>
        </w:rPr>
        <w:t>.</w:t>
      </w:r>
      <w:bookmarkEnd w:id="43"/>
    </w:p>
    <w:p w:rsidR="002C4806" w:rsidRPr="00275AA1" w:rsidRDefault="002C4806" w:rsidP="002C4806">
      <w:pPr>
        <w:pStyle w:val="Nivel3"/>
        <w:spacing w:before="10" w:after="10"/>
        <w:ind w:left="567"/>
        <w:rPr>
          <w:rFonts w:ascii="Cambria" w:hAnsi="Cambria"/>
          <w:sz w:val="22"/>
          <w:szCs w:val="22"/>
        </w:rPr>
      </w:pPr>
    </w:p>
    <w:bookmarkEnd w:id="36"/>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Com fulcro na </w:t>
      </w:r>
      <w:hyperlink r:id="rId51" w:history="1">
        <w:r w:rsidRPr="00275AA1">
          <w:rPr>
            <w:rStyle w:val="Hyperlink"/>
            <w:rFonts w:ascii="Cambria" w:hAnsi="Cambria"/>
            <w:sz w:val="22"/>
            <w:szCs w:val="22"/>
          </w:rPr>
          <w:t>Lei nº 14.133, de 2021</w:t>
        </w:r>
      </w:hyperlink>
      <w:r w:rsidRPr="00275AA1">
        <w:rPr>
          <w:rFonts w:ascii="Cambria" w:hAnsi="Cambria"/>
          <w:sz w:val="22"/>
          <w:szCs w:val="22"/>
        </w:rPr>
        <w:t xml:space="preserve">, a Administração poderá, garantida a prévia defesa, aplicar aos licitantes e/ou adjudicatários as seguintes sanções, sem prejuízo das responsabilidades civil e criminal: </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 xml:space="preserve">advertência; </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multa;</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impedimento de licitar e contratar e</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declaração de inidoneidade para licitar ou contratar, enquanto perdurarem os motivos determinantes da punição ou até que seja promovida sua reabilitação perante a própria autoridade que aplicou a penalidade.</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Na aplicação das sanções serão considerados:</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a natureza e a</w:t>
      </w:r>
      <w:r w:rsidR="008B78D1">
        <w:rPr>
          <w:rFonts w:ascii="Cambria" w:hAnsi="Cambria"/>
          <w:sz w:val="22"/>
          <w:szCs w:val="22"/>
        </w:rPr>
        <w:t xml:space="preserve"> gravidade da infração cometida;</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as peculiaridades do caso concreto</w:t>
      </w:r>
      <w:r w:rsidR="008B78D1">
        <w:rPr>
          <w:rFonts w:ascii="Cambria" w:hAnsi="Cambria"/>
          <w:sz w:val="22"/>
          <w:szCs w:val="22"/>
        </w:rPr>
        <w:t>;</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as circunstâncias agravantes ou atenuantes</w:t>
      </w:r>
      <w:r w:rsidR="008B78D1">
        <w:rPr>
          <w:rFonts w:ascii="Cambria" w:hAnsi="Cambria"/>
          <w:sz w:val="22"/>
          <w:szCs w:val="22"/>
        </w:rPr>
        <w:t>;</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os danos que dela provierem para a Administração Pública</w:t>
      </w:r>
      <w:r w:rsidR="008B78D1">
        <w:rPr>
          <w:rFonts w:ascii="Cambria" w:hAnsi="Cambria"/>
          <w:sz w:val="22"/>
          <w:szCs w:val="22"/>
        </w:rPr>
        <w:t>;</w:t>
      </w:r>
    </w:p>
    <w:p w:rsidR="002C4806" w:rsidRPr="00275AA1" w:rsidRDefault="002C4806" w:rsidP="002C4806">
      <w:pPr>
        <w:pStyle w:val="Nivel3"/>
        <w:numPr>
          <w:ilvl w:val="2"/>
          <w:numId w:val="50"/>
        </w:numPr>
        <w:spacing w:before="10" w:after="10"/>
        <w:ind w:left="567" w:firstLine="0"/>
        <w:rPr>
          <w:rFonts w:ascii="Cambria" w:hAnsi="Cambria"/>
          <w:sz w:val="22"/>
          <w:szCs w:val="22"/>
        </w:rPr>
      </w:pPr>
      <w:r w:rsidRPr="00275AA1">
        <w:rPr>
          <w:rFonts w:ascii="Cambria" w:hAnsi="Cambria"/>
          <w:sz w:val="22"/>
          <w:szCs w:val="22"/>
        </w:rPr>
        <w:t>a implantação ou o aperfeiçoamento de programa de integridade, conforme normas e orientações dos órgãos de controle.</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A multa será recolhida em percentual de 0,5% a 30% incidente sobre o valor do contrato licitado, recolhida no prazo máximo de </w:t>
      </w:r>
      <w:r w:rsidRPr="00AF6FFC">
        <w:rPr>
          <w:rFonts w:ascii="Cambria" w:hAnsi="Cambria"/>
          <w:b/>
          <w:bCs/>
          <w:color w:val="auto"/>
          <w:sz w:val="22"/>
          <w:szCs w:val="22"/>
        </w:rPr>
        <w:t>10 (dez) dias</w:t>
      </w:r>
      <w:r w:rsidRPr="00AF6FFC">
        <w:rPr>
          <w:rFonts w:ascii="Cambria" w:hAnsi="Cambria"/>
          <w:color w:val="auto"/>
          <w:sz w:val="22"/>
          <w:szCs w:val="22"/>
        </w:rPr>
        <w:t xml:space="preserve"> </w:t>
      </w:r>
      <w:r w:rsidRPr="00275AA1">
        <w:rPr>
          <w:rFonts w:ascii="Cambria" w:hAnsi="Cambria"/>
          <w:sz w:val="22"/>
          <w:szCs w:val="22"/>
        </w:rPr>
        <w:t xml:space="preserve">úteis, a contar da comunicação oficial. </w:t>
      </w:r>
    </w:p>
    <w:p w:rsidR="002C4806" w:rsidRPr="00AF6FFC" w:rsidRDefault="002C4806" w:rsidP="002C4806">
      <w:pPr>
        <w:pStyle w:val="Nivel3"/>
        <w:numPr>
          <w:ilvl w:val="2"/>
          <w:numId w:val="50"/>
        </w:numPr>
        <w:spacing w:before="10" w:after="10"/>
        <w:ind w:left="567" w:firstLine="0"/>
        <w:rPr>
          <w:rFonts w:ascii="Cambria" w:hAnsi="Cambria"/>
          <w:color w:val="auto"/>
          <w:sz w:val="22"/>
          <w:szCs w:val="22"/>
        </w:rPr>
      </w:pPr>
      <w:bookmarkStart w:id="44" w:name="_Hlk113876035"/>
      <w:r w:rsidRPr="00275AA1">
        <w:rPr>
          <w:rFonts w:ascii="Cambria" w:hAnsi="Cambria"/>
          <w:color w:val="auto"/>
          <w:sz w:val="22"/>
          <w:szCs w:val="22"/>
        </w:rPr>
        <w:t xml:space="preserve">Para as infrações previstas nas alíneas A, B e C, do item 15.1, a multa será de </w:t>
      </w:r>
      <w:r w:rsidRPr="00AF6FFC">
        <w:rPr>
          <w:rFonts w:ascii="Cambria" w:hAnsi="Cambria"/>
          <w:color w:val="auto"/>
          <w:sz w:val="22"/>
          <w:szCs w:val="22"/>
        </w:rPr>
        <w:t>0,5% a 15% do valor do contrato licitado.</w:t>
      </w:r>
    </w:p>
    <w:bookmarkEnd w:id="44"/>
    <w:p w:rsidR="002C4806" w:rsidRPr="00AF6FFC" w:rsidRDefault="002C4806" w:rsidP="002C4806">
      <w:pPr>
        <w:pStyle w:val="Nivel3"/>
        <w:numPr>
          <w:ilvl w:val="2"/>
          <w:numId w:val="50"/>
        </w:numPr>
        <w:spacing w:before="10" w:after="10"/>
        <w:ind w:left="567" w:firstLine="0"/>
        <w:rPr>
          <w:rFonts w:ascii="Cambria" w:hAnsi="Cambria"/>
          <w:color w:val="auto"/>
          <w:sz w:val="22"/>
          <w:szCs w:val="22"/>
        </w:rPr>
      </w:pPr>
      <w:r w:rsidRPr="00275AA1">
        <w:rPr>
          <w:rFonts w:ascii="Cambria" w:hAnsi="Cambria"/>
          <w:color w:val="auto"/>
          <w:sz w:val="22"/>
          <w:szCs w:val="22"/>
        </w:rPr>
        <w:t xml:space="preserve">Para as infrações previstas nas alíneas D,E,F,G e H, do item 15.1 a multa será </w:t>
      </w:r>
      <w:r w:rsidRPr="00AF6FFC">
        <w:rPr>
          <w:rFonts w:ascii="Cambria" w:hAnsi="Cambria"/>
          <w:color w:val="auto"/>
          <w:sz w:val="22"/>
          <w:szCs w:val="22"/>
        </w:rPr>
        <w:t>de 15% a 30% do valor do contrato licitado.</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As sanções de advertência, impedimento de licitar e contratar e declaração de inidoneidade para licitar ou contratar poderão ser aplicadas, cumulativamente ou não, à penalidade de multa.</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Na aplicação da sanção de multa será facultada a defesa do interessado no prazo de 15 (quinze) dias úteis, contado da data de sua intimação.</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A sanção de impedimento de licitar e contratar será aplicada ao responsável em decorrência das infrações administrativas </w:t>
      </w:r>
      <w:r w:rsidRPr="00275AA1">
        <w:rPr>
          <w:rFonts w:ascii="Cambria" w:hAnsi="Cambria"/>
          <w:color w:val="auto"/>
          <w:sz w:val="22"/>
          <w:szCs w:val="22"/>
        </w:rPr>
        <w:t>relacionadas nas alíneas A, B e C, do item 15.1</w:t>
      </w:r>
      <w:r w:rsidRPr="00275AA1">
        <w:rPr>
          <w:rFonts w:ascii="Cambria" w:hAnsi="Cambria"/>
          <w:sz w:val="22"/>
          <w:szCs w:val="22"/>
        </w:rPr>
        <w:t xml:space="preserve">, quando não se justificar a imposição de penalidade mais grave, e impedirá o responsável de licitar e contratar no âmbito da Administração Pública direta e indireta do município de </w:t>
      </w:r>
      <w:r w:rsidR="003F5B80">
        <w:rPr>
          <w:rFonts w:ascii="Cambria" w:hAnsi="Cambria"/>
          <w:sz w:val="22"/>
          <w:szCs w:val="22"/>
        </w:rPr>
        <w:t>Santo Inácio</w:t>
      </w:r>
      <w:r w:rsidRPr="00275AA1">
        <w:rPr>
          <w:rFonts w:ascii="Cambria" w:hAnsi="Cambria"/>
          <w:sz w:val="22"/>
          <w:szCs w:val="22"/>
        </w:rPr>
        <w:t>/PR pelo prazo máximo de 3 (três) anos.</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Poderá ser aplicada ao responsável a sanção de declaração de inidoneidade para licitar ou contratar, em decorrência da prática das infrações dispostas nos </w:t>
      </w:r>
      <w:r w:rsidRPr="00275AA1">
        <w:rPr>
          <w:rFonts w:ascii="Cambria" w:hAnsi="Cambria"/>
          <w:color w:val="auto"/>
          <w:sz w:val="22"/>
          <w:szCs w:val="22"/>
        </w:rPr>
        <w:t xml:space="preserve">itens nas alíneas D,E,F,G e H, do item </w:t>
      </w:r>
      <w:r w:rsidRPr="00275AA1">
        <w:rPr>
          <w:rFonts w:ascii="Cambria" w:hAnsi="Cambria"/>
          <w:color w:val="auto"/>
          <w:sz w:val="22"/>
          <w:szCs w:val="22"/>
        </w:rPr>
        <w:lastRenderedPageBreak/>
        <w:t>15.1</w:t>
      </w:r>
      <w:r w:rsidRPr="00275AA1">
        <w:rPr>
          <w:rFonts w:ascii="Cambria" w:hAnsi="Cambria"/>
          <w:sz w:val="22"/>
          <w:szCs w:val="22"/>
        </w:rPr>
        <w:t xml:space="preserve">, </w:t>
      </w:r>
      <w:r w:rsidRPr="00275AA1">
        <w:rPr>
          <w:rFonts w:ascii="Cambria" w:hAnsi="Cambria"/>
          <w:color w:val="auto"/>
          <w:sz w:val="22"/>
          <w:szCs w:val="22"/>
        </w:rPr>
        <w:t xml:space="preserve">bem como pelas infrações administrativas previstas A, B e C, do item 15.1 </w:t>
      </w:r>
      <w:r w:rsidRPr="00275AA1">
        <w:rPr>
          <w:rFonts w:ascii="Cambria" w:hAnsi="Cambria"/>
          <w:sz w:val="22"/>
          <w:szCs w:val="22"/>
        </w:rPr>
        <w:t xml:space="preserve">que justifiquem a imposição de penalidade mais grave que a sanção de impedimento de licitar e contratar, cuja duração observará o prazo previsto no </w:t>
      </w:r>
      <w:hyperlink r:id="rId52" w:anchor="art156§5" w:history="1">
        <w:r w:rsidRPr="00275AA1">
          <w:rPr>
            <w:rStyle w:val="Hyperlink"/>
            <w:rFonts w:ascii="Cambria" w:hAnsi="Cambria"/>
            <w:sz w:val="22"/>
            <w:szCs w:val="22"/>
          </w:rPr>
          <w:t>art. 156, §5º, da Lei n.º 14.133/2021</w:t>
        </w:r>
      </w:hyperlink>
      <w:r w:rsidRPr="00275AA1">
        <w:rPr>
          <w:rFonts w:ascii="Cambria" w:hAnsi="Cambria"/>
          <w:sz w:val="22"/>
          <w:szCs w:val="22"/>
        </w:rPr>
        <w:t>.</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A recusa injustificada do adjudicatário em assinar o contrato ou a ata de registro de preço, ou em aceitar ou retirar o instrumento equivalente no prazo estabelecido pela Administração, descrita </w:t>
      </w:r>
      <w:r w:rsidRPr="00275AA1">
        <w:rPr>
          <w:rFonts w:ascii="Cambria" w:hAnsi="Cambria"/>
          <w:color w:val="auto"/>
          <w:sz w:val="22"/>
          <w:szCs w:val="22"/>
        </w:rPr>
        <w:t>na al</w:t>
      </w:r>
      <w:r w:rsidR="003F7BDB">
        <w:rPr>
          <w:rFonts w:ascii="Cambria" w:hAnsi="Cambria"/>
          <w:color w:val="auto"/>
          <w:sz w:val="22"/>
          <w:szCs w:val="22"/>
        </w:rPr>
        <w:t>í</w:t>
      </w:r>
      <w:r w:rsidRPr="00275AA1">
        <w:rPr>
          <w:rFonts w:ascii="Cambria" w:hAnsi="Cambria"/>
          <w:color w:val="auto"/>
          <w:sz w:val="22"/>
          <w:szCs w:val="22"/>
        </w:rPr>
        <w:t>nea C, do item 15.1</w:t>
      </w:r>
      <w:r w:rsidRPr="00275AA1">
        <w:rPr>
          <w:rFonts w:ascii="Cambria" w:hAnsi="Cambria"/>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275AA1">
          <w:rPr>
            <w:rStyle w:val="Hyperlink"/>
            <w:rFonts w:ascii="Cambria" w:hAnsi="Cambria"/>
            <w:sz w:val="22"/>
            <w:szCs w:val="22"/>
          </w:rPr>
          <w:t>art. 45, §4º da IN SEGES/ME n.º 73, de 2022</w:t>
        </w:r>
      </w:hyperlink>
      <w:r w:rsidRPr="00275AA1">
        <w:rPr>
          <w:rFonts w:ascii="Cambria" w:hAnsi="Cambria"/>
          <w:sz w:val="22"/>
          <w:szCs w:val="22"/>
        </w:rPr>
        <w:t xml:space="preserve">. </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O recurso e o pedido de reconsideração terão efeito suspensivo do ato ou da decisão recorrida até que sobrevenha decisão final da autoridade competente.</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A aplicação das sanções previstas neste edital não exclui, em hipótese alguma, a obrigação de reparação integral dos danos causados.</w:t>
      </w:r>
    </w:p>
    <w:p w:rsidR="002C4806" w:rsidRPr="00275AA1" w:rsidRDefault="002C4806" w:rsidP="002C4806">
      <w:pPr>
        <w:pStyle w:val="Nivel2"/>
        <w:spacing w:before="10" w:after="10"/>
        <w:ind w:left="0" w:firstLine="0"/>
        <w:rPr>
          <w:rFonts w:ascii="Cambria" w:hAnsi="Cambria"/>
          <w:sz w:val="22"/>
          <w:szCs w:val="22"/>
        </w:rPr>
      </w:pPr>
    </w:p>
    <w:p w:rsidR="002C4806" w:rsidRPr="00275AA1" w:rsidRDefault="002C4806" w:rsidP="002C4806">
      <w:pPr>
        <w:pStyle w:val="Nivel01"/>
        <w:numPr>
          <w:ilvl w:val="0"/>
          <w:numId w:val="50"/>
        </w:numPr>
        <w:spacing w:before="10" w:after="10" w:line="276" w:lineRule="auto"/>
        <w:ind w:left="0" w:firstLine="0"/>
        <w:rPr>
          <w:rFonts w:ascii="Cambria" w:hAnsi="Cambria"/>
          <w:sz w:val="22"/>
          <w:szCs w:val="22"/>
        </w:rPr>
      </w:pPr>
      <w:bookmarkStart w:id="45" w:name="_Toc122606112"/>
      <w:r w:rsidRPr="00275AA1">
        <w:rPr>
          <w:rFonts w:ascii="Cambria" w:hAnsi="Cambria"/>
          <w:sz w:val="22"/>
          <w:szCs w:val="22"/>
        </w:rPr>
        <w:t>DA IMPUGNAÇÃO AO EDITAL E DO PEDIDO DE ESCLARECIMENTO</w:t>
      </w:r>
      <w:bookmarkEnd w:id="45"/>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Qualquer pessoa é parte legítima para impugnar este Edital por irregularidade na aplicação da </w:t>
      </w:r>
      <w:hyperlink r:id="rId54" w:history="1">
        <w:r w:rsidRPr="00275AA1">
          <w:rPr>
            <w:rStyle w:val="Hyperlink"/>
            <w:rFonts w:ascii="Cambria" w:hAnsi="Cambria"/>
            <w:sz w:val="22"/>
            <w:szCs w:val="22"/>
          </w:rPr>
          <w:t>Lei nº 14.133, de 2021</w:t>
        </w:r>
      </w:hyperlink>
      <w:r w:rsidRPr="00275AA1">
        <w:rPr>
          <w:rFonts w:ascii="Cambria" w:hAnsi="Cambria"/>
          <w:sz w:val="22"/>
          <w:szCs w:val="22"/>
        </w:rPr>
        <w:t>, devendo protocolar o pedido até 3 (cinco) dias úteis antes da data da abertura do certame.</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A resposta à impugnação ou ao pedido de esclarecimento será divulgado em sítio eletrônico oficial no prazo de até 3 (três) dias úteis, limitado ao último dia útil anterior à data da abertura do certame.</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 xml:space="preserve">A impugnação e o pedido de esclarecimento poderão ser realizados por forma eletrônica, </w:t>
      </w:r>
      <w:r w:rsidRPr="00275AA1">
        <w:rPr>
          <w:rFonts w:ascii="Cambria" w:hAnsi="Cambria"/>
          <w:color w:val="162937"/>
          <w:sz w:val="22"/>
          <w:szCs w:val="22"/>
        </w:rPr>
        <w:t>devendo ser encaminhadas através do e-mail: licitacao@</w:t>
      </w:r>
      <w:r w:rsidR="005F69B0">
        <w:rPr>
          <w:rFonts w:ascii="Cambria" w:hAnsi="Cambria"/>
          <w:color w:val="162937"/>
          <w:sz w:val="22"/>
          <w:szCs w:val="22"/>
        </w:rPr>
        <w:t>santoinacio</w:t>
      </w:r>
      <w:r w:rsidRPr="00275AA1">
        <w:rPr>
          <w:rFonts w:ascii="Cambria" w:hAnsi="Cambria"/>
          <w:color w:val="162937"/>
          <w:sz w:val="22"/>
          <w:szCs w:val="22"/>
        </w:rPr>
        <w:t>.pr.gov.br.</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As impugnações e pedidos de esclarecimentos não suspendem os prazos previstos no certame.</w:t>
      </w:r>
    </w:p>
    <w:p w:rsidR="002C4806" w:rsidRPr="00275AA1" w:rsidRDefault="002C4806" w:rsidP="002C4806">
      <w:pPr>
        <w:pStyle w:val="Nivel3"/>
        <w:numPr>
          <w:ilvl w:val="2"/>
          <w:numId w:val="50"/>
        </w:numPr>
        <w:spacing w:before="10" w:after="10"/>
        <w:ind w:left="0" w:firstLine="0"/>
        <w:rPr>
          <w:rFonts w:ascii="Cambria" w:hAnsi="Cambria"/>
          <w:sz w:val="22"/>
          <w:szCs w:val="22"/>
        </w:rPr>
      </w:pPr>
      <w:r w:rsidRPr="00275AA1">
        <w:rPr>
          <w:rFonts w:ascii="Cambria" w:hAnsi="Cambria"/>
          <w:sz w:val="22"/>
          <w:szCs w:val="22"/>
        </w:rPr>
        <w:t>A concessão de efeito suspensivo à impugnação é medida excepcional e deverá ser motivada pelo agente de contratação, nos autos do processo de licitação.</w:t>
      </w:r>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Acolhida a impugnação, será definida e publicada nova data para a realização do certame.</w:t>
      </w:r>
    </w:p>
    <w:p w:rsidR="002C4806" w:rsidRPr="00275AA1" w:rsidRDefault="002C4806" w:rsidP="002C4806">
      <w:pPr>
        <w:pStyle w:val="Nivel2"/>
        <w:spacing w:before="10" w:after="10"/>
        <w:ind w:left="0" w:firstLine="0"/>
        <w:rPr>
          <w:rFonts w:ascii="Cambria" w:hAnsi="Cambria"/>
          <w:sz w:val="22"/>
          <w:szCs w:val="22"/>
        </w:rPr>
      </w:pPr>
    </w:p>
    <w:p w:rsidR="002C4806" w:rsidRPr="00275AA1" w:rsidRDefault="002C4806" w:rsidP="002C4806">
      <w:pPr>
        <w:pStyle w:val="PargrafodaLista"/>
        <w:numPr>
          <w:ilvl w:val="0"/>
          <w:numId w:val="50"/>
        </w:numPr>
        <w:spacing w:line="276" w:lineRule="auto"/>
        <w:jc w:val="both"/>
        <w:rPr>
          <w:rFonts w:ascii="Cambria" w:hAnsi="Cambria" w:cs="Arial"/>
          <w:b/>
          <w:sz w:val="22"/>
          <w:szCs w:val="22"/>
        </w:rPr>
      </w:pPr>
      <w:r w:rsidRPr="00275AA1">
        <w:rPr>
          <w:rFonts w:ascii="Cambria" w:hAnsi="Cambria" w:cs="Arial"/>
          <w:b/>
          <w:sz w:val="22"/>
          <w:szCs w:val="22"/>
        </w:rPr>
        <w:t>DA FRAUDE E DA CORRUPÇÃO</w:t>
      </w:r>
    </w:p>
    <w:p w:rsidR="002C4806" w:rsidRPr="00275AA1" w:rsidRDefault="002C4806" w:rsidP="002C4806">
      <w:pPr>
        <w:spacing w:before="10" w:after="10" w:line="276" w:lineRule="auto"/>
        <w:jc w:val="both"/>
        <w:rPr>
          <w:rFonts w:ascii="Cambria" w:hAnsi="Cambria" w:cs="Arial"/>
        </w:rPr>
      </w:pPr>
      <w:r w:rsidRPr="00275AA1">
        <w:rPr>
          <w:rFonts w:ascii="Cambria" w:hAnsi="Cambria" w:cs="Arial"/>
        </w:rPr>
        <w:t xml:space="preserve">I – Os licitantes devem observar e o contratado deve observar e fazer observar, por seus fornecedores e subcontratados, se admitida subcontratação, o mais alto padrão de ética durante todo o processo de </w:t>
      </w:r>
      <w:r w:rsidRPr="00275AA1">
        <w:rPr>
          <w:rFonts w:ascii="Cambria" w:hAnsi="Cambria" w:cs="Arial"/>
        </w:rPr>
        <w:lastRenderedPageBreak/>
        <w:t>licitação, de contratação e de execução do objeto contratual.</w:t>
      </w:r>
    </w:p>
    <w:p w:rsidR="002C4806" w:rsidRPr="00275AA1" w:rsidRDefault="002C4806" w:rsidP="002C4806">
      <w:pPr>
        <w:spacing w:before="10" w:after="10" w:line="276" w:lineRule="auto"/>
        <w:jc w:val="both"/>
        <w:rPr>
          <w:rFonts w:ascii="Cambria" w:hAnsi="Cambria" w:cs="Arial"/>
        </w:rPr>
      </w:pPr>
      <w:r w:rsidRPr="00275AA1">
        <w:rPr>
          <w:rFonts w:ascii="Cambria" w:hAnsi="Cambria" w:cs="Arial"/>
        </w:rPr>
        <w:t>Para os propósitos desta cláusula, definem-se as seguintes práticas:</w:t>
      </w:r>
    </w:p>
    <w:p w:rsidR="002C4806" w:rsidRPr="00275AA1" w:rsidRDefault="002C4806" w:rsidP="00DE3935">
      <w:pPr>
        <w:widowControl/>
        <w:numPr>
          <w:ilvl w:val="0"/>
          <w:numId w:val="57"/>
        </w:numPr>
        <w:suppressAutoHyphens w:val="0"/>
        <w:autoSpaceDN/>
        <w:spacing w:before="10" w:after="10" w:line="276" w:lineRule="auto"/>
        <w:ind w:left="0" w:firstLine="284"/>
        <w:jc w:val="both"/>
        <w:textAlignment w:val="auto"/>
        <w:rPr>
          <w:rFonts w:ascii="Cambria" w:hAnsi="Cambria" w:cs="Arial"/>
        </w:rPr>
      </w:pPr>
      <w:r w:rsidRPr="00275AA1">
        <w:rPr>
          <w:rFonts w:ascii="Cambria" w:hAnsi="Cambria" w:cs="Arial"/>
          <w:b/>
        </w:rPr>
        <w:t>”prática corrupta”:</w:t>
      </w:r>
      <w:r w:rsidRPr="00275AA1">
        <w:rPr>
          <w:rFonts w:ascii="Cambria" w:hAnsi="Cambria" w:cs="Arial"/>
        </w:rPr>
        <w:t xml:space="preserve"> oferecer, dar, receber ou solicitar, direta ou indiretamente, qualquer vantagem com o objeto de influenciar a ação de servidor público no processo de licitação ou na execução de contrato;</w:t>
      </w:r>
    </w:p>
    <w:p w:rsidR="002C4806" w:rsidRPr="00275AA1" w:rsidRDefault="002C4806" w:rsidP="00DE3935">
      <w:pPr>
        <w:widowControl/>
        <w:numPr>
          <w:ilvl w:val="0"/>
          <w:numId w:val="57"/>
        </w:numPr>
        <w:suppressAutoHyphens w:val="0"/>
        <w:autoSpaceDN/>
        <w:spacing w:before="10" w:after="10" w:line="276" w:lineRule="auto"/>
        <w:ind w:left="0" w:firstLine="284"/>
        <w:jc w:val="both"/>
        <w:textAlignment w:val="auto"/>
        <w:rPr>
          <w:rFonts w:ascii="Cambria" w:hAnsi="Cambria" w:cs="Arial"/>
        </w:rPr>
      </w:pPr>
      <w:r w:rsidRPr="00275AA1">
        <w:rPr>
          <w:rFonts w:ascii="Cambria" w:hAnsi="Cambria" w:cs="Arial"/>
          <w:b/>
        </w:rPr>
        <w:t>“prática fraudulenta”:</w:t>
      </w:r>
      <w:r w:rsidRPr="00275AA1">
        <w:rPr>
          <w:rFonts w:ascii="Cambria" w:hAnsi="Cambria" w:cs="Arial"/>
        </w:rPr>
        <w:t xml:space="preserve"> a falsidade ou omissão dos fatos, com o objeto de influenciar o processo de licitação ou de execução de contrato;</w:t>
      </w:r>
    </w:p>
    <w:p w:rsidR="002C4806" w:rsidRPr="00275AA1" w:rsidRDefault="002C4806" w:rsidP="00DE3935">
      <w:pPr>
        <w:widowControl/>
        <w:numPr>
          <w:ilvl w:val="0"/>
          <w:numId w:val="57"/>
        </w:numPr>
        <w:suppressAutoHyphens w:val="0"/>
        <w:autoSpaceDN/>
        <w:spacing w:before="10" w:after="10" w:line="276" w:lineRule="auto"/>
        <w:ind w:left="0" w:firstLine="284"/>
        <w:jc w:val="both"/>
        <w:textAlignment w:val="auto"/>
        <w:rPr>
          <w:rFonts w:ascii="Cambria" w:hAnsi="Cambria" w:cs="Arial"/>
        </w:rPr>
      </w:pPr>
      <w:r w:rsidRPr="00275AA1">
        <w:rPr>
          <w:rFonts w:ascii="Cambria" w:hAnsi="Cambria" w:cs="Arial"/>
          <w:b/>
        </w:rPr>
        <w:t xml:space="preserve">“prática </w:t>
      </w:r>
      <w:proofErr w:type="spellStart"/>
      <w:r w:rsidRPr="00275AA1">
        <w:rPr>
          <w:rFonts w:ascii="Cambria" w:hAnsi="Cambria" w:cs="Arial"/>
          <w:b/>
        </w:rPr>
        <w:t>colusiva</w:t>
      </w:r>
      <w:proofErr w:type="spellEnd"/>
      <w:r w:rsidRPr="00275AA1">
        <w:rPr>
          <w:rFonts w:ascii="Cambria" w:hAnsi="Cambria" w:cs="Arial"/>
          <w:b/>
        </w:rPr>
        <w:t>”:</w:t>
      </w:r>
      <w:r w:rsidRPr="00275AA1">
        <w:rPr>
          <w:rFonts w:ascii="Cambria" w:hAnsi="Cambria" w:cs="Arial"/>
        </w:rPr>
        <w:t xml:space="preserve"> esquematizar ou estabelecer um acordo entre dois ou mais licitantes, com ou sem conhecimento de representantes ou prepostos do órgão licitador, visando estabelecer preços em níveis artificiais e não-competitivos;</w:t>
      </w:r>
    </w:p>
    <w:p w:rsidR="002C4806" w:rsidRPr="00275AA1" w:rsidRDefault="002C4806" w:rsidP="00DE3935">
      <w:pPr>
        <w:widowControl/>
        <w:numPr>
          <w:ilvl w:val="0"/>
          <w:numId w:val="57"/>
        </w:numPr>
        <w:suppressAutoHyphens w:val="0"/>
        <w:autoSpaceDN/>
        <w:spacing w:before="10" w:after="10" w:line="276" w:lineRule="auto"/>
        <w:ind w:left="0" w:firstLine="284"/>
        <w:jc w:val="both"/>
        <w:textAlignment w:val="auto"/>
        <w:rPr>
          <w:rFonts w:ascii="Cambria" w:hAnsi="Cambria" w:cs="Arial"/>
        </w:rPr>
      </w:pPr>
      <w:r w:rsidRPr="00275AA1">
        <w:rPr>
          <w:rFonts w:ascii="Cambria" w:hAnsi="Cambria" w:cs="Arial"/>
          <w:b/>
        </w:rPr>
        <w:t>“prática coercitiva”:</w:t>
      </w:r>
      <w:r w:rsidRPr="00275AA1">
        <w:rPr>
          <w:rFonts w:ascii="Cambria" w:hAnsi="Cambria" w:cs="Arial"/>
        </w:rPr>
        <w:t xml:space="preserve"> causar dano ou ameaçar causar dano, direta ou indiretamente, às pessoas ou sua propriedade, visando influenciar sua participação em um processo licitatório ou afetar a execução do contrato;</w:t>
      </w:r>
    </w:p>
    <w:p w:rsidR="002C4806" w:rsidRPr="00275AA1" w:rsidRDefault="002C4806" w:rsidP="00DE3935">
      <w:pPr>
        <w:widowControl/>
        <w:numPr>
          <w:ilvl w:val="0"/>
          <w:numId w:val="57"/>
        </w:numPr>
        <w:suppressAutoHyphens w:val="0"/>
        <w:autoSpaceDN/>
        <w:spacing w:before="10" w:after="10" w:line="276" w:lineRule="auto"/>
        <w:ind w:left="0" w:firstLine="284"/>
        <w:jc w:val="both"/>
        <w:textAlignment w:val="auto"/>
        <w:rPr>
          <w:rFonts w:ascii="Cambria" w:hAnsi="Cambria" w:cs="Arial"/>
        </w:rPr>
      </w:pPr>
      <w:r w:rsidRPr="00275AA1">
        <w:rPr>
          <w:rFonts w:ascii="Cambria" w:hAnsi="Cambria" w:cs="Arial"/>
          <w:b/>
        </w:rPr>
        <w:t>“prática obstrutiva”:</w:t>
      </w:r>
      <w:r w:rsidRPr="00275AA1">
        <w:rPr>
          <w:rFonts w:ascii="Cambria" w:hAnsi="Cambria" w:cs="Arial"/>
        </w:rPr>
        <w:t xml:space="preserve"> destruir, falsificar, alterar ou ocultar provas em inspeções ou fazer declarações falsas aos representantes do organismo financeiro multilateral, com o objetivo de impedir materialmente a apuração de alegações de prática, atos cuja intenção seja impedir materialmente o exercício do direito de o organismo financeiro multilateral promover inspeção.</w:t>
      </w:r>
    </w:p>
    <w:p w:rsidR="002C4806" w:rsidRPr="00275AA1" w:rsidRDefault="002C4806" w:rsidP="002C4806">
      <w:pPr>
        <w:spacing w:before="10" w:after="10" w:line="276" w:lineRule="auto"/>
        <w:jc w:val="both"/>
        <w:rPr>
          <w:rFonts w:ascii="Cambria" w:hAnsi="Cambria" w:cs="Arial"/>
        </w:rPr>
      </w:pPr>
      <w:r w:rsidRPr="00275AA1">
        <w:rPr>
          <w:rFonts w:ascii="Cambria" w:hAnsi="Cambria" w:cs="Arial"/>
        </w:rPr>
        <w:t xml:space="preserve">II –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w:t>
      </w:r>
      <w:proofErr w:type="spellStart"/>
      <w:r w:rsidRPr="00275AA1">
        <w:rPr>
          <w:rFonts w:ascii="Cambria" w:hAnsi="Cambria" w:cs="Arial"/>
        </w:rPr>
        <w:t>colusivas</w:t>
      </w:r>
      <w:proofErr w:type="spellEnd"/>
      <w:r w:rsidRPr="00275AA1">
        <w:rPr>
          <w:rFonts w:ascii="Cambria" w:hAnsi="Cambria" w:cs="Arial"/>
        </w:rPr>
        <w:t>, coercitivas ou obstrutivas ao participar da licitação ou da execução um contrato financeiro pelo organismo.</w:t>
      </w:r>
    </w:p>
    <w:p w:rsidR="002C4806" w:rsidRPr="00275AA1" w:rsidRDefault="002C4806" w:rsidP="002C4806">
      <w:pPr>
        <w:spacing w:before="10" w:after="10" w:line="276" w:lineRule="auto"/>
        <w:jc w:val="both"/>
        <w:rPr>
          <w:rFonts w:ascii="Cambria" w:hAnsi="Cambria" w:cs="Arial"/>
        </w:rPr>
      </w:pPr>
      <w:r w:rsidRPr="00275AA1">
        <w:rPr>
          <w:rFonts w:ascii="Cambria" w:hAnsi="Cambria" w:cs="Arial"/>
        </w:rPr>
        <w:t>III –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2C4806" w:rsidRPr="00275AA1" w:rsidRDefault="002C4806" w:rsidP="002C4806">
      <w:pPr>
        <w:pStyle w:val="PADRAO"/>
        <w:spacing w:before="10" w:after="10" w:line="276" w:lineRule="auto"/>
        <w:rPr>
          <w:rFonts w:ascii="Cambria" w:hAnsi="Cambria" w:cs="Calibri"/>
          <w:sz w:val="22"/>
          <w:szCs w:val="22"/>
        </w:rPr>
      </w:pPr>
    </w:p>
    <w:p w:rsidR="002C4806" w:rsidRPr="00275AA1" w:rsidRDefault="002C4806" w:rsidP="002C4806">
      <w:pPr>
        <w:pStyle w:val="Nivel01"/>
        <w:numPr>
          <w:ilvl w:val="0"/>
          <w:numId w:val="50"/>
        </w:numPr>
        <w:spacing w:before="10" w:after="10" w:line="276" w:lineRule="auto"/>
        <w:ind w:left="0" w:firstLine="0"/>
        <w:rPr>
          <w:rFonts w:ascii="Cambria" w:hAnsi="Cambria"/>
          <w:sz w:val="22"/>
          <w:szCs w:val="22"/>
        </w:rPr>
      </w:pPr>
      <w:bookmarkStart w:id="46" w:name="_Toc122606113"/>
      <w:r w:rsidRPr="00275AA1">
        <w:rPr>
          <w:rFonts w:ascii="Cambria" w:hAnsi="Cambria"/>
          <w:sz w:val="22"/>
          <w:szCs w:val="22"/>
        </w:rPr>
        <w:t>DAS DISPOSIÇÕES GERAIS</w:t>
      </w:r>
      <w:bookmarkEnd w:id="46"/>
    </w:p>
    <w:p w:rsidR="002C4806" w:rsidRPr="00275AA1" w:rsidRDefault="002C4806" w:rsidP="002C4806">
      <w:pPr>
        <w:pStyle w:val="Nivel2"/>
        <w:numPr>
          <w:ilvl w:val="1"/>
          <w:numId w:val="50"/>
        </w:numPr>
        <w:spacing w:before="10" w:after="10"/>
        <w:ind w:left="0" w:firstLine="0"/>
        <w:rPr>
          <w:rFonts w:ascii="Cambria" w:hAnsi="Cambria"/>
          <w:sz w:val="22"/>
          <w:szCs w:val="22"/>
        </w:rPr>
      </w:pPr>
      <w:r w:rsidRPr="00275AA1">
        <w:rPr>
          <w:rFonts w:ascii="Cambria" w:hAnsi="Cambria"/>
          <w:sz w:val="22"/>
          <w:szCs w:val="22"/>
        </w:rPr>
        <w:t>Será divulgada ata da sessão pública no sistema eletrônico.</w:t>
      </w:r>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t>Todas as referências de tempo no Edital, no aviso e durante a sessão pública observarão o horário de Brasília - DF.</w:t>
      </w:r>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t>A homologação do resultado desta licitação não implicará direito à contratação.</w:t>
      </w:r>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t>Na contagem dos prazos estabelecidos neste Edital e seus Anexos, excluir-se-á o dia do início e incluir-se-á o do vencimento. Só se iniciam e vencem os prazos em dias de expediente na Administração.</w:t>
      </w:r>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t>O desatendimento de exigências formais não essenciais não importará o afastamento do licitante, desde que seja possível o aproveitamento do ato, observados os princípios da isonomia e do interesse público.</w:t>
      </w:r>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t>Em caso de divergência entre disposições deste Edital e de seus anexos ou demais peças que compõem o processo, prevalecerá as deste Edital.</w:t>
      </w:r>
    </w:p>
    <w:p w:rsidR="002C4806" w:rsidRPr="00275AA1" w:rsidRDefault="002C4806" w:rsidP="002C4806">
      <w:pPr>
        <w:pStyle w:val="Nivel2"/>
        <w:numPr>
          <w:ilvl w:val="1"/>
          <w:numId w:val="50"/>
        </w:numPr>
        <w:spacing w:before="10" w:after="10"/>
        <w:ind w:left="0" w:firstLine="0"/>
        <w:rPr>
          <w:rFonts w:ascii="Cambria" w:eastAsia="Times New Roman" w:hAnsi="Cambria"/>
          <w:color w:val="auto"/>
          <w:sz w:val="22"/>
          <w:szCs w:val="22"/>
        </w:rPr>
      </w:pPr>
      <w:r w:rsidRPr="00275AA1">
        <w:rPr>
          <w:rFonts w:ascii="Cambria" w:hAnsi="Cambria"/>
          <w:sz w:val="22"/>
          <w:szCs w:val="22"/>
        </w:rPr>
        <w:t xml:space="preserve">O Edital e seus anexos </w:t>
      </w:r>
      <w:r w:rsidRPr="00275AA1">
        <w:rPr>
          <w:rFonts w:ascii="Cambria" w:hAnsi="Cambria"/>
          <w:color w:val="auto"/>
          <w:sz w:val="22"/>
          <w:szCs w:val="22"/>
        </w:rPr>
        <w:t xml:space="preserve">estão disponíveis, na íntegra, </w:t>
      </w:r>
      <w:r w:rsidR="00DE3935">
        <w:rPr>
          <w:rFonts w:ascii="Cambria" w:hAnsi="Cambria"/>
          <w:color w:val="auto"/>
          <w:sz w:val="22"/>
          <w:szCs w:val="22"/>
        </w:rPr>
        <w:t xml:space="preserve">no </w:t>
      </w:r>
      <w:r w:rsidRPr="00275AA1">
        <w:rPr>
          <w:rFonts w:ascii="Cambria" w:hAnsi="Cambria"/>
          <w:color w:val="auto"/>
          <w:sz w:val="22"/>
          <w:szCs w:val="22"/>
        </w:rPr>
        <w:t>endereço eletrô</w:t>
      </w:r>
      <w:r w:rsidRPr="00275AA1">
        <w:rPr>
          <w:rFonts w:ascii="Cambria" w:hAnsi="Cambria"/>
          <w:sz w:val="22"/>
          <w:szCs w:val="22"/>
        </w:rPr>
        <w:t xml:space="preserve">nico </w:t>
      </w:r>
      <w:hyperlink r:id="rId55" w:history="1">
        <w:r w:rsidR="00C13B08" w:rsidRPr="005D4F2E">
          <w:rPr>
            <w:rStyle w:val="Hyperlink"/>
            <w:rFonts w:ascii="Cambria" w:hAnsi="Cambria"/>
            <w:sz w:val="24"/>
            <w:szCs w:val="24"/>
          </w:rPr>
          <w:t>www.santoinacio.pr.gov.br</w:t>
        </w:r>
      </w:hyperlink>
      <w:r w:rsidR="00C13B08">
        <w:rPr>
          <w:rStyle w:val="Hyperlink"/>
          <w:rFonts w:ascii="Cambria" w:hAnsi="Cambria"/>
          <w:sz w:val="24"/>
          <w:szCs w:val="24"/>
        </w:rPr>
        <w:t xml:space="preserve"> </w:t>
      </w:r>
      <w:r w:rsidRPr="00275AA1">
        <w:rPr>
          <w:rFonts w:ascii="Cambria" w:hAnsi="Cambria"/>
          <w:color w:val="auto"/>
          <w:sz w:val="22"/>
          <w:szCs w:val="22"/>
        </w:rPr>
        <w:t>em “Portal da Transparência”.</w:t>
      </w:r>
    </w:p>
    <w:p w:rsidR="002C4806" w:rsidRPr="00275AA1" w:rsidRDefault="002C4806" w:rsidP="002C4806">
      <w:pPr>
        <w:pStyle w:val="Nivel2"/>
        <w:numPr>
          <w:ilvl w:val="1"/>
          <w:numId w:val="50"/>
        </w:numPr>
        <w:spacing w:before="10" w:after="10"/>
        <w:ind w:left="0" w:firstLine="0"/>
        <w:rPr>
          <w:rFonts w:ascii="Cambria" w:eastAsia="Times New Roman" w:hAnsi="Cambria"/>
          <w:color w:val="auto"/>
          <w:sz w:val="22"/>
          <w:szCs w:val="22"/>
        </w:rPr>
      </w:pPr>
      <w:r w:rsidRPr="00275AA1">
        <w:rPr>
          <w:rFonts w:ascii="Cambria" w:hAnsi="Cambria"/>
          <w:sz w:val="22"/>
          <w:szCs w:val="22"/>
        </w:rPr>
        <w:t>Quaisquer informações e esclarecimentos relativos a esta licitação serão prestados pel</w:t>
      </w:r>
      <w:r w:rsidR="003F5B80">
        <w:rPr>
          <w:rFonts w:ascii="Cambria" w:hAnsi="Cambria"/>
          <w:sz w:val="22"/>
          <w:szCs w:val="22"/>
        </w:rPr>
        <w:t>o</w:t>
      </w:r>
      <w:r w:rsidRPr="00275AA1">
        <w:rPr>
          <w:rFonts w:ascii="Cambria" w:hAnsi="Cambria"/>
          <w:sz w:val="22"/>
          <w:szCs w:val="22"/>
        </w:rPr>
        <w:t xml:space="preserve"> Pregoeir</w:t>
      </w:r>
      <w:r w:rsidR="003F5B80">
        <w:rPr>
          <w:rFonts w:ascii="Cambria" w:hAnsi="Cambria"/>
          <w:sz w:val="22"/>
          <w:szCs w:val="22"/>
        </w:rPr>
        <w:t>o</w:t>
      </w:r>
      <w:r w:rsidRPr="00275AA1">
        <w:rPr>
          <w:rFonts w:ascii="Cambria" w:hAnsi="Cambria"/>
          <w:sz w:val="22"/>
          <w:szCs w:val="22"/>
        </w:rPr>
        <w:t xml:space="preserve">, na Prefeitura Municipal de </w:t>
      </w:r>
      <w:r w:rsidR="003F5B80">
        <w:rPr>
          <w:rFonts w:ascii="Cambria" w:hAnsi="Cambria"/>
          <w:sz w:val="22"/>
          <w:szCs w:val="22"/>
        </w:rPr>
        <w:t>Santo Inácio</w:t>
      </w:r>
      <w:r w:rsidRPr="00275AA1">
        <w:rPr>
          <w:rFonts w:ascii="Cambria" w:hAnsi="Cambria"/>
          <w:sz w:val="22"/>
          <w:szCs w:val="22"/>
        </w:rPr>
        <w:t xml:space="preserve">, Setor de Licitação, </w:t>
      </w:r>
      <w:r w:rsidR="003F5B80">
        <w:rPr>
          <w:rFonts w:ascii="Cambria" w:hAnsi="Cambria"/>
          <w:sz w:val="22"/>
          <w:szCs w:val="22"/>
        </w:rPr>
        <w:t xml:space="preserve">Rua Marcelino </w:t>
      </w:r>
      <w:r w:rsidRPr="00275AA1">
        <w:rPr>
          <w:rFonts w:ascii="Cambria" w:hAnsi="Cambria"/>
          <w:bCs/>
          <w:sz w:val="22"/>
          <w:szCs w:val="22"/>
        </w:rPr>
        <w:t>A</w:t>
      </w:r>
      <w:r w:rsidR="003F5B80">
        <w:rPr>
          <w:rFonts w:ascii="Cambria" w:hAnsi="Cambria"/>
          <w:bCs/>
          <w:sz w:val="22"/>
          <w:szCs w:val="22"/>
        </w:rPr>
        <w:t>lves de Alcântara</w:t>
      </w:r>
      <w:r w:rsidRPr="00275AA1">
        <w:rPr>
          <w:rFonts w:ascii="Cambria" w:hAnsi="Cambria"/>
          <w:bCs/>
          <w:sz w:val="22"/>
          <w:szCs w:val="22"/>
        </w:rPr>
        <w:t xml:space="preserve">, nº </w:t>
      </w:r>
      <w:r w:rsidR="003F5B80">
        <w:rPr>
          <w:rFonts w:ascii="Cambria" w:hAnsi="Cambria"/>
          <w:bCs/>
          <w:sz w:val="22"/>
          <w:szCs w:val="22"/>
        </w:rPr>
        <w:t>133</w:t>
      </w:r>
      <w:r w:rsidRPr="00275AA1">
        <w:rPr>
          <w:rFonts w:ascii="Cambria" w:hAnsi="Cambria"/>
          <w:bCs/>
          <w:sz w:val="22"/>
          <w:szCs w:val="22"/>
        </w:rPr>
        <w:t xml:space="preserve">, Centro, no Município de </w:t>
      </w:r>
      <w:r w:rsidR="003F5B80">
        <w:rPr>
          <w:rFonts w:ascii="Cambria" w:hAnsi="Cambria"/>
          <w:bCs/>
          <w:sz w:val="22"/>
          <w:szCs w:val="22"/>
        </w:rPr>
        <w:t>Santo Inácio</w:t>
      </w:r>
      <w:r w:rsidRPr="00275AA1">
        <w:rPr>
          <w:rFonts w:ascii="Cambria" w:hAnsi="Cambria"/>
          <w:bCs/>
          <w:sz w:val="22"/>
          <w:szCs w:val="22"/>
        </w:rPr>
        <w:t>, Estado do Paraná</w:t>
      </w:r>
      <w:r w:rsidRPr="00275AA1">
        <w:rPr>
          <w:rFonts w:ascii="Cambria" w:hAnsi="Cambria"/>
          <w:sz w:val="22"/>
          <w:szCs w:val="22"/>
        </w:rPr>
        <w:t xml:space="preserve">, de Segunda a Sexta feira, das 08:00 </w:t>
      </w:r>
      <w:r w:rsidR="00DE3935">
        <w:rPr>
          <w:rFonts w:ascii="Cambria" w:hAnsi="Cambria"/>
          <w:sz w:val="22"/>
          <w:szCs w:val="22"/>
        </w:rPr>
        <w:t xml:space="preserve">às 11:30 e das 13:00 </w:t>
      </w:r>
      <w:r w:rsidRPr="00275AA1">
        <w:rPr>
          <w:rFonts w:ascii="Cambria" w:hAnsi="Cambria"/>
          <w:color w:val="000000" w:themeColor="text1"/>
          <w:sz w:val="22"/>
          <w:szCs w:val="22"/>
        </w:rPr>
        <w:t>às 17:</w:t>
      </w:r>
      <w:r w:rsidR="00DE3935">
        <w:rPr>
          <w:rFonts w:ascii="Cambria" w:hAnsi="Cambria"/>
          <w:color w:val="000000" w:themeColor="text1"/>
          <w:sz w:val="22"/>
          <w:szCs w:val="22"/>
        </w:rPr>
        <w:t>00</w:t>
      </w:r>
      <w:r w:rsidRPr="00275AA1">
        <w:rPr>
          <w:rFonts w:ascii="Cambria" w:hAnsi="Cambria"/>
          <w:color w:val="000000" w:themeColor="text1"/>
          <w:sz w:val="22"/>
          <w:szCs w:val="22"/>
        </w:rPr>
        <w:t xml:space="preserve"> horas</w:t>
      </w:r>
      <w:r w:rsidRPr="00275AA1">
        <w:rPr>
          <w:rFonts w:ascii="Cambria" w:hAnsi="Cambria"/>
          <w:sz w:val="22"/>
          <w:szCs w:val="22"/>
        </w:rPr>
        <w:t xml:space="preserve">, ou pelo e-mail: </w:t>
      </w:r>
      <w:hyperlink r:id="rId56" w:history="1">
        <w:r w:rsidR="003F5B80" w:rsidRPr="000E45FF">
          <w:rPr>
            <w:rStyle w:val="Hyperlink"/>
            <w:rFonts w:ascii="Cambria" w:hAnsi="Cambria"/>
            <w:sz w:val="22"/>
            <w:szCs w:val="22"/>
          </w:rPr>
          <w:t>licitacao@santoinacio.pr.gov.br</w:t>
        </w:r>
      </w:hyperlink>
    </w:p>
    <w:p w:rsidR="002C4806" w:rsidRPr="00275AA1" w:rsidRDefault="002C4806" w:rsidP="002C4806">
      <w:pPr>
        <w:pStyle w:val="Nivel2"/>
        <w:numPr>
          <w:ilvl w:val="1"/>
          <w:numId w:val="50"/>
        </w:numPr>
        <w:spacing w:before="10" w:after="10"/>
        <w:ind w:left="0" w:firstLine="0"/>
        <w:rPr>
          <w:rFonts w:ascii="Cambria" w:eastAsia="Times New Roman" w:hAnsi="Cambria"/>
          <w:sz w:val="22"/>
          <w:szCs w:val="22"/>
        </w:rPr>
      </w:pPr>
      <w:r w:rsidRPr="00275AA1">
        <w:rPr>
          <w:rFonts w:ascii="Cambria" w:hAnsi="Cambria"/>
          <w:sz w:val="22"/>
          <w:szCs w:val="22"/>
        </w:rPr>
        <w:t>Integram este Edital, para todos os fins e efeitos, os seguintes anexos:</w:t>
      </w:r>
    </w:p>
    <w:p w:rsidR="004331DD" w:rsidRDefault="004331DD" w:rsidP="002C4806">
      <w:pPr>
        <w:pStyle w:val="Nivel3"/>
        <w:spacing w:before="10" w:after="10"/>
        <w:ind w:left="0"/>
        <w:rPr>
          <w:rFonts w:ascii="Cambria" w:hAnsi="Cambria"/>
          <w:b/>
          <w:sz w:val="22"/>
          <w:szCs w:val="22"/>
        </w:rPr>
      </w:pPr>
    </w:p>
    <w:p w:rsidR="002C4806" w:rsidRPr="00275AA1" w:rsidRDefault="002C4806" w:rsidP="002C4806">
      <w:pPr>
        <w:pStyle w:val="Nivel3"/>
        <w:spacing w:before="10" w:after="10"/>
        <w:ind w:left="0"/>
        <w:rPr>
          <w:rFonts w:ascii="Cambria" w:hAnsi="Cambria"/>
          <w:sz w:val="22"/>
          <w:szCs w:val="22"/>
        </w:rPr>
      </w:pPr>
      <w:r w:rsidRPr="00275AA1">
        <w:rPr>
          <w:rFonts w:ascii="Cambria" w:hAnsi="Cambria"/>
          <w:b/>
          <w:sz w:val="22"/>
          <w:szCs w:val="22"/>
        </w:rPr>
        <w:t xml:space="preserve">ANEXO </w:t>
      </w:r>
      <w:r w:rsidR="00120A53">
        <w:rPr>
          <w:rFonts w:ascii="Cambria" w:hAnsi="Cambria"/>
          <w:b/>
          <w:sz w:val="22"/>
          <w:szCs w:val="22"/>
        </w:rPr>
        <w:t>I</w:t>
      </w:r>
      <w:r w:rsidRPr="00275AA1">
        <w:rPr>
          <w:rFonts w:ascii="Cambria" w:hAnsi="Cambria"/>
          <w:sz w:val="22"/>
          <w:szCs w:val="22"/>
        </w:rPr>
        <w:t xml:space="preserve"> - Termo de Referência</w:t>
      </w:r>
    </w:p>
    <w:p w:rsidR="002C4806" w:rsidRPr="00275AA1" w:rsidRDefault="002C4806" w:rsidP="002C4806">
      <w:pPr>
        <w:pStyle w:val="Nivel4"/>
        <w:spacing w:before="10" w:after="10"/>
        <w:ind w:left="0"/>
        <w:rPr>
          <w:rFonts w:ascii="Cambria" w:hAnsi="Cambria"/>
          <w:sz w:val="22"/>
          <w:szCs w:val="22"/>
        </w:rPr>
      </w:pPr>
      <w:r w:rsidRPr="00275AA1">
        <w:rPr>
          <w:rFonts w:ascii="Cambria" w:hAnsi="Cambria"/>
          <w:sz w:val="22"/>
          <w:szCs w:val="22"/>
        </w:rPr>
        <w:t xml:space="preserve">                        Apêndice do Anexo I – Estudo Técnico Preliminar</w:t>
      </w:r>
    </w:p>
    <w:p w:rsidR="002C4806" w:rsidRPr="00275AA1" w:rsidRDefault="002C4806" w:rsidP="002C4806">
      <w:pPr>
        <w:overflowPunct w:val="0"/>
        <w:autoSpaceDE w:val="0"/>
        <w:adjustRightInd w:val="0"/>
        <w:spacing w:line="276" w:lineRule="auto"/>
        <w:jc w:val="both"/>
        <w:rPr>
          <w:rFonts w:ascii="Cambria" w:hAnsi="Cambria" w:cstheme="minorHAnsi"/>
          <w:b/>
          <w:bCs/>
        </w:rPr>
      </w:pPr>
      <w:r w:rsidRPr="00275AA1">
        <w:rPr>
          <w:rFonts w:ascii="Cambria" w:hAnsi="Cambria" w:cstheme="minorHAnsi"/>
          <w:b/>
          <w:u w:val="single"/>
        </w:rPr>
        <w:t xml:space="preserve">ANEXO </w:t>
      </w:r>
      <w:r w:rsidR="00120A53">
        <w:rPr>
          <w:rFonts w:ascii="Cambria" w:hAnsi="Cambria" w:cstheme="minorHAnsi"/>
          <w:b/>
          <w:u w:val="single"/>
        </w:rPr>
        <w:t>II</w:t>
      </w:r>
      <w:r w:rsidRPr="00275AA1">
        <w:rPr>
          <w:rFonts w:ascii="Cambria" w:hAnsi="Cambria" w:cstheme="minorHAnsi"/>
          <w:b/>
          <w:u w:val="single"/>
        </w:rPr>
        <w:t xml:space="preserve"> </w:t>
      </w:r>
      <w:r w:rsidRPr="00275AA1">
        <w:rPr>
          <w:rFonts w:ascii="Cambria" w:hAnsi="Cambria" w:cstheme="minorHAnsi"/>
          <w:b/>
        </w:rPr>
        <w:t xml:space="preserve">– </w:t>
      </w:r>
      <w:r w:rsidR="00AF6FFC">
        <w:rPr>
          <w:rFonts w:ascii="Cambria" w:hAnsi="Cambria" w:cstheme="minorHAnsi"/>
        </w:rPr>
        <w:t>Mo</w:t>
      </w:r>
      <w:r w:rsidR="00AF6FFC" w:rsidRPr="00275AA1">
        <w:rPr>
          <w:rFonts w:ascii="Cambria" w:hAnsi="Cambria" w:cstheme="minorHAnsi"/>
        </w:rPr>
        <w:t xml:space="preserve">delo de </w:t>
      </w:r>
      <w:r w:rsidR="00AF6FFC">
        <w:rPr>
          <w:rFonts w:ascii="Cambria" w:hAnsi="Cambria" w:cstheme="minorHAnsi"/>
        </w:rPr>
        <w:t>P</w:t>
      </w:r>
      <w:r w:rsidR="00AF6FFC" w:rsidRPr="00275AA1">
        <w:rPr>
          <w:rFonts w:ascii="Cambria" w:hAnsi="Cambria" w:cstheme="minorHAnsi"/>
        </w:rPr>
        <w:t xml:space="preserve">roposta </w:t>
      </w:r>
      <w:r w:rsidR="00AF6FFC">
        <w:rPr>
          <w:rFonts w:ascii="Cambria" w:hAnsi="Cambria" w:cstheme="minorHAnsi"/>
        </w:rPr>
        <w:t>C</w:t>
      </w:r>
      <w:r w:rsidR="00AF6FFC" w:rsidRPr="00275AA1">
        <w:rPr>
          <w:rFonts w:ascii="Cambria" w:hAnsi="Cambria" w:cstheme="minorHAnsi"/>
        </w:rPr>
        <w:t xml:space="preserve">omercial </w:t>
      </w:r>
      <w:r w:rsidR="00AF6FFC">
        <w:rPr>
          <w:rFonts w:ascii="Cambria" w:hAnsi="Cambria" w:cstheme="minorHAnsi"/>
        </w:rPr>
        <w:t>F</w:t>
      </w:r>
      <w:r w:rsidR="00AF6FFC" w:rsidRPr="00275AA1">
        <w:rPr>
          <w:rFonts w:ascii="Cambria" w:hAnsi="Cambria" w:cstheme="minorHAnsi"/>
        </w:rPr>
        <w:t>inal (licitante vencedor)</w:t>
      </w:r>
      <w:r w:rsidR="00AF6FFC" w:rsidRPr="00275AA1">
        <w:rPr>
          <w:rFonts w:ascii="Cambria" w:hAnsi="Cambria" w:cstheme="minorHAnsi"/>
          <w:b/>
          <w:bCs/>
        </w:rPr>
        <w:t xml:space="preserve"> </w:t>
      </w:r>
    </w:p>
    <w:p w:rsidR="002C4806" w:rsidRDefault="002C4806" w:rsidP="002C4806">
      <w:pPr>
        <w:spacing w:line="276" w:lineRule="auto"/>
        <w:jc w:val="both"/>
        <w:rPr>
          <w:rFonts w:ascii="Cambria" w:hAnsi="Cambria"/>
          <w:bCs/>
        </w:rPr>
      </w:pPr>
      <w:r w:rsidRPr="00275AA1">
        <w:rPr>
          <w:rFonts w:ascii="Cambria" w:hAnsi="Cambria" w:cstheme="minorHAnsi"/>
          <w:b/>
          <w:bCs/>
          <w:u w:val="single"/>
        </w:rPr>
        <w:t xml:space="preserve">ANEXO </w:t>
      </w:r>
      <w:r w:rsidR="00120A53">
        <w:rPr>
          <w:rFonts w:ascii="Cambria" w:hAnsi="Cambria" w:cstheme="minorHAnsi"/>
          <w:b/>
          <w:bCs/>
          <w:u w:val="single"/>
        </w:rPr>
        <w:t>III</w:t>
      </w:r>
      <w:r w:rsidRPr="00275AA1">
        <w:rPr>
          <w:rFonts w:ascii="Cambria" w:hAnsi="Cambria" w:cstheme="minorHAnsi"/>
          <w:b/>
          <w:bCs/>
          <w:u w:val="single"/>
        </w:rPr>
        <w:t xml:space="preserve"> </w:t>
      </w:r>
      <w:r w:rsidRPr="00275AA1">
        <w:rPr>
          <w:rFonts w:ascii="Cambria" w:hAnsi="Cambria" w:cstheme="minorHAnsi"/>
          <w:b/>
          <w:bCs/>
        </w:rPr>
        <w:t>–</w:t>
      </w:r>
      <w:r w:rsidRPr="00275AA1">
        <w:rPr>
          <w:rFonts w:ascii="Cambria" w:hAnsi="Cambria" w:cstheme="minorHAnsi"/>
          <w:bCs/>
        </w:rPr>
        <w:t xml:space="preserve"> </w:t>
      </w:r>
      <w:r w:rsidR="00AF6FFC">
        <w:rPr>
          <w:rFonts w:ascii="Cambria" w:hAnsi="Cambria" w:cstheme="minorHAnsi"/>
          <w:bCs/>
        </w:rPr>
        <w:t>M</w:t>
      </w:r>
      <w:r w:rsidR="00AF6FFC" w:rsidRPr="00275AA1">
        <w:rPr>
          <w:rFonts w:ascii="Cambria" w:hAnsi="Cambria" w:cstheme="minorHAnsi"/>
          <w:bCs/>
        </w:rPr>
        <w:t xml:space="preserve">odelo de </w:t>
      </w:r>
      <w:r w:rsidR="00AF6FFC">
        <w:rPr>
          <w:rFonts w:ascii="Cambria" w:hAnsi="Cambria" w:cstheme="minorHAnsi"/>
          <w:bCs/>
        </w:rPr>
        <w:t>D</w:t>
      </w:r>
      <w:r w:rsidR="00AF6FFC" w:rsidRPr="00275AA1">
        <w:rPr>
          <w:rFonts w:ascii="Cambria" w:hAnsi="Cambria"/>
          <w:bCs/>
        </w:rPr>
        <w:t xml:space="preserve">eclaração </w:t>
      </w:r>
      <w:r w:rsidR="00AF6FFC">
        <w:rPr>
          <w:rFonts w:ascii="Cambria" w:hAnsi="Cambria"/>
          <w:bCs/>
        </w:rPr>
        <w:t>U</w:t>
      </w:r>
      <w:r w:rsidR="00AF6FFC" w:rsidRPr="00275AA1">
        <w:rPr>
          <w:rFonts w:ascii="Cambria" w:hAnsi="Cambria"/>
          <w:bCs/>
        </w:rPr>
        <w:t>nificada</w:t>
      </w:r>
    </w:p>
    <w:p w:rsidR="0023698D" w:rsidRDefault="0023698D" w:rsidP="0023698D">
      <w:pPr>
        <w:spacing w:line="276" w:lineRule="auto"/>
        <w:jc w:val="both"/>
        <w:rPr>
          <w:rFonts w:ascii="Cambria" w:hAnsi="Cambria"/>
          <w:bCs/>
        </w:rPr>
      </w:pPr>
      <w:r w:rsidRPr="00275AA1">
        <w:rPr>
          <w:rFonts w:ascii="Cambria" w:hAnsi="Cambria" w:cstheme="minorHAnsi"/>
          <w:b/>
          <w:bCs/>
          <w:u w:val="single"/>
        </w:rPr>
        <w:t xml:space="preserve">ANEXO </w:t>
      </w:r>
      <w:r>
        <w:rPr>
          <w:rFonts w:ascii="Cambria" w:hAnsi="Cambria" w:cstheme="minorHAnsi"/>
          <w:b/>
          <w:bCs/>
          <w:u w:val="single"/>
        </w:rPr>
        <w:t>IV</w:t>
      </w:r>
      <w:r w:rsidRPr="00275AA1">
        <w:rPr>
          <w:rFonts w:ascii="Cambria" w:hAnsi="Cambria" w:cstheme="minorHAnsi"/>
          <w:b/>
          <w:bCs/>
          <w:u w:val="single"/>
        </w:rPr>
        <w:t xml:space="preserve"> </w:t>
      </w:r>
      <w:r w:rsidRPr="00275AA1">
        <w:rPr>
          <w:rFonts w:ascii="Cambria" w:hAnsi="Cambria" w:cstheme="minorHAnsi"/>
          <w:b/>
          <w:bCs/>
        </w:rPr>
        <w:t>–</w:t>
      </w:r>
      <w:r w:rsidRPr="00275AA1">
        <w:rPr>
          <w:rFonts w:ascii="Cambria" w:hAnsi="Cambria" w:cstheme="minorHAnsi"/>
          <w:bCs/>
        </w:rPr>
        <w:t xml:space="preserve"> </w:t>
      </w:r>
      <w:r>
        <w:rPr>
          <w:rFonts w:ascii="Cambria" w:hAnsi="Cambria" w:cstheme="minorHAnsi"/>
          <w:bCs/>
        </w:rPr>
        <w:t>M</w:t>
      </w:r>
      <w:r w:rsidRPr="00275AA1">
        <w:rPr>
          <w:rFonts w:ascii="Cambria" w:hAnsi="Cambria" w:cstheme="minorHAnsi"/>
          <w:bCs/>
        </w:rPr>
        <w:t xml:space="preserve">odelo de </w:t>
      </w:r>
      <w:r>
        <w:rPr>
          <w:rFonts w:ascii="Cambria" w:hAnsi="Cambria" w:cstheme="minorHAnsi"/>
          <w:bCs/>
        </w:rPr>
        <w:t>D</w:t>
      </w:r>
      <w:r w:rsidRPr="00275AA1">
        <w:rPr>
          <w:rFonts w:ascii="Cambria" w:hAnsi="Cambria"/>
          <w:bCs/>
        </w:rPr>
        <w:t xml:space="preserve">eclaração </w:t>
      </w:r>
      <w:r>
        <w:rPr>
          <w:rFonts w:ascii="Cambria" w:hAnsi="Cambria"/>
          <w:bCs/>
        </w:rPr>
        <w:t>de Assistência Técnica</w:t>
      </w:r>
    </w:p>
    <w:p w:rsidR="0023698D" w:rsidRDefault="0023698D" w:rsidP="0023698D">
      <w:pPr>
        <w:spacing w:line="276" w:lineRule="auto"/>
        <w:jc w:val="both"/>
        <w:rPr>
          <w:rFonts w:ascii="Cambria" w:hAnsi="Cambria"/>
          <w:bCs/>
        </w:rPr>
      </w:pPr>
      <w:r w:rsidRPr="00275AA1">
        <w:rPr>
          <w:rFonts w:ascii="Cambria" w:hAnsi="Cambria" w:cstheme="minorHAnsi"/>
          <w:b/>
          <w:bCs/>
          <w:u w:val="single"/>
        </w:rPr>
        <w:t xml:space="preserve">ANEXO </w:t>
      </w:r>
      <w:r>
        <w:rPr>
          <w:rFonts w:ascii="Cambria" w:hAnsi="Cambria" w:cstheme="minorHAnsi"/>
          <w:b/>
          <w:bCs/>
          <w:u w:val="single"/>
        </w:rPr>
        <w:t>V</w:t>
      </w:r>
      <w:r w:rsidRPr="00275AA1">
        <w:rPr>
          <w:rFonts w:ascii="Cambria" w:hAnsi="Cambria" w:cstheme="minorHAnsi"/>
          <w:b/>
          <w:bCs/>
          <w:u w:val="single"/>
        </w:rPr>
        <w:t xml:space="preserve"> </w:t>
      </w:r>
      <w:r w:rsidRPr="00275AA1">
        <w:rPr>
          <w:rFonts w:ascii="Cambria" w:hAnsi="Cambria" w:cstheme="minorHAnsi"/>
          <w:b/>
          <w:bCs/>
        </w:rPr>
        <w:t>–</w:t>
      </w:r>
      <w:r w:rsidRPr="00275AA1">
        <w:rPr>
          <w:rFonts w:ascii="Cambria" w:hAnsi="Cambria" w:cstheme="minorHAnsi"/>
          <w:bCs/>
        </w:rPr>
        <w:t xml:space="preserve"> </w:t>
      </w:r>
      <w:r>
        <w:rPr>
          <w:rFonts w:ascii="Cambria" w:hAnsi="Cambria" w:cstheme="minorHAnsi"/>
          <w:bCs/>
        </w:rPr>
        <w:t>M</w:t>
      </w:r>
      <w:r w:rsidRPr="00275AA1">
        <w:rPr>
          <w:rFonts w:ascii="Cambria" w:hAnsi="Cambria" w:cstheme="minorHAnsi"/>
          <w:bCs/>
        </w:rPr>
        <w:t xml:space="preserve">odelo de </w:t>
      </w:r>
      <w:r>
        <w:rPr>
          <w:rFonts w:ascii="Cambria" w:hAnsi="Cambria" w:cstheme="minorHAnsi"/>
          <w:bCs/>
        </w:rPr>
        <w:t>D</w:t>
      </w:r>
      <w:r w:rsidRPr="00275AA1">
        <w:rPr>
          <w:rFonts w:ascii="Cambria" w:hAnsi="Cambria"/>
          <w:bCs/>
        </w:rPr>
        <w:t xml:space="preserve">eclaração </w:t>
      </w:r>
      <w:r>
        <w:rPr>
          <w:rFonts w:ascii="Cambria" w:hAnsi="Cambria"/>
          <w:bCs/>
        </w:rPr>
        <w:t>de Garantia/Fornecimento</w:t>
      </w:r>
    </w:p>
    <w:p w:rsidR="002C4806" w:rsidRPr="00275AA1" w:rsidRDefault="002C4806" w:rsidP="002C4806">
      <w:pPr>
        <w:overflowPunct w:val="0"/>
        <w:autoSpaceDE w:val="0"/>
        <w:adjustRightInd w:val="0"/>
        <w:spacing w:line="276" w:lineRule="auto"/>
        <w:jc w:val="both"/>
        <w:rPr>
          <w:rFonts w:ascii="Cambria" w:hAnsi="Cambria" w:cstheme="minorHAnsi"/>
        </w:rPr>
      </w:pPr>
      <w:r w:rsidRPr="00275AA1">
        <w:rPr>
          <w:rFonts w:ascii="Cambria" w:hAnsi="Cambria" w:cstheme="minorHAnsi"/>
          <w:b/>
          <w:u w:val="single"/>
        </w:rPr>
        <w:t xml:space="preserve">ANEXO </w:t>
      </w:r>
      <w:r w:rsidR="00120A53">
        <w:rPr>
          <w:rFonts w:ascii="Cambria" w:hAnsi="Cambria" w:cstheme="minorHAnsi"/>
          <w:b/>
          <w:u w:val="single"/>
        </w:rPr>
        <w:t>V</w:t>
      </w:r>
      <w:r w:rsidR="0023698D">
        <w:rPr>
          <w:rFonts w:ascii="Cambria" w:hAnsi="Cambria" w:cstheme="minorHAnsi"/>
          <w:b/>
          <w:u w:val="single"/>
        </w:rPr>
        <w:t>I</w:t>
      </w:r>
      <w:r w:rsidRPr="00275AA1">
        <w:rPr>
          <w:rFonts w:ascii="Cambria" w:hAnsi="Cambria" w:cstheme="minorHAnsi"/>
          <w:b/>
        </w:rPr>
        <w:t xml:space="preserve"> – </w:t>
      </w:r>
      <w:r w:rsidR="00BD1332">
        <w:rPr>
          <w:rFonts w:ascii="Cambria" w:hAnsi="Cambria" w:cstheme="minorHAnsi"/>
        </w:rPr>
        <w:t>M</w:t>
      </w:r>
      <w:r w:rsidR="00AF6FFC" w:rsidRPr="00275AA1">
        <w:rPr>
          <w:rFonts w:ascii="Cambria" w:hAnsi="Cambria" w:cstheme="minorHAnsi"/>
        </w:rPr>
        <w:t>inuta</w:t>
      </w:r>
      <w:r w:rsidR="00AF6FFC">
        <w:rPr>
          <w:rFonts w:ascii="Cambria" w:hAnsi="Cambria" w:cstheme="minorHAnsi"/>
        </w:rPr>
        <w:t xml:space="preserve"> de </w:t>
      </w:r>
      <w:r w:rsidR="00BD1332">
        <w:rPr>
          <w:rFonts w:ascii="Cambria" w:hAnsi="Cambria" w:cstheme="minorHAnsi"/>
        </w:rPr>
        <w:t>C</w:t>
      </w:r>
      <w:r w:rsidR="00AF6FFC" w:rsidRPr="00275AA1">
        <w:rPr>
          <w:rFonts w:ascii="Cambria" w:hAnsi="Cambria" w:cstheme="minorHAnsi"/>
        </w:rPr>
        <w:t>ontrato.</w:t>
      </w:r>
    </w:p>
    <w:p w:rsidR="002C4806" w:rsidRPr="00275AA1" w:rsidRDefault="002C4806" w:rsidP="002C4806">
      <w:pPr>
        <w:overflowPunct w:val="0"/>
        <w:autoSpaceDE w:val="0"/>
        <w:adjustRightInd w:val="0"/>
        <w:spacing w:line="276" w:lineRule="auto"/>
        <w:jc w:val="both"/>
        <w:rPr>
          <w:rFonts w:ascii="Cambria" w:hAnsi="Cambria" w:cstheme="minorHAnsi"/>
        </w:rPr>
      </w:pPr>
    </w:p>
    <w:p w:rsidR="002C4806" w:rsidRPr="00275AA1" w:rsidRDefault="003115EC" w:rsidP="002C4806">
      <w:pPr>
        <w:spacing w:line="276" w:lineRule="auto"/>
        <w:jc w:val="both"/>
        <w:rPr>
          <w:rFonts w:ascii="Cambria" w:hAnsi="Cambria" w:cs="Arial"/>
        </w:rPr>
      </w:pPr>
      <w:r>
        <w:rPr>
          <w:rFonts w:ascii="Cambria" w:hAnsi="Cambria" w:cs="Arial"/>
        </w:rPr>
        <w:t>Santo Inácio</w:t>
      </w:r>
      <w:r w:rsidR="002C4806" w:rsidRPr="00275AA1">
        <w:rPr>
          <w:rFonts w:ascii="Cambria" w:hAnsi="Cambria" w:cs="Arial"/>
        </w:rPr>
        <w:t xml:space="preserve">/PR, </w:t>
      </w:r>
      <w:r w:rsidR="00DE696E">
        <w:rPr>
          <w:rFonts w:ascii="Cambria" w:hAnsi="Cambria" w:cs="Arial"/>
        </w:rPr>
        <w:t>0</w:t>
      </w:r>
      <w:r w:rsidR="00F36CB8">
        <w:rPr>
          <w:rFonts w:ascii="Cambria" w:hAnsi="Cambria" w:cs="Arial"/>
        </w:rPr>
        <w:t>5</w:t>
      </w:r>
      <w:r w:rsidR="002C4806" w:rsidRPr="00275AA1">
        <w:rPr>
          <w:rFonts w:ascii="Cambria" w:hAnsi="Cambria" w:cs="Arial"/>
        </w:rPr>
        <w:t xml:space="preserve"> de </w:t>
      </w:r>
      <w:r w:rsidR="00F36CB8">
        <w:rPr>
          <w:rFonts w:ascii="Cambria" w:hAnsi="Cambria" w:cs="Arial"/>
        </w:rPr>
        <w:t>Setembro</w:t>
      </w:r>
      <w:r w:rsidR="002C4806" w:rsidRPr="00275AA1">
        <w:rPr>
          <w:rFonts w:ascii="Cambria" w:hAnsi="Cambria" w:cs="Arial"/>
        </w:rPr>
        <w:t xml:space="preserve"> de 202</w:t>
      </w:r>
      <w:r>
        <w:rPr>
          <w:rFonts w:ascii="Cambria" w:hAnsi="Cambria" w:cs="Arial"/>
        </w:rPr>
        <w:t>4</w:t>
      </w:r>
      <w:r w:rsidR="002C4806" w:rsidRPr="00275AA1">
        <w:rPr>
          <w:rFonts w:ascii="Cambria" w:hAnsi="Cambria" w:cs="Arial"/>
        </w:rPr>
        <w:t>.</w:t>
      </w:r>
    </w:p>
    <w:p w:rsidR="002C4806" w:rsidRPr="00275AA1" w:rsidRDefault="002C4806" w:rsidP="002C4806">
      <w:pPr>
        <w:spacing w:line="276" w:lineRule="auto"/>
        <w:jc w:val="both"/>
        <w:rPr>
          <w:rFonts w:ascii="Cambria" w:hAnsi="Cambria" w:cs="Arial"/>
          <w:lang w:eastAsia="pt-BR"/>
        </w:rPr>
        <w:sectPr w:rsidR="002C4806" w:rsidRPr="00275AA1" w:rsidSect="002C4806">
          <w:headerReference w:type="default" r:id="rId57"/>
          <w:footerReference w:type="default" r:id="rId58"/>
          <w:pgSz w:w="11907" w:h="16840"/>
          <w:pgMar w:top="1418" w:right="992" w:bottom="851" w:left="1276" w:header="709" w:footer="5" w:gutter="0"/>
          <w:cols w:space="720"/>
        </w:sectPr>
      </w:pPr>
    </w:p>
    <w:p w:rsidR="002C4806" w:rsidRDefault="002C4806" w:rsidP="002C4806">
      <w:pPr>
        <w:spacing w:line="276" w:lineRule="auto"/>
        <w:jc w:val="both"/>
        <w:rPr>
          <w:rFonts w:ascii="Cambria" w:hAnsi="Cambria" w:cs="Arial"/>
          <w:lang w:eastAsia="pt-BR"/>
        </w:rPr>
      </w:pPr>
    </w:p>
    <w:p w:rsidR="00BD1332" w:rsidRDefault="00BD1332" w:rsidP="002C4806">
      <w:pPr>
        <w:spacing w:line="276" w:lineRule="auto"/>
        <w:jc w:val="both"/>
        <w:rPr>
          <w:rFonts w:ascii="Cambria" w:hAnsi="Cambria" w:cs="Arial"/>
          <w:lang w:eastAsia="pt-BR"/>
        </w:rPr>
      </w:pPr>
    </w:p>
    <w:p w:rsidR="00BD1332" w:rsidRPr="00275AA1" w:rsidRDefault="00BD1332" w:rsidP="002C4806">
      <w:pPr>
        <w:spacing w:line="276" w:lineRule="auto"/>
        <w:jc w:val="both"/>
        <w:rPr>
          <w:rFonts w:ascii="Cambria" w:hAnsi="Cambria" w:cs="Arial"/>
          <w:lang w:eastAsia="pt-BR"/>
        </w:rPr>
      </w:pPr>
    </w:p>
    <w:p w:rsidR="002C4806" w:rsidRPr="00275AA1" w:rsidRDefault="002C4806" w:rsidP="002C4806">
      <w:pPr>
        <w:spacing w:line="276" w:lineRule="auto"/>
        <w:jc w:val="both"/>
        <w:rPr>
          <w:rFonts w:ascii="Cambria" w:hAnsi="Cambria" w:cs="Arial"/>
          <w:lang w:eastAsia="pt-BR"/>
        </w:rPr>
      </w:pPr>
    </w:p>
    <w:p w:rsidR="002C4806" w:rsidRPr="00275AA1" w:rsidRDefault="002C4806" w:rsidP="002C4806">
      <w:pPr>
        <w:spacing w:line="276" w:lineRule="auto"/>
        <w:jc w:val="both"/>
        <w:rPr>
          <w:rFonts w:ascii="Cambria" w:hAnsi="Cambria" w:cs="Arial"/>
          <w:lang w:eastAsia="pt-BR"/>
        </w:rPr>
        <w:sectPr w:rsidR="002C4806" w:rsidRPr="00275AA1" w:rsidSect="002C4806">
          <w:type w:val="continuous"/>
          <w:pgSz w:w="11907" w:h="16840"/>
          <w:pgMar w:top="1418" w:right="1701" w:bottom="709" w:left="1701" w:header="567" w:footer="5" w:gutter="0"/>
          <w:cols w:num="2" w:space="720"/>
        </w:sectPr>
      </w:pPr>
    </w:p>
    <w:p w:rsidR="002C4806" w:rsidRPr="00275AA1" w:rsidRDefault="002C4806" w:rsidP="002C4806">
      <w:pPr>
        <w:spacing w:line="276" w:lineRule="auto"/>
        <w:jc w:val="both"/>
        <w:rPr>
          <w:rFonts w:ascii="Cambria" w:hAnsi="Cambria" w:cs="Arial"/>
          <w:b/>
          <w:bCs/>
        </w:rPr>
      </w:pPr>
    </w:p>
    <w:p w:rsidR="002C4806" w:rsidRPr="00F96924" w:rsidRDefault="00F96924" w:rsidP="002C4806">
      <w:pPr>
        <w:spacing w:line="276" w:lineRule="auto"/>
        <w:jc w:val="center"/>
        <w:rPr>
          <w:rFonts w:ascii="Cambria" w:hAnsi="Cambria" w:cs="Arial"/>
          <w:bCs/>
        </w:rPr>
      </w:pPr>
      <w:r w:rsidRPr="00F96924">
        <w:rPr>
          <w:rFonts w:ascii="Cambria" w:hAnsi="Cambria" w:cs="Arial"/>
          <w:bCs/>
        </w:rPr>
        <w:t>CIRO YUJI KOGA</w:t>
      </w:r>
    </w:p>
    <w:p w:rsidR="00F96924" w:rsidRPr="00F96924" w:rsidRDefault="00F96924" w:rsidP="002C4806">
      <w:pPr>
        <w:spacing w:line="276" w:lineRule="auto"/>
        <w:jc w:val="center"/>
        <w:rPr>
          <w:rFonts w:ascii="Cambria" w:hAnsi="Cambria" w:cs="Arial"/>
          <w:bCs/>
        </w:rPr>
      </w:pPr>
      <w:r w:rsidRPr="00F96924">
        <w:rPr>
          <w:rFonts w:ascii="Cambria" w:hAnsi="Cambria" w:cs="Arial"/>
          <w:bCs/>
        </w:rPr>
        <w:t>Pregoeiro Municipal</w:t>
      </w:r>
    </w:p>
    <w:p w:rsidR="00F96924" w:rsidRPr="00F96924" w:rsidRDefault="00F96924" w:rsidP="002C4806">
      <w:pPr>
        <w:spacing w:line="276" w:lineRule="auto"/>
        <w:jc w:val="center"/>
        <w:rPr>
          <w:rFonts w:ascii="Cambria" w:hAnsi="Cambria" w:cs="Arial"/>
          <w:bCs/>
        </w:rPr>
      </w:pPr>
      <w:r w:rsidRPr="00F96924">
        <w:rPr>
          <w:rFonts w:ascii="Cambria" w:hAnsi="Cambria" w:cs="Arial"/>
          <w:bCs/>
        </w:rPr>
        <w:t>Portaria 10/2024</w:t>
      </w:r>
    </w:p>
    <w:p w:rsidR="002C4806" w:rsidRPr="00275AA1" w:rsidRDefault="002C4806" w:rsidP="002C4806">
      <w:pPr>
        <w:spacing w:line="276" w:lineRule="auto"/>
        <w:jc w:val="both"/>
        <w:rPr>
          <w:rFonts w:ascii="Cambria" w:hAnsi="Cambria" w:cs="Arial"/>
        </w:rPr>
        <w:sectPr w:rsidR="002C4806" w:rsidRPr="00275AA1" w:rsidSect="002C4806">
          <w:headerReference w:type="default" r:id="rId59"/>
          <w:footerReference w:type="default" r:id="rId60"/>
          <w:type w:val="continuous"/>
          <w:pgSz w:w="11907" w:h="16840"/>
          <w:pgMar w:top="1418" w:right="1701" w:bottom="851" w:left="1701" w:header="709" w:footer="709" w:gutter="0"/>
          <w:cols w:space="720"/>
        </w:sectPr>
      </w:pPr>
    </w:p>
    <w:p w:rsidR="002C4806" w:rsidRPr="00111667" w:rsidRDefault="002C4806" w:rsidP="002C4806">
      <w:pPr>
        <w:pStyle w:val="Ttulo10"/>
        <w:pageBreakBefore/>
        <w:widowControl/>
        <w:spacing w:line="276" w:lineRule="auto"/>
        <w:jc w:val="center"/>
        <w:rPr>
          <w:rFonts w:ascii="Cambria" w:hAnsi="Cambria" w:cs="Arial"/>
          <w:b/>
        </w:rPr>
      </w:pPr>
      <w:r w:rsidRPr="00111667">
        <w:rPr>
          <w:rFonts w:ascii="Cambria" w:hAnsi="Cambria" w:cs="Arial"/>
          <w:b/>
          <w:u w:val="single"/>
        </w:rPr>
        <w:lastRenderedPageBreak/>
        <w:t>ANEXO</w:t>
      </w:r>
      <w:r w:rsidRPr="00111667">
        <w:rPr>
          <w:rFonts w:ascii="Cambria" w:eastAsia="Arial" w:hAnsi="Cambria" w:cs="Arial"/>
          <w:b/>
          <w:u w:val="single"/>
        </w:rPr>
        <w:t xml:space="preserve"> </w:t>
      </w:r>
      <w:r w:rsidR="003F5B80" w:rsidRPr="00111667">
        <w:rPr>
          <w:rFonts w:ascii="Cambria" w:eastAsia="Arial" w:hAnsi="Cambria" w:cs="Arial"/>
          <w:b/>
          <w:u w:val="single"/>
        </w:rPr>
        <w:t>I</w:t>
      </w:r>
    </w:p>
    <w:p w:rsidR="002C4806" w:rsidRPr="00111667" w:rsidRDefault="002C4806" w:rsidP="002C4806">
      <w:pPr>
        <w:pStyle w:val="WW-Padro"/>
        <w:widowControl/>
        <w:spacing w:line="276" w:lineRule="auto"/>
        <w:jc w:val="center"/>
        <w:rPr>
          <w:rFonts w:ascii="Cambria" w:hAnsi="Cambria" w:cs="Arial"/>
          <w:b/>
          <w:bCs/>
          <w:u w:val="single"/>
        </w:rPr>
      </w:pPr>
    </w:p>
    <w:p w:rsidR="002C4806" w:rsidRPr="00111667" w:rsidRDefault="002C4806" w:rsidP="002C4806">
      <w:pPr>
        <w:jc w:val="center"/>
        <w:rPr>
          <w:rFonts w:ascii="Cambria" w:eastAsia="Times New Roman" w:hAnsi="Cambria" w:cs="Arial"/>
          <w:b/>
          <w:i/>
        </w:rPr>
      </w:pPr>
      <w:bookmarkStart w:id="48" w:name="_Hlk82471863"/>
      <w:r w:rsidRPr="00111667">
        <w:rPr>
          <w:rFonts w:ascii="Cambria" w:hAnsi="Cambria" w:cs="Arial"/>
          <w:b/>
          <w:i/>
        </w:rPr>
        <w:t>TERMO DE REFERÊNCIA</w:t>
      </w:r>
    </w:p>
    <w:p w:rsidR="002C4806" w:rsidRPr="00111667" w:rsidRDefault="002C4806" w:rsidP="002C4806">
      <w:pPr>
        <w:jc w:val="center"/>
        <w:rPr>
          <w:rFonts w:ascii="Cambria" w:hAnsi="Cambria" w:cs="Times New Roman"/>
          <w:bCs/>
          <w:color w:val="000000"/>
        </w:rPr>
      </w:pPr>
    </w:p>
    <w:bookmarkEnd w:id="48"/>
    <w:p w:rsidR="00111667" w:rsidRPr="00A25C85" w:rsidRDefault="00111667" w:rsidP="00111667">
      <w:pPr>
        <w:spacing w:line="310" w:lineRule="exact"/>
        <w:jc w:val="both"/>
        <w:rPr>
          <w:rFonts w:ascii="Cambria" w:hAnsi="Cambria" w:cs="Arial"/>
        </w:rPr>
      </w:pPr>
      <w:r w:rsidRPr="00111667">
        <w:rPr>
          <w:rFonts w:ascii="Cambria" w:hAnsi="Cambria" w:cs="Arial"/>
          <w:b/>
          <w:color w:val="000000" w:themeColor="text1"/>
        </w:rPr>
        <w:t>1 – OBJETO:</w:t>
      </w:r>
      <w:r w:rsidRPr="00111667">
        <w:rPr>
          <w:rFonts w:ascii="Cambria" w:hAnsi="Cambria" w:cs="Arial"/>
          <w:color w:val="000000" w:themeColor="text1"/>
        </w:rPr>
        <w:t xml:space="preserve"> </w:t>
      </w:r>
      <w:r w:rsidRPr="00A25C85">
        <w:rPr>
          <w:rFonts w:ascii="Cambria" w:hAnsi="Cambria" w:cs="Arial"/>
          <w:color w:val="000000" w:themeColor="text1"/>
        </w:rPr>
        <w:t>A PRESENTE LICITAÇÃO TEM POR OBJETO</w:t>
      </w:r>
      <w:r w:rsidR="0074691F">
        <w:rPr>
          <w:rFonts w:ascii="Cambria" w:hAnsi="Cambria" w:cs="Arial"/>
          <w:color w:val="000000" w:themeColor="text1"/>
        </w:rPr>
        <w:t xml:space="preserve"> A AQUISIÇÃO </w:t>
      </w:r>
      <w:r w:rsidR="0074691F" w:rsidRPr="00794C02">
        <w:rPr>
          <w:rFonts w:ascii="Cambria" w:hAnsi="Cambria"/>
        </w:rPr>
        <w:t xml:space="preserve">DE UM </w:t>
      </w:r>
      <w:r w:rsidR="00D55AA0" w:rsidRPr="000D3CAB">
        <w:rPr>
          <w:rFonts w:ascii="Cambria" w:hAnsi="Cambria"/>
          <w:sz w:val="24"/>
          <w:szCs w:val="24"/>
        </w:rPr>
        <w:t>CAMINHÃO PARA COLETA SELETIVA, CONFORME DETALHAMENTO ESPECIFICADO NO TERMO DE REFERÊNCIA, ATRAVÉS DO CONVÊNIO Nº 4124509/2023 CELEBRADO ENTRE A ITAIPU E O MUNICÍPIO DE SANTO INÁCIO-PR</w:t>
      </w:r>
      <w:r w:rsidRPr="00A25C85">
        <w:rPr>
          <w:rFonts w:ascii="Cambria" w:hAnsi="Cambria" w:cs="Arial"/>
        </w:rPr>
        <w:t>.</w:t>
      </w:r>
    </w:p>
    <w:p w:rsidR="00111667" w:rsidRPr="00111667" w:rsidRDefault="00111667" w:rsidP="00111667">
      <w:pPr>
        <w:spacing w:line="310" w:lineRule="exact"/>
        <w:jc w:val="both"/>
        <w:rPr>
          <w:rFonts w:ascii="Cambria" w:hAnsi="Cambria" w:cs="Arial"/>
          <w:b/>
          <w:bCs/>
          <w:color w:val="000000" w:themeColor="text1"/>
        </w:rPr>
      </w:pPr>
    </w:p>
    <w:p w:rsidR="00111667" w:rsidRDefault="00111667" w:rsidP="00111667">
      <w:pPr>
        <w:widowControl/>
        <w:suppressAutoHyphens w:val="0"/>
        <w:autoSpaceDN/>
        <w:jc w:val="both"/>
        <w:textAlignment w:val="auto"/>
        <w:rPr>
          <w:rFonts w:ascii="Cambria" w:hAnsi="Cambria" w:cs="Arial"/>
          <w:bCs/>
        </w:rPr>
      </w:pPr>
      <w:r w:rsidRPr="00111667">
        <w:rPr>
          <w:rFonts w:ascii="Cambria" w:hAnsi="Cambria" w:cs="Arial"/>
          <w:b/>
          <w:bCs/>
          <w:color w:val="000000" w:themeColor="text1"/>
        </w:rPr>
        <w:t xml:space="preserve">2 </w:t>
      </w:r>
      <w:r w:rsidRPr="00111667">
        <w:rPr>
          <w:rFonts w:ascii="Cambria" w:hAnsi="Cambria" w:cs="Arial"/>
          <w:b/>
          <w:color w:val="000000" w:themeColor="text1"/>
        </w:rPr>
        <w:t>–</w:t>
      </w:r>
      <w:r w:rsidRPr="00111667">
        <w:rPr>
          <w:rFonts w:ascii="Cambria" w:hAnsi="Cambria" w:cs="Arial"/>
          <w:b/>
          <w:bCs/>
          <w:color w:val="000000" w:themeColor="text1"/>
        </w:rPr>
        <w:t xml:space="preserve"> DO VALOR ESTIMADO: </w:t>
      </w:r>
      <w:r w:rsidRPr="00111667">
        <w:rPr>
          <w:rFonts w:ascii="Cambria" w:hAnsi="Cambria" w:cs="Arial"/>
        </w:rPr>
        <w:t xml:space="preserve">O valor máximo global estimado do presente Edital é de </w:t>
      </w:r>
      <w:r w:rsidRPr="00111667">
        <w:rPr>
          <w:rFonts w:ascii="Cambria" w:hAnsi="Cambria" w:cs="Arial"/>
          <w:bCs/>
        </w:rPr>
        <w:t xml:space="preserve">R$ </w:t>
      </w:r>
      <w:r w:rsidR="00D55AA0">
        <w:rPr>
          <w:rFonts w:ascii="Cambria" w:hAnsi="Cambria" w:cs="Arial"/>
          <w:bCs/>
        </w:rPr>
        <w:t>476</w:t>
      </w:r>
      <w:r w:rsidRPr="00111667">
        <w:rPr>
          <w:rFonts w:ascii="Cambria" w:hAnsi="Cambria" w:cs="Arial"/>
          <w:bCs/>
        </w:rPr>
        <w:t>.</w:t>
      </w:r>
      <w:r w:rsidR="00D55AA0">
        <w:rPr>
          <w:rFonts w:ascii="Cambria" w:hAnsi="Cambria" w:cs="Arial"/>
          <w:bCs/>
        </w:rPr>
        <w:t>693</w:t>
      </w:r>
      <w:r w:rsidRPr="00111667">
        <w:rPr>
          <w:rFonts w:ascii="Cambria" w:hAnsi="Cambria" w:cs="Arial"/>
          <w:bCs/>
        </w:rPr>
        <w:t>,</w:t>
      </w:r>
      <w:r w:rsidR="00D55AA0">
        <w:rPr>
          <w:rFonts w:ascii="Cambria" w:hAnsi="Cambria" w:cs="Arial"/>
          <w:bCs/>
        </w:rPr>
        <w:t>34</w:t>
      </w:r>
      <w:r w:rsidRPr="00111667">
        <w:rPr>
          <w:rFonts w:ascii="Cambria" w:hAnsi="Cambria" w:cs="Arial"/>
          <w:bCs/>
        </w:rPr>
        <w:t xml:space="preserve"> (</w:t>
      </w:r>
      <w:r w:rsidR="00D55AA0">
        <w:rPr>
          <w:rFonts w:ascii="Cambria" w:hAnsi="Cambria" w:cs="Arial"/>
          <w:bCs/>
        </w:rPr>
        <w:t xml:space="preserve">Quatrocentos e setenta e seis </w:t>
      </w:r>
      <w:r w:rsidRPr="00111667">
        <w:rPr>
          <w:rFonts w:ascii="Cambria" w:hAnsi="Cambria" w:cs="Arial"/>
          <w:bCs/>
        </w:rPr>
        <w:t xml:space="preserve">mil, </w:t>
      </w:r>
      <w:r w:rsidR="00D55AA0">
        <w:rPr>
          <w:rFonts w:ascii="Cambria" w:hAnsi="Cambria" w:cs="Arial"/>
          <w:bCs/>
        </w:rPr>
        <w:t xml:space="preserve">seiscentos e noventa e três </w:t>
      </w:r>
      <w:r w:rsidRPr="00111667">
        <w:rPr>
          <w:rFonts w:ascii="Cambria" w:hAnsi="Cambria" w:cs="Arial"/>
          <w:bCs/>
        </w:rPr>
        <w:t>reais</w:t>
      </w:r>
      <w:r w:rsidR="00D55AA0">
        <w:rPr>
          <w:rFonts w:ascii="Cambria" w:hAnsi="Cambria" w:cs="Arial"/>
          <w:bCs/>
        </w:rPr>
        <w:t xml:space="preserve"> e trinta e quatro centavos</w:t>
      </w:r>
      <w:r w:rsidRPr="00111667">
        <w:rPr>
          <w:rFonts w:ascii="Cambria" w:hAnsi="Cambria" w:cs="Arial"/>
          <w:bCs/>
        </w:rPr>
        <w:t>).</w:t>
      </w:r>
    </w:p>
    <w:p w:rsidR="004A4C41" w:rsidRPr="00A703D5" w:rsidRDefault="004A4C41" w:rsidP="00111667">
      <w:pPr>
        <w:widowControl/>
        <w:suppressAutoHyphens w:val="0"/>
        <w:autoSpaceDN/>
        <w:jc w:val="both"/>
        <w:textAlignment w:val="auto"/>
        <w:rPr>
          <w:rFonts w:ascii="Cambria" w:hAnsi="Cambria" w:cs="Arial"/>
          <w:bCs/>
        </w:rPr>
      </w:pPr>
    </w:p>
    <w:tbl>
      <w:tblPr>
        <w:tblW w:w="10236" w:type="dxa"/>
        <w:tblInd w:w="55" w:type="dxa"/>
        <w:tblCellMar>
          <w:left w:w="70" w:type="dxa"/>
          <w:right w:w="70" w:type="dxa"/>
        </w:tblCellMar>
        <w:tblLook w:val="04A0" w:firstRow="1" w:lastRow="0" w:firstColumn="1" w:lastColumn="0" w:noHBand="0" w:noVBand="1"/>
      </w:tblPr>
      <w:tblGrid>
        <w:gridCol w:w="671"/>
        <w:gridCol w:w="4873"/>
        <w:gridCol w:w="708"/>
        <w:gridCol w:w="716"/>
        <w:gridCol w:w="1567"/>
        <w:gridCol w:w="1701"/>
      </w:tblGrid>
      <w:tr w:rsidR="00735F20" w:rsidRPr="00313030" w:rsidTr="00A224ED">
        <w:trPr>
          <w:trHeight w:val="30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F20" w:rsidRPr="00313030" w:rsidRDefault="00735F20" w:rsidP="00735F20">
            <w:pPr>
              <w:widowControl/>
              <w:suppressAutoHyphens w:val="0"/>
              <w:autoSpaceDN/>
              <w:jc w:val="center"/>
              <w:textAlignment w:val="auto"/>
              <w:rPr>
                <w:rFonts w:ascii="Cambria" w:eastAsia="Times New Roman" w:hAnsi="Cambria" w:cs="Arial"/>
                <w:b/>
                <w:color w:val="000000"/>
                <w:kern w:val="0"/>
                <w:lang w:eastAsia="pt-BR"/>
              </w:rPr>
            </w:pPr>
            <w:r w:rsidRPr="00313030">
              <w:rPr>
                <w:rFonts w:ascii="Cambria" w:eastAsia="Times New Roman" w:hAnsi="Cambria" w:cs="Arial"/>
                <w:b/>
                <w:color w:val="000000"/>
                <w:kern w:val="0"/>
                <w:lang w:eastAsia="pt-BR"/>
              </w:rPr>
              <w:t>ITEM</w:t>
            </w:r>
          </w:p>
        </w:tc>
        <w:tc>
          <w:tcPr>
            <w:tcW w:w="4873" w:type="dxa"/>
            <w:tcBorders>
              <w:top w:val="single" w:sz="4" w:space="0" w:color="auto"/>
              <w:left w:val="nil"/>
              <w:bottom w:val="single" w:sz="4" w:space="0" w:color="auto"/>
              <w:right w:val="single" w:sz="4" w:space="0" w:color="auto"/>
            </w:tcBorders>
            <w:shd w:val="clear" w:color="auto" w:fill="auto"/>
            <w:noWrap/>
            <w:vAlign w:val="center"/>
            <w:hideMark/>
          </w:tcPr>
          <w:p w:rsidR="00735F20" w:rsidRPr="00313030" w:rsidRDefault="00735F20" w:rsidP="00735F20">
            <w:pPr>
              <w:widowControl/>
              <w:suppressAutoHyphens w:val="0"/>
              <w:autoSpaceDN/>
              <w:jc w:val="center"/>
              <w:textAlignment w:val="auto"/>
              <w:rPr>
                <w:rFonts w:ascii="Cambria" w:eastAsia="Times New Roman" w:hAnsi="Cambria" w:cs="Arial"/>
                <w:b/>
                <w:color w:val="000000"/>
                <w:kern w:val="0"/>
                <w:lang w:eastAsia="pt-BR"/>
              </w:rPr>
            </w:pPr>
            <w:r w:rsidRPr="00313030">
              <w:rPr>
                <w:rFonts w:ascii="Cambria" w:eastAsia="Times New Roman" w:hAnsi="Cambria" w:cs="Arial"/>
                <w:b/>
                <w:color w:val="000000"/>
                <w:kern w:val="0"/>
                <w:lang w:eastAsia="pt-BR"/>
              </w:rPr>
              <w:t>DESCRIÇÃO</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5F20" w:rsidRPr="00313030" w:rsidRDefault="00735F20" w:rsidP="00735F20">
            <w:pPr>
              <w:widowControl/>
              <w:suppressAutoHyphens w:val="0"/>
              <w:autoSpaceDN/>
              <w:jc w:val="center"/>
              <w:textAlignment w:val="auto"/>
              <w:rPr>
                <w:rFonts w:ascii="Cambria" w:eastAsia="Times New Roman" w:hAnsi="Cambria" w:cs="Arial"/>
                <w:b/>
                <w:color w:val="000000"/>
                <w:kern w:val="0"/>
                <w:lang w:eastAsia="pt-BR"/>
              </w:rPr>
            </w:pPr>
            <w:r w:rsidRPr="00313030">
              <w:rPr>
                <w:rFonts w:ascii="Cambria" w:eastAsia="Times New Roman" w:hAnsi="Cambria" w:cs="Arial"/>
                <w:b/>
                <w:color w:val="000000"/>
                <w:kern w:val="0"/>
                <w:lang w:eastAsia="pt-BR"/>
              </w:rPr>
              <w:t>UNID</w:t>
            </w:r>
          </w:p>
        </w:tc>
        <w:tc>
          <w:tcPr>
            <w:tcW w:w="716" w:type="dxa"/>
            <w:tcBorders>
              <w:top w:val="single" w:sz="4" w:space="0" w:color="auto"/>
              <w:left w:val="nil"/>
              <w:bottom w:val="single" w:sz="4" w:space="0" w:color="auto"/>
              <w:right w:val="single" w:sz="4" w:space="0" w:color="auto"/>
            </w:tcBorders>
            <w:shd w:val="clear" w:color="auto" w:fill="auto"/>
            <w:noWrap/>
            <w:vAlign w:val="center"/>
            <w:hideMark/>
          </w:tcPr>
          <w:p w:rsidR="00735F20" w:rsidRPr="00313030" w:rsidRDefault="00735F20" w:rsidP="00735F20">
            <w:pPr>
              <w:widowControl/>
              <w:suppressAutoHyphens w:val="0"/>
              <w:autoSpaceDN/>
              <w:jc w:val="center"/>
              <w:textAlignment w:val="auto"/>
              <w:rPr>
                <w:rFonts w:ascii="Cambria" w:eastAsia="Times New Roman" w:hAnsi="Cambria" w:cs="Arial"/>
                <w:b/>
                <w:color w:val="000000"/>
                <w:kern w:val="0"/>
                <w:lang w:eastAsia="pt-BR"/>
              </w:rPr>
            </w:pPr>
            <w:r w:rsidRPr="00313030">
              <w:rPr>
                <w:rFonts w:ascii="Cambria" w:eastAsia="Times New Roman" w:hAnsi="Cambria" w:cs="Arial"/>
                <w:b/>
                <w:color w:val="000000"/>
                <w:kern w:val="0"/>
                <w:lang w:eastAsia="pt-BR"/>
              </w:rPr>
              <w:t>QTDE</w:t>
            </w:r>
          </w:p>
        </w:tc>
        <w:tc>
          <w:tcPr>
            <w:tcW w:w="1567" w:type="dxa"/>
            <w:tcBorders>
              <w:top w:val="single" w:sz="4" w:space="0" w:color="auto"/>
              <w:left w:val="nil"/>
              <w:bottom w:val="single" w:sz="4" w:space="0" w:color="auto"/>
              <w:right w:val="single" w:sz="4" w:space="0" w:color="auto"/>
            </w:tcBorders>
            <w:shd w:val="clear" w:color="auto" w:fill="auto"/>
            <w:noWrap/>
            <w:vAlign w:val="center"/>
            <w:hideMark/>
          </w:tcPr>
          <w:p w:rsidR="00735F20" w:rsidRDefault="00735F20" w:rsidP="00735F20">
            <w:pPr>
              <w:widowControl/>
              <w:suppressAutoHyphens w:val="0"/>
              <w:autoSpaceDN/>
              <w:jc w:val="center"/>
              <w:textAlignment w:val="auto"/>
              <w:rPr>
                <w:rFonts w:ascii="Cambria" w:eastAsia="Times New Roman" w:hAnsi="Cambria" w:cs="Arial"/>
                <w:b/>
                <w:color w:val="000000"/>
                <w:kern w:val="0"/>
                <w:lang w:eastAsia="pt-BR"/>
              </w:rPr>
            </w:pPr>
            <w:r w:rsidRPr="00313030">
              <w:rPr>
                <w:rFonts w:ascii="Cambria" w:eastAsia="Times New Roman" w:hAnsi="Cambria" w:cs="Arial"/>
                <w:b/>
                <w:color w:val="000000"/>
                <w:kern w:val="0"/>
                <w:lang w:eastAsia="pt-BR"/>
              </w:rPr>
              <w:t>V. UNIT</w:t>
            </w:r>
          </w:p>
          <w:p w:rsidR="00313030" w:rsidRPr="00313030" w:rsidRDefault="00313030" w:rsidP="00735F20">
            <w:pPr>
              <w:widowControl/>
              <w:suppressAutoHyphens w:val="0"/>
              <w:autoSpaceDN/>
              <w:jc w:val="center"/>
              <w:textAlignment w:val="auto"/>
              <w:rPr>
                <w:rFonts w:ascii="Cambria" w:eastAsia="Times New Roman" w:hAnsi="Cambria" w:cs="Arial"/>
                <w:b/>
                <w:color w:val="000000"/>
                <w:kern w:val="0"/>
                <w:lang w:eastAsia="pt-BR"/>
              </w:rPr>
            </w:pPr>
            <w:r>
              <w:rPr>
                <w:rFonts w:ascii="Cambria" w:eastAsia="Times New Roman" w:hAnsi="Cambria" w:cs="Arial"/>
                <w:b/>
                <w:color w:val="000000"/>
                <w:kern w:val="0"/>
                <w:lang w:eastAsia="pt-BR"/>
              </w:rPr>
              <w:t>(MÁXIMO ACEITO)</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35F20" w:rsidRDefault="00735F20" w:rsidP="00735F20">
            <w:pPr>
              <w:widowControl/>
              <w:suppressAutoHyphens w:val="0"/>
              <w:autoSpaceDN/>
              <w:jc w:val="center"/>
              <w:textAlignment w:val="auto"/>
              <w:rPr>
                <w:rFonts w:ascii="Cambria" w:eastAsia="Times New Roman" w:hAnsi="Cambria" w:cs="Arial"/>
                <w:b/>
                <w:color w:val="000000"/>
                <w:kern w:val="0"/>
                <w:lang w:eastAsia="pt-BR"/>
              </w:rPr>
            </w:pPr>
            <w:r w:rsidRPr="00313030">
              <w:rPr>
                <w:rFonts w:ascii="Cambria" w:eastAsia="Times New Roman" w:hAnsi="Cambria" w:cs="Arial"/>
                <w:b/>
                <w:color w:val="000000"/>
                <w:kern w:val="0"/>
                <w:lang w:eastAsia="pt-BR"/>
              </w:rPr>
              <w:t>V. TOTAL</w:t>
            </w:r>
          </w:p>
          <w:p w:rsidR="00313030" w:rsidRPr="00313030" w:rsidRDefault="00313030" w:rsidP="00735F20">
            <w:pPr>
              <w:widowControl/>
              <w:suppressAutoHyphens w:val="0"/>
              <w:autoSpaceDN/>
              <w:jc w:val="center"/>
              <w:textAlignment w:val="auto"/>
              <w:rPr>
                <w:rFonts w:ascii="Cambria" w:eastAsia="Times New Roman" w:hAnsi="Cambria" w:cs="Arial"/>
                <w:b/>
                <w:color w:val="000000"/>
                <w:kern w:val="0"/>
                <w:lang w:eastAsia="pt-BR"/>
              </w:rPr>
            </w:pPr>
            <w:r>
              <w:rPr>
                <w:rFonts w:ascii="Cambria" w:eastAsia="Times New Roman" w:hAnsi="Cambria" w:cs="Arial"/>
                <w:b/>
                <w:color w:val="000000"/>
                <w:kern w:val="0"/>
                <w:lang w:eastAsia="pt-BR"/>
              </w:rPr>
              <w:t>(MÁXIMO ACEITO)</w:t>
            </w:r>
          </w:p>
        </w:tc>
      </w:tr>
      <w:tr w:rsidR="00735F20" w:rsidRPr="00313030" w:rsidTr="00A224ED">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735F20" w:rsidRPr="00313030" w:rsidRDefault="00735F20" w:rsidP="00735F20">
            <w:pPr>
              <w:widowControl/>
              <w:suppressAutoHyphens w:val="0"/>
              <w:autoSpaceDN/>
              <w:jc w:val="center"/>
              <w:textAlignment w:val="auto"/>
              <w:rPr>
                <w:rFonts w:ascii="Cambria" w:eastAsia="Times New Roman" w:hAnsi="Cambria" w:cs="Arial"/>
                <w:color w:val="000000"/>
                <w:kern w:val="0"/>
                <w:lang w:eastAsia="pt-BR"/>
              </w:rPr>
            </w:pPr>
            <w:r w:rsidRPr="00313030">
              <w:rPr>
                <w:rFonts w:ascii="Cambria" w:eastAsia="Times New Roman" w:hAnsi="Cambria" w:cs="Arial"/>
                <w:color w:val="000000"/>
                <w:kern w:val="0"/>
                <w:lang w:eastAsia="pt-BR"/>
              </w:rPr>
              <w:t>1</w:t>
            </w:r>
          </w:p>
        </w:tc>
        <w:tc>
          <w:tcPr>
            <w:tcW w:w="4873" w:type="dxa"/>
            <w:tcBorders>
              <w:top w:val="nil"/>
              <w:left w:val="nil"/>
              <w:bottom w:val="single" w:sz="4" w:space="0" w:color="auto"/>
              <w:right w:val="nil"/>
            </w:tcBorders>
            <w:shd w:val="clear" w:color="auto" w:fill="auto"/>
            <w:noWrap/>
            <w:vAlign w:val="center"/>
            <w:hideMark/>
          </w:tcPr>
          <w:p w:rsidR="00735F20" w:rsidRPr="00D55AA0" w:rsidRDefault="00D55AA0" w:rsidP="00924055">
            <w:pPr>
              <w:widowControl/>
              <w:suppressAutoHyphens w:val="0"/>
              <w:autoSpaceDN/>
              <w:jc w:val="both"/>
              <w:textAlignment w:val="auto"/>
              <w:rPr>
                <w:rFonts w:ascii="Cambria" w:eastAsia="Times New Roman" w:hAnsi="Cambria" w:cs="Arial"/>
                <w:color w:val="000000"/>
                <w:kern w:val="0"/>
                <w:lang w:eastAsia="pt-BR"/>
              </w:rPr>
            </w:pPr>
            <w:r w:rsidRPr="00D55AA0">
              <w:rPr>
                <w:rFonts w:ascii="Cambria" w:eastAsiaTheme="minorHAnsi" w:hAnsi="Cambria" w:cs="Arial"/>
                <w:color w:val="000000"/>
              </w:rPr>
              <w:t xml:space="preserve">Caminhão novo/zero km, com capacidade de Peso Bruto Total de no mínimo 6.000 kg. Sistema de ar-condicionado. Motor diesel de potência mínima 160 </w:t>
            </w:r>
            <w:proofErr w:type="spellStart"/>
            <w:r w:rsidRPr="00D55AA0">
              <w:rPr>
                <w:rFonts w:ascii="Cambria" w:eastAsiaTheme="minorHAnsi" w:hAnsi="Cambria" w:cs="Arial"/>
                <w:color w:val="000000"/>
              </w:rPr>
              <w:t>cv</w:t>
            </w:r>
            <w:proofErr w:type="spellEnd"/>
            <w:r w:rsidRPr="00D55AA0">
              <w:rPr>
                <w:rFonts w:ascii="Cambria" w:eastAsiaTheme="minorHAnsi" w:hAnsi="Cambria" w:cs="Arial"/>
                <w:color w:val="000000"/>
              </w:rPr>
              <w:t xml:space="preserve">, com transmissão automatizada ou manual. Tipo furgão (baú), estrutura em perfil de aço, com revestimento externo em alumínio frisado, assoalho metálico antiderrapante, duas portas na parte traseira do baú, para-choque móvel homologado, com plataforma para apoio dos coletores em estrutura metálica, com corrimão lateral e frontal na entrada do baú; iluminação interna do baú, câmera de ré acoplada, 2 alçapões para a entrada de ar de 500 x 600mm no teto. Dimensões sugeridas para o baú: comprimento de 5,50m, altura livre 2,30m e largura 2,25m, fixação de arte conforme a projeto a definir. Caixa de som acoplada ao baú, com potência de 3000 W, 04 </w:t>
            </w:r>
            <w:proofErr w:type="spellStart"/>
            <w:r w:rsidRPr="00D55AA0">
              <w:rPr>
                <w:rFonts w:ascii="Cambria" w:eastAsiaTheme="minorHAnsi" w:hAnsi="Cambria" w:cs="Arial"/>
                <w:color w:val="000000"/>
              </w:rPr>
              <w:t>auto-falantes</w:t>
            </w:r>
            <w:proofErr w:type="spellEnd"/>
            <w:r w:rsidRPr="00D55AA0">
              <w:rPr>
                <w:rFonts w:ascii="Cambria" w:eastAsiaTheme="minorHAnsi" w:hAnsi="Cambria" w:cs="Arial"/>
                <w:color w:val="000000"/>
              </w:rPr>
              <w:t xml:space="preserve"> com potência de 150 W cada, 04 drives de 100 W cada e 04</w:t>
            </w:r>
            <w:r w:rsidRPr="00D55AA0">
              <w:rPr>
                <w:rFonts w:ascii="Cambria" w:eastAsiaTheme="minorHAnsi" w:hAnsi="Cambria" w:cs="Arial"/>
              </w:rPr>
              <w:t xml:space="preserve"> </w:t>
            </w:r>
            <w:proofErr w:type="spellStart"/>
            <w:r w:rsidRPr="00D55AA0">
              <w:rPr>
                <w:rFonts w:ascii="Cambria" w:eastAsiaTheme="minorHAnsi" w:hAnsi="Cambria" w:cs="Arial"/>
              </w:rPr>
              <w:t>tweeter</w:t>
            </w:r>
            <w:proofErr w:type="spellEnd"/>
            <w:r w:rsidRPr="00D55AA0">
              <w:rPr>
                <w:rFonts w:ascii="Cambria" w:eastAsiaTheme="minorHAnsi" w:hAnsi="Cambria" w:cs="Arial"/>
              </w:rPr>
              <w:t xml:space="preserve"> de 120 W cada, e um módulo compatível com o som (veículos resistentes a chuva), a caixa de som deve ser integrada ao sistema de som do veículo, para campanhas educativas acoplada veículo. Garantia de no mínimo 12 meses. Assistência técnica deve ser realizada por uma rede autorizada de serviços (oficina autorizada), localizada no município onde o veículo será licitado ou, no máximo, a uma distância 400 km do mesmo.</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735F20" w:rsidRPr="00313030" w:rsidRDefault="00313030" w:rsidP="00313030">
            <w:pPr>
              <w:widowControl/>
              <w:suppressAutoHyphens w:val="0"/>
              <w:autoSpaceDN/>
              <w:jc w:val="center"/>
              <w:textAlignment w:val="auto"/>
              <w:rPr>
                <w:rFonts w:ascii="Cambria" w:eastAsia="Times New Roman" w:hAnsi="Cambria" w:cs="Arial"/>
                <w:color w:val="000000"/>
                <w:kern w:val="0"/>
                <w:lang w:eastAsia="pt-BR"/>
              </w:rPr>
            </w:pPr>
            <w:r>
              <w:rPr>
                <w:rFonts w:ascii="Cambria" w:eastAsia="Times New Roman" w:hAnsi="Cambria" w:cs="Arial"/>
                <w:color w:val="000000"/>
                <w:kern w:val="0"/>
                <w:lang w:eastAsia="pt-BR"/>
              </w:rPr>
              <w:t>UNID</w:t>
            </w:r>
          </w:p>
        </w:tc>
        <w:tc>
          <w:tcPr>
            <w:tcW w:w="716" w:type="dxa"/>
            <w:tcBorders>
              <w:top w:val="nil"/>
              <w:left w:val="nil"/>
              <w:bottom w:val="single" w:sz="4" w:space="0" w:color="auto"/>
              <w:right w:val="single" w:sz="4" w:space="0" w:color="auto"/>
            </w:tcBorders>
            <w:shd w:val="clear" w:color="auto" w:fill="auto"/>
            <w:noWrap/>
            <w:vAlign w:val="center"/>
            <w:hideMark/>
          </w:tcPr>
          <w:p w:rsidR="00735F20" w:rsidRPr="00313030" w:rsidRDefault="00313030" w:rsidP="00313030">
            <w:pPr>
              <w:widowControl/>
              <w:suppressAutoHyphens w:val="0"/>
              <w:autoSpaceDN/>
              <w:jc w:val="center"/>
              <w:textAlignment w:val="auto"/>
              <w:rPr>
                <w:rFonts w:ascii="Cambria" w:eastAsia="Times New Roman" w:hAnsi="Cambria" w:cs="Arial"/>
                <w:color w:val="000000"/>
                <w:kern w:val="0"/>
                <w:lang w:eastAsia="pt-BR"/>
              </w:rPr>
            </w:pPr>
            <w:r>
              <w:rPr>
                <w:rFonts w:ascii="Cambria" w:eastAsia="Times New Roman" w:hAnsi="Cambria" w:cs="Arial"/>
                <w:color w:val="000000"/>
                <w:kern w:val="0"/>
                <w:lang w:eastAsia="pt-BR"/>
              </w:rPr>
              <w:t>01</w:t>
            </w:r>
          </w:p>
        </w:tc>
        <w:tc>
          <w:tcPr>
            <w:tcW w:w="1567" w:type="dxa"/>
            <w:tcBorders>
              <w:top w:val="nil"/>
              <w:left w:val="nil"/>
              <w:bottom w:val="single" w:sz="4" w:space="0" w:color="auto"/>
              <w:right w:val="single" w:sz="4" w:space="0" w:color="auto"/>
            </w:tcBorders>
            <w:shd w:val="clear" w:color="auto" w:fill="auto"/>
            <w:noWrap/>
            <w:vAlign w:val="center"/>
            <w:hideMark/>
          </w:tcPr>
          <w:p w:rsidR="00735F20" w:rsidRPr="00313030" w:rsidRDefault="00735F20" w:rsidP="00D55AA0">
            <w:pPr>
              <w:widowControl/>
              <w:suppressAutoHyphens w:val="0"/>
              <w:autoSpaceDN/>
              <w:jc w:val="center"/>
              <w:textAlignment w:val="auto"/>
              <w:rPr>
                <w:rFonts w:ascii="Cambria" w:eastAsia="Times New Roman" w:hAnsi="Cambria" w:cs="Arial"/>
                <w:color w:val="000000"/>
                <w:kern w:val="0"/>
                <w:lang w:eastAsia="pt-BR"/>
              </w:rPr>
            </w:pPr>
            <w:r w:rsidRPr="00313030">
              <w:rPr>
                <w:rFonts w:ascii="Cambria" w:eastAsia="Times New Roman" w:hAnsi="Cambria" w:cs="Arial"/>
                <w:color w:val="000000"/>
                <w:kern w:val="0"/>
                <w:lang w:eastAsia="pt-BR"/>
              </w:rPr>
              <w:t xml:space="preserve">R$ </w:t>
            </w:r>
            <w:r w:rsidR="00D55AA0">
              <w:rPr>
                <w:rFonts w:ascii="Cambria" w:eastAsia="Times New Roman" w:hAnsi="Cambria" w:cs="Arial"/>
                <w:color w:val="000000"/>
                <w:kern w:val="0"/>
                <w:lang w:eastAsia="pt-BR"/>
              </w:rPr>
              <w:t>476</w:t>
            </w:r>
            <w:r w:rsidR="00313030">
              <w:rPr>
                <w:rFonts w:ascii="Cambria" w:eastAsia="Times New Roman" w:hAnsi="Cambria" w:cs="Arial"/>
                <w:color w:val="000000"/>
                <w:kern w:val="0"/>
                <w:lang w:eastAsia="pt-BR"/>
              </w:rPr>
              <w:t>.</w:t>
            </w:r>
            <w:r w:rsidR="00D55AA0">
              <w:rPr>
                <w:rFonts w:ascii="Cambria" w:eastAsia="Times New Roman" w:hAnsi="Cambria" w:cs="Arial"/>
                <w:color w:val="000000"/>
                <w:kern w:val="0"/>
                <w:lang w:eastAsia="pt-BR"/>
              </w:rPr>
              <w:t>693</w:t>
            </w:r>
            <w:r w:rsidR="00313030">
              <w:rPr>
                <w:rFonts w:ascii="Cambria" w:eastAsia="Times New Roman" w:hAnsi="Cambria" w:cs="Arial"/>
                <w:color w:val="000000"/>
                <w:kern w:val="0"/>
                <w:lang w:eastAsia="pt-BR"/>
              </w:rPr>
              <w:t>,</w:t>
            </w:r>
            <w:r w:rsidR="00D55AA0">
              <w:rPr>
                <w:rFonts w:ascii="Cambria" w:eastAsia="Times New Roman" w:hAnsi="Cambria" w:cs="Arial"/>
                <w:color w:val="000000"/>
                <w:kern w:val="0"/>
                <w:lang w:eastAsia="pt-BR"/>
              </w:rPr>
              <w:t>34</w:t>
            </w:r>
          </w:p>
        </w:tc>
        <w:tc>
          <w:tcPr>
            <w:tcW w:w="1701" w:type="dxa"/>
            <w:tcBorders>
              <w:top w:val="nil"/>
              <w:left w:val="nil"/>
              <w:bottom w:val="single" w:sz="4" w:space="0" w:color="auto"/>
              <w:right w:val="single" w:sz="4" w:space="0" w:color="auto"/>
            </w:tcBorders>
            <w:shd w:val="clear" w:color="auto" w:fill="auto"/>
            <w:noWrap/>
            <w:vAlign w:val="center"/>
            <w:hideMark/>
          </w:tcPr>
          <w:p w:rsidR="00735F20" w:rsidRPr="00313030" w:rsidRDefault="00735F20" w:rsidP="00D55AA0">
            <w:pPr>
              <w:widowControl/>
              <w:suppressAutoHyphens w:val="0"/>
              <w:autoSpaceDN/>
              <w:jc w:val="center"/>
              <w:textAlignment w:val="auto"/>
              <w:rPr>
                <w:rFonts w:ascii="Cambria" w:eastAsia="Times New Roman" w:hAnsi="Cambria" w:cs="Arial"/>
                <w:color w:val="000000"/>
                <w:kern w:val="0"/>
                <w:lang w:eastAsia="pt-BR"/>
              </w:rPr>
            </w:pPr>
            <w:r w:rsidRPr="00313030">
              <w:rPr>
                <w:rFonts w:ascii="Cambria" w:eastAsia="Times New Roman" w:hAnsi="Cambria" w:cs="Arial"/>
                <w:color w:val="000000"/>
                <w:kern w:val="0"/>
                <w:lang w:eastAsia="pt-BR"/>
              </w:rPr>
              <w:t xml:space="preserve">R$ </w:t>
            </w:r>
            <w:r w:rsidR="00D55AA0">
              <w:rPr>
                <w:rFonts w:ascii="Cambria" w:eastAsia="Times New Roman" w:hAnsi="Cambria" w:cs="Arial"/>
                <w:color w:val="000000"/>
                <w:kern w:val="0"/>
                <w:lang w:eastAsia="pt-BR"/>
              </w:rPr>
              <w:t>476</w:t>
            </w:r>
            <w:r w:rsidRPr="00313030">
              <w:rPr>
                <w:rFonts w:ascii="Cambria" w:eastAsia="Times New Roman" w:hAnsi="Cambria" w:cs="Arial"/>
                <w:color w:val="000000"/>
                <w:kern w:val="0"/>
                <w:lang w:eastAsia="pt-BR"/>
              </w:rPr>
              <w:t>.</w:t>
            </w:r>
            <w:r w:rsidR="00D55AA0">
              <w:rPr>
                <w:rFonts w:ascii="Cambria" w:eastAsia="Times New Roman" w:hAnsi="Cambria" w:cs="Arial"/>
                <w:color w:val="000000"/>
                <w:kern w:val="0"/>
                <w:lang w:eastAsia="pt-BR"/>
              </w:rPr>
              <w:t>693</w:t>
            </w:r>
            <w:r w:rsidRPr="00313030">
              <w:rPr>
                <w:rFonts w:ascii="Cambria" w:eastAsia="Times New Roman" w:hAnsi="Cambria" w:cs="Arial"/>
                <w:color w:val="000000"/>
                <w:kern w:val="0"/>
                <w:lang w:eastAsia="pt-BR"/>
              </w:rPr>
              <w:t>,</w:t>
            </w:r>
            <w:r w:rsidR="00D55AA0">
              <w:rPr>
                <w:rFonts w:ascii="Cambria" w:eastAsia="Times New Roman" w:hAnsi="Cambria" w:cs="Arial"/>
                <w:color w:val="000000"/>
                <w:kern w:val="0"/>
                <w:lang w:eastAsia="pt-BR"/>
              </w:rPr>
              <w:t>34</w:t>
            </w:r>
          </w:p>
        </w:tc>
      </w:tr>
      <w:tr w:rsidR="00735F20" w:rsidRPr="00735F20" w:rsidTr="00A224ED">
        <w:trPr>
          <w:trHeight w:val="30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735F20" w:rsidRPr="00313030" w:rsidRDefault="00735F20" w:rsidP="00735F20">
            <w:pPr>
              <w:widowControl/>
              <w:suppressAutoHyphens w:val="0"/>
              <w:autoSpaceDN/>
              <w:textAlignment w:val="auto"/>
              <w:rPr>
                <w:rFonts w:ascii="Cambria" w:eastAsia="Times New Roman" w:hAnsi="Cambria" w:cs="Arial"/>
                <w:color w:val="000000"/>
                <w:kern w:val="0"/>
                <w:lang w:eastAsia="pt-BR"/>
              </w:rPr>
            </w:pPr>
            <w:r w:rsidRPr="00313030">
              <w:rPr>
                <w:rFonts w:ascii="Cambria" w:eastAsia="Times New Roman" w:hAnsi="Cambria" w:cs="Arial"/>
                <w:color w:val="000000"/>
                <w:kern w:val="0"/>
                <w:lang w:eastAsia="pt-BR"/>
              </w:rPr>
              <w:t> </w:t>
            </w:r>
          </w:p>
        </w:tc>
        <w:tc>
          <w:tcPr>
            <w:tcW w:w="4873" w:type="dxa"/>
            <w:tcBorders>
              <w:top w:val="nil"/>
              <w:left w:val="nil"/>
              <w:bottom w:val="single" w:sz="4" w:space="0" w:color="auto"/>
              <w:right w:val="nil"/>
            </w:tcBorders>
            <w:shd w:val="clear" w:color="auto" w:fill="auto"/>
            <w:noWrap/>
            <w:vAlign w:val="bottom"/>
            <w:hideMark/>
          </w:tcPr>
          <w:p w:rsidR="00735F20" w:rsidRPr="00313030" w:rsidRDefault="00735F20" w:rsidP="00735F20">
            <w:pPr>
              <w:widowControl/>
              <w:suppressAutoHyphens w:val="0"/>
              <w:autoSpaceDN/>
              <w:textAlignment w:val="auto"/>
              <w:rPr>
                <w:rFonts w:ascii="Cambria" w:eastAsia="Times New Roman" w:hAnsi="Cambria" w:cs="Arial"/>
                <w:color w:val="000000"/>
                <w:kern w:val="0"/>
                <w:lang w:eastAsia="pt-BR"/>
              </w:rPr>
            </w:pPr>
            <w:r w:rsidRPr="00313030">
              <w:rPr>
                <w:rFonts w:ascii="Cambria" w:eastAsia="Times New Roman" w:hAnsi="Cambria" w:cs="Arial"/>
                <w:color w:val="000000"/>
                <w:kern w:val="0"/>
                <w:lang w:eastAsia="pt-BR"/>
              </w:rPr>
              <w:t xml:space="preserve">Total </w:t>
            </w: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735F20" w:rsidRPr="00313030" w:rsidRDefault="00735F20" w:rsidP="00735F20">
            <w:pPr>
              <w:widowControl/>
              <w:suppressAutoHyphens w:val="0"/>
              <w:autoSpaceDN/>
              <w:textAlignment w:val="auto"/>
              <w:rPr>
                <w:rFonts w:ascii="Cambria" w:eastAsia="Times New Roman" w:hAnsi="Cambria" w:cs="Arial"/>
                <w:color w:val="000000"/>
                <w:kern w:val="0"/>
                <w:lang w:eastAsia="pt-BR"/>
              </w:rPr>
            </w:pPr>
            <w:r w:rsidRPr="00313030">
              <w:rPr>
                <w:rFonts w:ascii="Cambria" w:eastAsia="Times New Roman" w:hAnsi="Cambria" w:cs="Arial"/>
                <w:color w:val="000000"/>
                <w:kern w:val="0"/>
                <w:lang w:eastAsia="pt-BR"/>
              </w:rPr>
              <w:t> </w:t>
            </w:r>
          </w:p>
        </w:tc>
        <w:tc>
          <w:tcPr>
            <w:tcW w:w="716" w:type="dxa"/>
            <w:tcBorders>
              <w:top w:val="nil"/>
              <w:left w:val="nil"/>
              <w:bottom w:val="single" w:sz="4" w:space="0" w:color="auto"/>
              <w:right w:val="single" w:sz="4" w:space="0" w:color="auto"/>
            </w:tcBorders>
            <w:shd w:val="clear" w:color="auto" w:fill="auto"/>
            <w:noWrap/>
            <w:vAlign w:val="bottom"/>
            <w:hideMark/>
          </w:tcPr>
          <w:p w:rsidR="00735F20" w:rsidRPr="00313030" w:rsidRDefault="00735F20" w:rsidP="00735F20">
            <w:pPr>
              <w:widowControl/>
              <w:suppressAutoHyphens w:val="0"/>
              <w:autoSpaceDN/>
              <w:textAlignment w:val="auto"/>
              <w:rPr>
                <w:rFonts w:ascii="Cambria" w:eastAsia="Times New Roman" w:hAnsi="Cambria" w:cs="Arial"/>
                <w:color w:val="000000"/>
                <w:kern w:val="0"/>
                <w:lang w:eastAsia="pt-BR"/>
              </w:rPr>
            </w:pPr>
            <w:r w:rsidRPr="00313030">
              <w:rPr>
                <w:rFonts w:ascii="Cambria" w:eastAsia="Times New Roman" w:hAnsi="Cambria" w:cs="Arial"/>
                <w:color w:val="000000"/>
                <w:kern w:val="0"/>
                <w:lang w:eastAsia="pt-BR"/>
              </w:rPr>
              <w:t> </w:t>
            </w:r>
          </w:p>
        </w:tc>
        <w:tc>
          <w:tcPr>
            <w:tcW w:w="1567" w:type="dxa"/>
            <w:tcBorders>
              <w:top w:val="nil"/>
              <w:left w:val="nil"/>
              <w:bottom w:val="single" w:sz="4" w:space="0" w:color="auto"/>
              <w:right w:val="single" w:sz="4" w:space="0" w:color="auto"/>
            </w:tcBorders>
            <w:shd w:val="clear" w:color="auto" w:fill="auto"/>
            <w:noWrap/>
            <w:vAlign w:val="bottom"/>
            <w:hideMark/>
          </w:tcPr>
          <w:p w:rsidR="00735F20" w:rsidRPr="00313030" w:rsidRDefault="00735F20" w:rsidP="00735F20">
            <w:pPr>
              <w:widowControl/>
              <w:suppressAutoHyphens w:val="0"/>
              <w:autoSpaceDN/>
              <w:textAlignment w:val="auto"/>
              <w:rPr>
                <w:rFonts w:ascii="Cambria" w:eastAsia="Times New Roman" w:hAnsi="Cambria" w:cs="Arial"/>
                <w:color w:val="000000"/>
                <w:kern w:val="0"/>
                <w:lang w:eastAsia="pt-BR"/>
              </w:rPr>
            </w:pPr>
            <w:r w:rsidRPr="00313030">
              <w:rPr>
                <w:rFonts w:ascii="Cambria" w:eastAsia="Times New Roman" w:hAnsi="Cambria" w:cs="Arial"/>
                <w:color w:val="000000"/>
                <w:kern w:val="0"/>
                <w:lang w:eastAsia="pt-BR"/>
              </w:rPr>
              <w:t> </w:t>
            </w:r>
          </w:p>
        </w:tc>
        <w:tc>
          <w:tcPr>
            <w:tcW w:w="1701" w:type="dxa"/>
            <w:tcBorders>
              <w:top w:val="nil"/>
              <w:left w:val="nil"/>
              <w:bottom w:val="single" w:sz="4" w:space="0" w:color="auto"/>
              <w:right w:val="single" w:sz="4" w:space="0" w:color="auto"/>
            </w:tcBorders>
            <w:shd w:val="clear" w:color="auto" w:fill="auto"/>
            <w:noWrap/>
            <w:vAlign w:val="center"/>
            <w:hideMark/>
          </w:tcPr>
          <w:p w:rsidR="00735F20" w:rsidRPr="00735F20" w:rsidRDefault="00735F20" w:rsidP="00D55AA0">
            <w:pPr>
              <w:widowControl/>
              <w:suppressAutoHyphens w:val="0"/>
              <w:autoSpaceDN/>
              <w:jc w:val="center"/>
              <w:textAlignment w:val="auto"/>
              <w:rPr>
                <w:rFonts w:ascii="Cambria" w:eastAsia="Times New Roman" w:hAnsi="Cambria" w:cs="Arial"/>
                <w:b/>
                <w:bCs/>
                <w:color w:val="000000"/>
                <w:kern w:val="0"/>
                <w:lang w:eastAsia="pt-BR"/>
              </w:rPr>
            </w:pPr>
            <w:r w:rsidRPr="00313030">
              <w:rPr>
                <w:rFonts w:ascii="Cambria" w:eastAsia="Times New Roman" w:hAnsi="Cambria" w:cs="Arial"/>
                <w:b/>
                <w:bCs/>
                <w:color w:val="000000"/>
                <w:kern w:val="0"/>
                <w:lang w:eastAsia="pt-BR"/>
              </w:rPr>
              <w:t xml:space="preserve">R$ </w:t>
            </w:r>
            <w:r w:rsidR="00D55AA0">
              <w:rPr>
                <w:rFonts w:ascii="Cambria" w:eastAsia="Times New Roman" w:hAnsi="Cambria" w:cs="Arial"/>
                <w:b/>
                <w:bCs/>
                <w:color w:val="000000"/>
                <w:kern w:val="0"/>
                <w:lang w:eastAsia="pt-BR"/>
              </w:rPr>
              <w:t>476</w:t>
            </w:r>
            <w:r w:rsidRPr="00313030">
              <w:rPr>
                <w:rFonts w:ascii="Cambria" w:eastAsia="Times New Roman" w:hAnsi="Cambria" w:cs="Arial"/>
                <w:b/>
                <w:bCs/>
                <w:color w:val="000000"/>
                <w:kern w:val="0"/>
                <w:lang w:eastAsia="pt-BR"/>
              </w:rPr>
              <w:t>.</w:t>
            </w:r>
            <w:r w:rsidR="00D55AA0">
              <w:rPr>
                <w:rFonts w:ascii="Cambria" w:eastAsia="Times New Roman" w:hAnsi="Cambria" w:cs="Arial"/>
                <w:b/>
                <w:bCs/>
                <w:color w:val="000000"/>
                <w:kern w:val="0"/>
                <w:lang w:eastAsia="pt-BR"/>
              </w:rPr>
              <w:t>693</w:t>
            </w:r>
            <w:r w:rsidRPr="00313030">
              <w:rPr>
                <w:rFonts w:ascii="Cambria" w:eastAsia="Times New Roman" w:hAnsi="Cambria" w:cs="Arial"/>
                <w:b/>
                <w:bCs/>
                <w:color w:val="000000"/>
                <w:kern w:val="0"/>
                <w:lang w:eastAsia="pt-BR"/>
              </w:rPr>
              <w:t>,</w:t>
            </w:r>
            <w:r w:rsidR="00D55AA0">
              <w:rPr>
                <w:rFonts w:ascii="Cambria" w:eastAsia="Times New Roman" w:hAnsi="Cambria" w:cs="Arial"/>
                <w:b/>
                <w:bCs/>
                <w:color w:val="000000"/>
                <w:kern w:val="0"/>
                <w:lang w:eastAsia="pt-BR"/>
              </w:rPr>
              <w:t>34</w:t>
            </w:r>
          </w:p>
        </w:tc>
      </w:tr>
    </w:tbl>
    <w:p w:rsidR="00A703D5" w:rsidRPr="00735F20" w:rsidRDefault="00A703D5" w:rsidP="00A703D5">
      <w:pPr>
        <w:jc w:val="center"/>
        <w:rPr>
          <w:rFonts w:ascii="Cambria" w:hAnsi="Cambria"/>
          <w:b/>
        </w:rPr>
      </w:pPr>
    </w:p>
    <w:p w:rsidR="002E317E" w:rsidRPr="002E317E" w:rsidRDefault="002E317E" w:rsidP="002E317E">
      <w:pPr>
        <w:jc w:val="both"/>
        <w:rPr>
          <w:rFonts w:ascii="Cambria" w:hAnsi="Cambria"/>
          <w:b/>
        </w:rPr>
      </w:pPr>
      <w:r w:rsidRPr="002E317E">
        <w:rPr>
          <w:rFonts w:ascii="Cambria" w:hAnsi="Cambria"/>
          <w:b/>
        </w:rPr>
        <w:t>OBS: APRESENTAR JUNTAMENTE COM A PROPOSTA FOLDER/PROSPECTO/CARTILHA COM AS CARACTERÍSTICAS DO OBJETO OFERTADO PARA ANÁLISE QUANTO A ADEQUAÇÃO AO SOLICITADO EM EDITAL.</w:t>
      </w:r>
    </w:p>
    <w:p w:rsidR="002E317E" w:rsidRPr="00A21C24" w:rsidRDefault="002E317E" w:rsidP="00A703D5">
      <w:pPr>
        <w:jc w:val="center"/>
        <w:rPr>
          <w:rFonts w:asciiTheme="majorHAnsi" w:hAnsiTheme="majorHAnsi"/>
          <w:b/>
        </w:rPr>
      </w:pPr>
    </w:p>
    <w:p w:rsidR="00111667" w:rsidRPr="00111667" w:rsidRDefault="00111667" w:rsidP="003849BC">
      <w:pPr>
        <w:pStyle w:val="Standard"/>
        <w:tabs>
          <w:tab w:val="left" w:pos="4365"/>
        </w:tabs>
        <w:jc w:val="both"/>
        <w:rPr>
          <w:rFonts w:ascii="Cambria" w:hAnsi="Cambria" w:cs="Arial"/>
          <w:b/>
          <w:sz w:val="22"/>
          <w:szCs w:val="22"/>
        </w:rPr>
      </w:pPr>
      <w:r w:rsidRPr="00111667">
        <w:rPr>
          <w:rFonts w:ascii="Cambria" w:hAnsi="Cambria" w:cs="Arial"/>
          <w:b/>
          <w:sz w:val="22"/>
          <w:szCs w:val="22"/>
        </w:rPr>
        <w:lastRenderedPageBreak/>
        <w:t>3 – JUSTIFICATIVA</w:t>
      </w:r>
      <w:r w:rsidR="003849BC">
        <w:rPr>
          <w:rFonts w:ascii="Cambria" w:hAnsi="Cambria" w:cs="Arial"/>
          <w:b/>
          <w:sz w:val="22"/>
          <w:szCs w:val="22"/>
        </w:rPr>
        <w:tab/>
      </w:r>
    </w:p>
    <w:p w:rsidR="00837323" w:rsidRPr="00837323" w:rsidRDefault="00837323" w:rsidP="00837323">
      <w:pPr>
        <w:spacing w:line="276" w:lineRule="auto"/>
        <w:contextualSpacing/>
        <w:jc w:val="both"/>
        <w:rPr>
          <w:rFonts w:ascii="Cambria" w:hAnsi="Cambria" w:cs="Arial"/>
        </w:rPr>
      </w:pPr>
      <w:r w:rsidRPr="00837323">
        <w:rPr>
          <w:rFonts w:ascii="Cambria" w:hAnsi="Cambria" w:cs="Arial"/>
        </w:rPr>
        <w:t xml:space="preserve">Visando a melhoria das condições de trabalho e renda dos catadores de resíduos sólidos, a destinação adequada de dejetos da agropecuária e uso racional dos recursos hídricos, a diminuição da perda e degradação de solos, o aumento da infiltração de água no solo, da recarga dos aquíferos e da disponibilidade hídrica à produção agrícola em período de estiagem e ainda, buscando Incentivo a novos negócios e arranjos na gestão de resíduos sólidos, a Prefeitura Municipal de Santo Inácio – PR em parceria com a ITAIPU BINACIONAL firmada pelo </w:t>
      </w:r>
      <w:r w:rsidRPr="00837323">
        <w:rPr>
          <w:rFonts w:ascii="Cambria" w:hAnsi="Cambria" w:cs="Arial"/>
          <w:bCs/>
        </w:rPr>
        <w:t>INSTRUMENTO DE REPASSE CELEBRADO PELA CAIXA ECONÔMICA FEDERAL Nº</w:t>
      </w:r>
      <w:r w:rsidR="009C35CD">
        <w:rPr>
          <w:rFonts w:ascii="Cambria" w:hAnsi="Cambria" w:cs="Arial"/>
          <w:bCs/>
        </w:rPr>
        <w:t xml:space="preserve"> </w:t>
      </w:r>
      <w:r w:rsidRPr="00837323">
        <w:rPr>
          <w:rFonts w:ascii="Cambria" w:hAnsi="Cambria" w:cs="Arial"/>
          <w:bCs/>
        </w:rPr>
        <w:t>4124509/2023</w:t>
      </w:r>
      <w:r w:rsidRPr="00837323">
        <w:rPr>
          <w:rFonts w:ascii="Cambria" w:hAnsi="Cambria" w:cs="Arial"/>
        </w:rPr>
        <w:t>, vem buscando o desenvolvimento do projeto de implementação de um conjunto de atividades de manejo integrado de água e solo (práticas conservacionistas), saneamento ambiental urbano e rural e conservação da biodiversidade.</w:t>
      </w:r>
    </w:p>
    <w:p w:rsidR="00837323" w:rsidRPr="00837323" w:rsidRDefault="00837323" w:rsidP="00837323">
      <w:pPr>
        <w:spacing w:line="276" w:lineRule="auto"/>
        <w:contextualSpacing/>
        <w:jc w:val="both"/>
        <w:rPr>
          <w:rFonts w:ascii="Cambria" w:hAnsi="Cambria" w:cs="Arial"/>
        </w:rPr>
      </w:pPr>
      <w:r w:rsidRPr="00837323">
        <w:rPr>
          <w:rFonts w:ascii="Cambria" w:hAnsi="Cambria" w:cs="Arial"/>
        </w:rPr>
        <w:t>Em meio a tantos desafios da gestão pública municipal, a solução de problemas comuns passa pela necessidade cada vez maior de se desenvolver projetos e ações conjuntas entre municípios de uma mesma região, com objetivo de não somente diminuir os custos operacionais da gestão, como investir em projetos de impacto de cunho socioambiental no município. Além disso, considerando que na execução das atividades há o envolvimento de agentes públicos, setor econômico (ex.: agronegócio) e comunidade (proprietários rurais, técnicos, cooperados, agentes ambientais etc.) consolidando os temas da segurança hídrica e desenvolvimento territorial, com reflexos aos Entes. Neste contexto e considerando ações de desenvolvimento territorial, torna-se fundamental a realização e prossecução de ações de conservação da biodiversidade, manejo conservacionista de água e solo, energias renováveis e saneamento ambiental urbano e rural utilizando geotecnologias para gestão territorial da informação, pois as intervenções impactam positivamente no Meio Ambiente, interferindo na qualidade e disponibilidade da água, biodiversidade e aspectos socioeconômicos.</w:t>
      </w:r>
    </w:p>
    <w:p w:rsidR="00837323" w:rsidRPr="00837323" w:rsidRDefault="00837323" w:rsidP="00837323">
      <w:pPr>
        <w:spacing w:line="276" w:lineRule="auto"/>
        <w:contextualSpacing/>
        <w:jc w:val="both"/>
        <w:rPr>
          <w:rFonts w:ascii="Cambria" w:hAnsi="Cambria" w:cs="Arial"/>
        </w:rPr>
      </w:pPr>
      <w:r w:rsidRPr="00837323">
        <w:rPr>
          <w:rFonts w:ascii="Cambria" w:hAnsi="Cambria" w:cs="Arial"/>
        </w:rPr>
        <w:t xml:space="preserve">Portanto, a aquisição do veículo não apenas melhora a eficiência operacional, mas também promove práticas mais sustentáveis, atendendo aos objetivos ambientais e contribuindo para uma gestão de resíduos mais responsável. Assim, considerando todos os aspectos e a execução do Convênio mencionado, há a necessidade da aquisição do caminhão para coleta seletiva para atender as demandas, sendo o veículo indispensável para a Administração Pública, proporcionando estímulo para uma coleta e destinação final eficiente, evitando ainda a proliferação de insetos e animais. </w:t>
      </w:r>
    </w:p>
    <w:p w:rsidR="00111667" w:rsidRPr="00837323" w:rsidRDefault="00837323" w:rsidP="00837323">
      <w:pPr>
        <w:jc w:val="both"/>
        <w:rPr>
          <w:rFonts w:ascii="Cambria" w:eastAsia="Times New Roman" w:hAnsi="Cambria" w:cs="Arial"/>
          <w:lang w:eastAsia="pt-BR"/>
        </w:rPr>
      </w:pPr>
      <w:r w:rsidRPr="00837323">
        <w:rPr>
          <w:rFonts w:ascii="Cambria" w:hAnsi="Cambria" w:cs="Arial"/>
        </w:rPr>
        <w:t>A completa operação do sistema de destinação final dos resíduos trará benefícios para o Município e, acima de tudo, propiciará benefícios claros ao meio ambiente, evitando a deposição de resíduos de maneira incorreta e, por consequência, a poluição do solo, do ar e cursos d´água.</w:t>
      </w:r>
    </w:p>
    <w:p w:rsidR="00111667" w:rsidRPr="00111667" w:rsidRDefault="00111667" w:rsidP="004C19B0">
      <w:pPr>
        <w:jc w:val="both"/>
        <w:rPr>
          <w:rFonts w:ascii="Cambria" w:hAnsi="Cambria" w:cs="Arial"/>
        </w:rPr>
      </w:pPr>
      <w:r w:rsidRPr="00111667">
        <w:rPr>
          <w:rFonts w:ascii="Cambria" w:eastAsia="Arial" w:hAnsi="Cambria" w:cs="Arial"/>
          <w:b/>
        </w:rPr>
        <w:t>3.</w:t>
      </w:r>
      <w:r w:rsidR="00AD58A5">
        <w:rPr>
          <w:rFonts w:ascii="Cambria" w:eastAsia="Arial" w:hAnsi="Cambria" w:cs="Arial"/>
          <w:b/>
        </w:rPr>
        <w:t>1</w:t>
      </w:r>
      <w:r w:rsidRPr="00111667">
        <w:rPr>
          <w:rFonts w:ascii="Cambria" w:eastAsia="Arial" w:hAnsi="Cambria" w:cs="Arial"/>
        </w:rPr>
        <w:t xml:space="preserve"> - </w:t>
      </w:r>
      <w:r w:rsidRPr="00111667">
        <w:rPr>
          <w:rFonts w:ascii="Cambria" w:hAnsi="Cambria" w:cs="Arial"/>
        </w:rPr>
        <w:t>Foi adotado o formato do pregão</w:t>
      </w:r>
      <w:r w:rsidR="00851BE1">
        <w:rPr>
          <w:rFonts w:ascii="Cambria" w:hAnsi="Cambria" w:cs="Arial"/>
        </w:rPr>
        <w:t xml:space="preserve"> eletrônico,</w:t>
      </w:r>
      <w:r w:rsidRPr="00111667">
        <w:rPr>
          <w:rFonts w:ascii="Cambria" w:hAnsi="Cambria" w:cs="Arial"/>
        </w:rPr>
        <w:t xml:space="preserve"> </w:t>
      </w:r>
      <w:r w:rsidR="00851BE1" w:rsidRPr="00851BE1">
        <w:rPr>
          <w:rFonts w:ascii="Cambria" w:hAnsi="Cambria" w:cs="Arial"/>
        </w:rPr>
        <w:t>no qual atrai a incidência das normas gerais estabelecidas na Lei nº 1</w:t>
      </w:r>
      <w:r w:rsidR="00851BE1">
        <w:rPr>
          <w:rFonts w:ascii="Cambria" w:hAnsi="Cambria" w:cs="Arial"/>
        </w:rPr>
        <w:t>4</w:t>
      </w:r>
      <w:r w:rsidR="00851BE1" w:rsidRPr="00851BE1">
        <w:rPr>
          <w:rFonts w:ascii="Cambria" w:hAnsi="Cambria" w:cs="Arial"/>
        </w:rPr>
        <w:t>.</w:t>
      </w:r>
      <w:r w:rsidR="00851BE1">
        <w:rPr>
          <w:rFonts w:ascii="Cambria" w:hAnsi="Cambria" w:cs="Arial"/>
        </w:rPr>
        <w:t>133</w:t>
      </w:r>
      <w:r w:rsidR="00851BE1" w:rsidRPr="00851BE1">
        <w:rPr>
          <w:rFonts w:ascii="Cambria" w:hAnsi="Cambria" w:cs="Arial"/>
        </w:rPr>
        <w:t>/20</w:t>
      </w:r>
      <w:r w:rsidR="00851BE1">
        <w:rPr>
          <w:rFonts w:ascii="Cambria" w:hAnsi="Cambria" w:cs="Arial"/>
        </w:rPr>
        <w:t>21</w:t>
      </w:r>
      <w:r w:rsidR="00851BE1" w:rsidRPr="00851BE1">
        <w:rPr>
          <w:rFonts w:ascii="Cambria" w:hAnsi="Cambria" w:cs="Arial"/>
        </w:rPr>
        <w:t xml:space="preserve"> c/c o art. 37, XXI da Constituição Federal, por se tratar de be</w:t>
      </w:r>
      <w:r w:rsidR="00837323">
        <w:rPr>
          <w:rFonts w:ascii="Cambria" w:hAnsi="Cambria" w:cs="Arial"/>
        </w:rPr>
        <w:t>m</w:t>
      </w:r>
      <w:r w:rsidR="00851BE1" w:rsidRPr="00851BE1">
        <w:rPr>
          <w:rFonts w:ascii="Cambria" w:hAnsi="Cambria" w:cs="Arial"/>
        </w:rPr>
        <w:t xml:space="preserve"> classificado como be</w:t>
      </w:r>
      <w:r w:rsidR="00837323">
        <w:rPr>
          <w:rFonts w:ascii="Cambria" w:hAnsi="Cambria" w:cs="Arial"/>
        </w:rPr>
        <w:t>m</w:t>
      </w:r>
      <w:r w:rsidR="00851BE1" w:rsidRPr="00851BE1">
        <w:rPr>
          <w:rFonts w:ascii="Cambria" w:hAnsi="Cambria" w:cs="Arial"/>
        </w:rPr>
        <w:t xml:space="preserve"> comu</w:t>
      </w:r>
      <w:r w:rsidR="00837323">
        <w:rPr>
          <w:rFonts w:ascii="Cambria" w:hAnsi="Cambria" w:cs="Arial"/>
        </w:rPr>
        <w:t>m</w:t>
      </w:r>
      <w:r w:rsidR="00851BE1" w:rsidRPr="00851BE1">
        <w:rPr>
          <w:rFonts w:ascii="Cambria" w:hAnsi="Cambria" w:cs="Arial"/>
        </w:rPr>
        <w:t>, de forma que as necessidades da Administração atendem aos requisitos para utilização do</w:t>
      </w:r>
      <w:r w:rsidR="00851BE1" w:rsidRPr="00851BE1">
        <w:rPr>
          <w:rFonts w:ascii="Cambria" w:eastAsia="Calibri" w:hAnsi="Cambria" w:cs="Arial"/>
        </w:rPr>
        <w:t xml:space="preserve"> Pregão Eletrônico</w:t>
      </w:r>
      <w:r w:rsidR="00851BE1" w:rsidRPr="00851BE1">
        <w:rPr>
          <w:rFonts w:ascii="Cambria" w:hAnsi="Cambria" w:cs="Arial"/>
        </w:rPr>
        <w:t xml:space="preserve"> e ser um procedimento que proporciona atender o interesse público com celeridade e eficiência. </w:t>
      </w:r>
      <w:r w:rsidR="00851BE1" w:rsidRPr="00851BE1">
        <w:rPr>
          <w:rFonts w:ascii="Cambria" w:hAnsi="Cambria" w:cs="Arial"/>
          <w:color w:val="000000" w:themeColor="text1"/>
        </w:rPr>
        <w:t xml:space="preserve">No que diz respeito ao Sistema de Registro de Preço que elege muitas vantagens sob o pregão comum, cabe destacar que por óbvio a aquisição do </w:t>
      </w:r>
      <w:r w:rsidR="00851BE1">
        <w:rPr>
          <w:rFonts w:ascii="Cambria" w:hAnsi="Cambria" w:cs="Arial"/>
          <w:color w:val="000000" w:themeColor="text1"/>
        </w:rPr>
        <w:t>equipamento</w:t>
      </w:r>
      <w:r w:rsidR="00851BE1" w:rsidRPr="00851BE1">
        <w:rPr>
          <w:rFonts w:ascii="Cambria" w:hAnsi="Cambria" w:cs="Arial"/>
          <w:color w:val="000000" w:themeColor="text1"/>
        </w:rPr>
        <w:t>, objeto em exame, não demanda a necessidade de contratações frequentes, o departamento solicitante no termo de referência enuncia a quantidade exata do equipamento, bem como define quando deve ser entregue, de forma que pelo objeto e na forma solicitada torna perfeitamente possível prever a quantidade demandada pela Administração, não estando sujeito ao registro de preços.</w:t>
      </w:r>
    </w:p>
    <w:p w:rsidR="008E7D77" w:rsidRPr="008E7D77" w:rsidRDefault="008E7D77" w:rsidP="008E7D77">
      <w:pPr>
        <w:spacing w:line="360" w:lineRule="exact"/>
        <w:jc w:val="both"/>
        <w:rPr>
          <w:rFonts w:ascii="Cambria" w:hAnsi="Cambria" w:cs="Arial"/>
          <w:b/>
        </w:rPr>
      </w:pPr>
    </w:p>
    <w:p w:rsidR="00111667" w:rsidRPr="00111667" w:rsidRDefault="00111667" w:rsidP="00111667">
      <w:pPr>
        <w:spacing w:line="300" w:lineRule="exact"/>
        <w:jc w:val="both"/>
        <w:rPr>
          <w:rFonts w:ascii="Cambria" w:hAnsi="Cambria" w:cs="Arial"/>
          <w:b/>
        </w:rPr>
      </w:pPr>
      <w:r w:rsidRPr="00111667">
        <w:rPr>
          <w:rFonts w:ascii="Cambria" w:hAnsi="Cambria" w:cs="Arial"/>
          <w:b/>
        </w:rPr>
        <w:t>4 – ELABORAÇÃO</w:t>
      </w:r>
      <w:r w:rsidR="002E317E">
        <w:rPr>
          <w:rFonts w:ascii="Cambria" w:hAnsi="Cambria" w:cs="Arial"/>
          <w:b/>
        </w:rPr>
        <w:t xml:space="preserve"> DO ORÇAMENTO</w:t>
      </w:r>
      <w:r w:rsidRPr="00111667">
        <w:rPr>
          <w:rFonts w:ascii="Cambria" w:hAnsi="Cambria" w:cs="Arial"/>
          <w:b/>
        </w:rPr>
        <w:t>:</w:t>
      </w:r>
    </w:p>
    <w:p w:rsidR="00134E6B" w:rsidRPr="00111667" w:rsidRDefault="00134E6B" w:rsidP="00134E6B">
      <w:pPr>
        <w:spacing w:line="300" w:lineRule="exact"/>
        <w:jc w:val="both"/>
        <w:rPr>
          <w:rFonts w:ascii="Cambria" w:hAnsi="Cambria" w:cs="Arial"/>
        </w:rPr>
      </w:pPr>
      <w:r w:rsidRPr="000C45D0">
        <w:rPr>
          <w:rFonts w:ascii="Cambria" w:hAnsi="Cambria" w:cs="Arial"/>
          <w:b/>
          <w:color w:val="000000"/>
        </w:rPr>
        <w:t xml:space="preserve">4.1 – </w:t>
      </w:r>
      <w:r w:rsidRPr="00111667">
        <w:rPr>
          <w:rFonts w:ascii="Cambria" w:hAnsi="Cambria" w:cs="Arial"/>
        </w:rPr>
        <w:t>Elaborado por Mateus Henrique Santos Alves, servidor do departamento de licitação.</w:t>
      </w:r>
    </w:p>
    <w:p w:rsidR="00837323" w:rsidRDefault="00134E6B" w:rsidP="00111667">
      <w:pPr>
        <w:spacing w:line="300" w:lineRule="exact"/>
        <w:jc w:val="both"/>
        <w:rPr>
          <w:rFonts w:ascii="Cambria" w:eastAsia="Times New Roman" w:hAnsi="Cambria" w:cs="Arial"/>
          <w:bCs/>
          <w:color w:val="000000"/>
          <w:kern w:val="0"/>
          <w:lang w:eastAsia="pt-BR"/>
        </w:rPr>
      </w:pPr>
      <w:r w:rsidRPr="000C45D0">
        <w:rPr>
          <w:rFonts w:ascii="Cambria" w:hAnsi="Cambria" w:cs="Arial"/>
          <w:b/>
          <w:color w:val="000000"/>
        </w:rPr>
        <w:t>4.2 –</w:t>
      </w:r>
      <w:r w:rsidRPr="00111667">
        <w:rPr>
          <w:rFonts w:ascii="Cambria" w:hAnsi="Cambria" w:cs="Arial"/>
          <w:color w:val="FF0000"/>
        </w:rPr>
        <w:t xml:space="preserve"> </w:t>
      </w:r>
      <w:r w:rsidRPr="00111667">
        <w:rPr>
          <w:rFonts w:ascii="Cambria" w:hAnsi="Cambria" w:cs="Arial"/>
        </w:rPr>
        <w:t>Foi realizada pesquisa de preços pelas seguintes fontes:</w:t>
      </w:r>
    </w:p>
    <w:tbl>
      <w:tblPr>
        <w:tblW w:w="9229" w:type="dxa"/>
        <w:tblInd w:w="55" w:type="dxa"/>
        <w:tblCellMar>
          <w:left w:w="70" w:type="dxa"/>
          <w:right w:w="70" w:type="dxa"/>
        </w:tblCellMar>
        <w:tblLook w:val="04A0" w:firstRow="1" w:lastRow="0" w:firstColumn="1" w:lastColumn="0" w:noHBand="0" w:noVBand="1"/>
      </w:tblPr>
      <w:tblGrid>
        <w:gridCol w:w="9229"/>
      </w:tblGrid>
      <w:tr w:rsidR="00837323" w:rsidRPr="00837323" w:rsidTr="00837323">
        <w:trPr>
          <w:trHeight w:val="285"/>
        </w:trPr>
        <w:tc>
          <w:tcPr>
            <w:tcW w:w="92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7323" w:rsidRPr="00837323" w:rsidRDefault="00837323" w:rsidP="00837323">
            <w:pPr>
              <w:widowControl/>
              <w:suppressAutoHyphens w:val="0"/>
              <w:autoSpaceDN/>
              <w:textAlignment w:val="auto"/>
              <w:rPr>
                <w:rFonts w:ascii="Cambria" w:eastAsia="Times New Roman" w:hAnsi="Cambria" w:cs="Arial"/>
                <w:kern w:val="0"/>
                <w:lang w:eastAsia="pt-BR"/>
              </w:rPr>
            </w:pPr>
            <w:r w:rsidRPr="004E1E7A">
              <w:rPr>
                <w:rFonts w:ascii="Cambria" w:eastAsia="Times New Roman" w:hAnsi="Cambria" w:cs="Arial"/>
                <w:kern w:val="0"/>
                <w:lang w:eastAsia="pt-BR"/>
              </w:rPr>
              <w:t>EMPRESA</w:t>
            </w:r>
            <w:r w:rsidRPr="00837323">
              <w:rPr>
                <w:rFonts w:ascii="Cambria" w:eastAsia="Times New Roman" w:hAnsi="Cambria" w:cs="Arial"/>
                <w:kern w:val="0"/>
                <w:lang w:eastAsia="pt-BR"/>
              </w:rPr>
              <w:t xml:space="preserve"> 1: SPERANDIO DIESEL LTDA / CNPJ: 83.296.970/0004-56</w:t>
            </w:r>
          </w:p>
        </w:tc>
      </w:tr>
      <w:tr w:rsidR="00837323" w:rsidRPr="00837323" w:rsidTr="00837323">
        <w:trPr>
          <w:trHeight w:val="285"/>
        </w:trPr>
        <w:tc>
          <w:tcPr>
            <w:tcW w:w="92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7323" w:rsidRPr="00837323" w:rsidRDefault="00837323" w:rsidP="00837323">
            <w:pPr>
              <w:widowControl/>
              <w:suppressAutoHyphens w:val="0"/>
              <w:autoSpaceDN/>
              <w:textAlignment w:val="auto"/>
              <w:rPr>
                <w:rFonts w:ascii="Cambria" w:eastAsia="Times New Roman" w:hAnsi="Cambria" w:cs="Arial"/>
                <w:kern w:val="0"/>
                <w:lang w:eastAsia="pt-BR"/>
              </w:rPr>
            </w:pPr>
            <w:r w:rsidRPr="004E1E7A">
              <w:rPr>
                <w:rFonts w:ascii="Cambria" w:eastAsia="Times New Roman" w:hAnsi="Cambria" w:cs="Arial"/>
                <w:kern w:val="0"/>
                <w:lang w:eastAsia="pt-BR"/>
              </w:rPr>
              <w:lastRenderedPageBreak/>
              <w:t>EMPRESA</w:t>
            </w:r>
            <w:r w:rsidRPr="00837323">
              <w:rPr>
                <w:rFonts w:ascii="Cambria" w:eastAsia="Times New Roman" w:hAnsi="Cambria" w:cs="Arial"/>
                <w:kern w:val="0"/>
                <w:lang w:eastAsia="pt-BR"/>
              </w:rPr>
              <w:t xml:space="preserve"> 2: INGA VEICULOS LTDA / CNPJ: 01.994.951/0011-68</w:t>
            </w:r>
          </w:p>
        </w:tc>
      </w:tr>
      <w:tr w:rsidR="00837323" w:rsidRPr="00837323" w:rsidTr="00837323">
        <w:trPr>
          <w:trHeight w:val="285"/>
        </w:trPr>
        <w:tc>
          <w:tcPr>
            <w:tcW w:w="92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7323" w:rsidRPr="00837323" w:rsidRDefault="00837323" w:rsidP="00837323">
            <w:pPr>
              <w:widowControl/>
              <w:suppressAutoHyphens w:val="0"/>
              <w:autoSpaceDN/>
              <w:textAlignment w:val="auto"/>
              <w:rPr>
                <w:rFonts w:ascii="Cambria" w:eastAsia="Times New Roman" w:hAnsi="Cambria" w:cs="Arial"/>
                <w:kern w:val="0"/>
                <w:lang w:eastAsia="pt-BR"/>
              </w:rPr>
            </w:pPr>
            <w:r w:rsidRPr="004E1E7A">
              <w:rPr>
                <w:rFonts w:ascii="Cambria" w:eastAsia="Times New Roman" w:hAnsi="Cambria" w:cs="Arial"/>
                <w:kern w:val="0"/>
                <w:lang w:eastAsia="pt-BR"/>
              </w:rPr>
              <w:t>EMPRESA</w:t>
            </w:r>
            <w:r w:rsidRPr="00837323">
              <w:rPr>
                <w:rFonts w:ascii="Cambria" w:eastAsia="Times New Roman" w:hAnsi="Cambria" w:cs="Arial"/>
                <w:kern w:val="0"/>
                <w:lang w:eastAsia="pt-BR"/>
              </w:rPr>
              <w:t xml:space="preserve"> 3: FLOREN</w:t>
            </w:r>
            <w:r w:rsidRPr="004E1E7A">
              <w:rPr>
                <w:rFonts w:ascii="Cambria" w:eastAsia="Times New Roman" w:hAnsi="Cambria" w:cs="Arial"/>
                <w:kern w:val="0"/>
                <w:lang w:eastAsia="pt-BR"/>
              </w:rPr>
              <w:t>Ç</w:t>
            </w:r>
            <w:r w:rsidRPr="00837323">
              <w:rPr>
                <w:rFonts w:ascii="Cambria" w:eastAsia="Times New Roman" w:hAnsi="Cambria" w:cs="Arial"/>
                <w:kern w:val="0"/>
                <w:lang w:eastAsia="pt-BR"/>
              </w:rPr>
              <w:t>A CAMINH</w:t>
            </w:r>
            <w:r w:rsidRPr="004E1E7A">
              <w:rPr>
                <w:rFonts w:ascii="Cambria" w:eastAsia="Times New Roman" w:hAnsi="Cambria" w:cs="Arial"/>
                <w:kern w:val="0"/>
                <w:lang w:eastAsia="pt-BR"/>
              </w:rPr>
              <w:t>Õ</w:t>
            </w:r>
            <w:r w:rsidRPr="00837323">
              <w:rPr>
                <w:rFonts w:ascii="Cambria" w:eastAsia="Times New Roman" w:hAnsi="Cambria" w:cs="Arial"/>
                <w:kern w:val="0"/>
                <w:lang w:eastAsia="pt-BR"/>
              </w:rPr>
              <w:t>ES S/A / CNPJ: 09.091.832/0001-35</w:t>
            </w:r>
          </w:p>
        </w:tc>
      </w:tr>
      <w:tr w:rsidR="00837323" w:rsidRPr="00837323" w:rsidTr="00837323">
        <w:trPr>
          <w:trHeight w:val="300"/>
        </w:trPr>
        <w:tc>
          <w:tcPr>
            <w:tcW w:w="92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7323" w:rsidRPr="00837323" w:rsidRDefault="00837323" w:rsidP="00837323">
            <w:pPr>
              <w:widowControl/>
              <w:suppressAutoHyphens w:val="0"/>
              <w:autoSpaceDN/>
              <w:textAlignment w:val="auto"/>
              <w:rPr>
                <w:rFonts w:ascii="Cambria" w:eastAsia="Times New Roman" w:hAnsi="Cambria" w:cs="Arial"/>
                <w:kern w:val="0"/>
                <w:lang w:eastAsia="pt-BR"/>
              </w:rPr>
            </w:pPr>
            <w:r w:rsidRPr="00837323">
              <w:rPr>
                <w:rFonts w:ascii="Cambria" w:eastAsia="Times New Roman" w:hAnsi="Cambria" w:cs="Arial"/>
                <w:kern w:val="0"/>
                <w:lang w:eastAsia="pt-BR"/>
              </w:rPr>
              <w:t>COLUNA 4: BANCO DE PREÇOS</w:t>
            </w:r>
          </w:p>
        </w:tc>
      </w:tr>
      <w:tr w:rsidR="00837323" w:rsidRPr="00837323" w:rsidTr="00837323">
        <w:trPr>
          <w:trHeight w:val="1188"/>
        </w:trPr>
        <w:tc>
          <w:tcPr>
            <w:tcW w:w="9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323" w:rsidRPr="00837323" w:rsidRDefault="00837323" w:rsidP="009C35CD">
            <w:pPr>
              <w:widowControl/>
              <w:suppressAutoHyphens w:val="0"/>
              <w:autoSpaceDN/>
              <w:jc w:val="both"/>
              <w:textAlignment w:val="auto"/>
              <w:rPr>
                <w:rFonts w:ascii="Cambria" w:eastAsia="Times New Roman" w:hAnsi="Cambria" w:cs="Arial"/>
                <w:kern w:val="0"/>
                <w:lang w:eastAsia="pt-BR"/>
              </w:rPr>
            </w:pPr>
            <w:r w:rsidRPr="00837323">
              <w:rPr>
                <w:rFonts w:ascii="Cambria" w:eastAsia="Times New Roman" w:hAnsi="Cambria" w:cs="Arial"/>
                <w:kern w:val="0"/>
                <w:lang w:eastAsia="pt-BR"/>
              </w:rPr>
              <w:t>A metodologia usada para formação de preços, foi pesquisa junto a 3 (três) orçamentos de empresas do ramo pertinente ao objeto, orçamentos estes recolhidos pela Servidora Rafaela Dias e pesquisa no Banco de Preços Privado. Os valores demarcado</w:t>
            </w:r>
            <w:r w:rsidRPr="004E1E7A">
              <w:rPr>
                <w:rFonts w:ascii="Cambria" w:eastAsia="Times New Roman" w:hAnsi="Cambria" w:cs="Arial"/>
                <w:kern w:val="0"/>
                <w:lang w:eastAsia="pt-BR"/>
              </w:rPr>
              <w:t>s</w:t>
            </w:r>
            <w:r w:rsidRPr="00837323">
              <w:rPr>
                <w:rFonts w:ascii="Cambria" w:eastAsia="Times New Roman" w:hAnsi="Cambria" w:cs="Arial"/>
                <w:kern w:val="0"/>
                <w:lang w:eastAsia="pt-BR"/>
              </w:rPr>
              <w:t xml:space="preserve"> na planilha não p</w:t>
            </w:r>
            <w:r w:rsidR="009C35CD">
              <w:rPr>
                <w:rFonts w:ascii="Cambria" w:eastAsia="Times New Roman" w:hAnsi="Cambria" w:cs="Arial"/>
                <w:kern w:val="0"/>
                <w:lang w:eastAsia="pt-BR"/>
              </w:rPr>
              <w:t>o</w:t>
            </w:r>
            <w:r w:rsidRPr="00837323">
              <w:rPr>
                <w:rFonts w:ascii="Cambria" w:eastAsia="Times New Roman" w:hAnsi="Cambria" w:cs="Arial"/>
                <w:kern w:val="0"/>
                <w:lang w:eastAsia="pt-BR"/>
              </w:rPr>
              <w:t>de</w:t>
            </w:r>
            <w:r w:rsidR="009C35CD">
              <w:rPr>
                <w:rFonts w:ascii="Cambria" w:eastAsia="Times New Roman" w:hAnsi="Cambria" w:cs="Arial"/>
                <w:kern w:val="0"/>
                <w:lang w:eastAsia="pt-BR"/>
              </w:rPr>
              <w:t>m</w:t>
            </w:r>
            <w:r w:rsidRPr="004E1E7A">
              <w:rPr>
                <w:rFonts w:ascii="Cambria" w:eastAsia="Times New Roman" w:hAnsi="Cambria" w:cs="Arial"/>
                <w:kern w:val="0"/>
                <w:lang w:eastAsia="pt-BR"/>
              </w:rPr>
              <w:t xml:space="preserve"> </w:t>
            </w:r>
            <w:r w:rsidRPr="00837323">
              <w:rPr>
                <w:rFonts w:ascii="Cambria" w:eastAsia="Times New Roman" w:hAnsi="Cambria" w:cs="Arial"/>
                <w:kern w:val="0"/>
                <w:lang w:eastAsia="pt-BR"/>
              </w:rPr>
              <w:t>ser conside</w:t>
            </w:r>
            <w:r w:rsidRPr="004E1E7A">
              <w:rPr>
                <w:rFonts w:ascii="Cambria" w:eastAsia="Times New Roman" w:hAnsi="Cambria" w:cs="Arial"/>
                <w:kern w:val="0"/>
                <w:lang w:eastAsia="pt-BR"/>
              </w:rPr>
              <w:t>r</w:t>
            </w:r>
            <w:r w:rsidRPr="00837323">
              <w:rPr>
                <w:rFonts w:ascii="Cambria" w:eastAsia="Times New Roman" w:hAnsi="Cambria" w:cs="Arial"/>
                <w:kern w:val="0"/>
                <w:lang w:eastAsia="pt-BR"/>
              </w:rPr>
              <w:t>ado</w:t>
            </w:r>
            <w:r w:rsidR="009C35CD">
              <w:rPr>
                <w:rFonts w:ascii="Cambria" w:eastAsia="Times New Roman" w:hAnsi="Cambria" w:cs="Arial"/>
                <w:kern w:val="0"/>
                <w:lang w:eastAsia="pt-BR"/>
              </w:rPr>
              <w:t>s</w:t>
            </w:r>
            <w:r w:rsidRPr="00837323">
              <w:rPr>
                <w:rFonts w:ascii="Cambria" w:eastAsia="Times New Roman" w:hAnsi="Cambria" w:cs="Arial"/>
                <w:kern w:val="0"/>
                <w:lang w:eastAsia="pt-BR"/>
              </w:rPr>
              <w:t xml:space="preserve"> no cálculo da média por apresentar um valor não praticado no mercado.</w:t>
            </w:r>
          </w:p>
        </w:tc>
      </w:tr>
    </w:tbl>
    <w:p w:rsidR="00837323" w:rsidRPr="002E317E" w:rsidRDefault="00837323" w:rsidP="00111667">
      <w:pPr>
        <w:spacing w:line="300" w:lineRule="exact"/>
        <w:jc w:val="both"/>
        <w:rPr>
          <w:rFonts w:ascii="Cambria" w:hAnsi="Cambria" w:cs="Arial"/>
        </w:rPr>
      </w:pPr>
    </w:p>
    <w:p w:rsidR="00111667" w:rsidRPr="00890215" w:rsidRDefault="00111667" w:rsidP="00111667">
      <w:pPr>
        <w:spacing w:line="360" w:lineRule="exact"/>
        <w:jc w:val="both"/>
        <w:rPr>
          <w:rFonts w:ascii="Cambria" w:hAnsi="Cambria" w:cs="Arial"/>
          <w:b/>
          <w:sz w:val="24"/>
          <w:szCs w:val="24"/>
        </w:rPr>
      </w:pPr>
      <w:r w:rsidRPr="00890215">
        <w:rPr>
          <w:rFonts w:ascii="Cambria" w:hAnsi="Cambria" w:cs="Arial"/>
          <w:b/>
          <w:sz w:val="24"/>
          <w:szCs w:val="24"/>
        </w:rPr>
        <w:t xml:space="preserve">5 – CONDIÇÕES DA ENTREGA </w:t>
      </w:r>
    </w:p>
    <w:p w:rsidR="007D48A5" w:rsidRPr="00890215" w:rsidRDefault="00890215" w:rsidP="007D48A5">
      <w:pPr>
        <w:jc w:val="both"/>
        <w:rPr>
          <w:rFonts w:ascii="Cambria" w:hAnsi="Cambria"/>
          <w:b/>
          <w:sz w:val="24"/>
          <w:szCs w:val="24"/>
        </w:rPr>
      </w:pPr>
      <w:r w:rsidRPr="00890215">
        <w:rPr>
          <w:rFonts w:ascii="Cambria" w:hAnsi="Cambria"/>
          <w:b/>
          <w:sz w:val="24"/>
          <w:szCs w:val="24"/>
        </w:rPr>
        <w:t>5.1.</w:t>
      </w:r>
      <w:r w:rsidR="007D48A5" w:rsidRPr="00890215">
        <w:rPr>
          <w:rFonts w:ascii="Cambria" w:hAnsi="Cambria"/>
          <w:b/>
          <w:sz w:val="24"/>
          <w:szCs w:val="24"/>
        </w:rPr>
        <w:t xml:space="preserve"> Da entrega e local do </w:t>
      </w:r>
      <w:r w:rsidR="004C19B0">
        <w:rPr>
          <w:rFonts w:ascii="Cambria" w:hAnsi="Cambria"/>
          <w:b/>
          <w:sz w:val="24"/>
          <w:szCs w:val="24"/>
        </w:rPr>
        <w:t>equipamento</w:t>
      </w:r>
      <w:r w:rsidR="007D48A5" w:rsidRPr="00890215">
        <w:rPr>
          <w:rFonts w:ascii="Cambria" w:hAnsi="Cambria"/>
          <w:b/>
          <w:sz w:val="24"/>
          <w:szCs w:val="24"/>
        </w:rPr>
        <w:t xml:space="preserve"> </w:t>
      </w:r>
    </w:p>
    <w:p w:rsidR="007D48A5" w:rsidRPr="00976843" w:rsidRDefault="00890215" w:rsidP="007D48A5">
      <w:pPr>
        <w:jc w:val="both"/>
        <w:rPr>
          <w:rFonts w:ascii="Cambria" w:hAnsi="Cambria" w:cstheme="minorHAnsi"/>
          <w:color w:val="000000" w:themeColor="text1"/>
          <w:sz w:val="24"/>
          <w:szCs w:val="24"/>
        </w:rPr>
      </w:pPr>
      <w:r w:rsidRPr="00976843">
        <w:rPr>
          <w:rFonts w:ascii="Cambria" w:hAnsi="Cambria"/>
          <w:b/>
          <w:sz w:val="24"/>
          <w:szCs w:val="24"/>
        </w:rPr>
        <w:t>5.1</w:t>
      </w:r>
      <w:r w:rsidR="007D48A5" w:rsidRPr="00976843">
        <w:rPr>
          <w:rFonts w:ascii="Cambria" w:hAnsi="Cambria"/>
          <w:b/>
          <w:sz w:val="24"/>
          <w:szCs w:val="24"/>
        </w:rPr>
        <w:t>.</w:t>
      </w:r>
      <w:r w:rsidRPr="00976843">
        <w:rPr>
          <w:rFonts w:ascii="Cambria" w:hAnsi="Cambria"/>
          <w:b/>
          <w:sz w:val="24"/>
          <w:szCs w:val="24"/>
        </w:rPr>
        <w:t>1</w:t>
      </w:r>
      <w:r w:rsidR="007D48A5" w:rsidRPr="00976843">
        <w:rPr>
          <w:rFonts w:ascii="Cambria" w:hAnsi="Cambria"/>
          <w:b/>
          <w:sz w:val="24"/>
          <w:szCs w:val="24"/>
        </w:rPr>
        <w:t xml:space="preserve">. </w:t>
      </w:r>
      <w:r w:rsidR="00BA58CC" w:rsidRPr="00976843">
        <w:rPr>
          <w:rFonts w:ascii="Cambria" w:hAnsi="Cambria" w:cstheme="minorHAnsi"/>
          <w:color w:val="000000" w:themeColor="text1"/>
          <w:sz w:val="24"/>
          <w:szCs w:val="24"/>
        </w:rPr>
        <w:t xml:space="preserve">O </w:t>
      </w:r>
      <w:r w:rsidR="009F7926">
        <w:rPr>
          <w:rFonts w:ascii="Cambria" w:hAnsi="Cambria" w:cstheme="minorHAnsi"/>
          <w:color w:val="000000" w:themeColor="text1"/>
          <w:sz w:val="24"/>
          <w:szCs w:val="24"/>
        </w:rPr>
        <w:t xml:space="preserve">prazo de entrega do objeto da presente licitação é de até </w:t>
      </w:r>
      <w:r w:rsidR="004E1E7A">
        <w:rPr>
          <w:rFonts w:ascii="Cambria" w:hAnsi="Cambria" w:cstheme="minorHAnsi"/>
          <w:color w:val="000000" w:themeColor="text1"/>
          <w:sz w:val="24"/>
          <w:szCs w:val="24"/>
        </w:rPr>
        <w:t>5</w:t>
      </w:r>
      <w:r w:rsidR="009F7926">
        <w:rPr>
          <w:rFonts w:ascii="Cambria" w:hAnsi="Cambria" w:cstheme="minorHAnsi"/>
          <w:color w:val="000000" w:themeColor="text1"/>
          <w:sz w:val="24"/>
          <w:szCs w:val="24"/>
        </w:rPr>
        <w:t>0 (c</w:t>
      </w:r>
      <w:r w:rsidR="004E1E7A">
        <w:rPr>
          <w:rFonts w:ascii="Cambria" w:hAnsi="Cambria" w:cstheme="minorHAnsi"/>
          <w:color w:val="000000" w:themeColor="text1"/>
          <w:sz w:val="24"/>
          <w:szCs w:val="24"/>
        </w:rPr>
        <w:t>inquenta</w:t>
      </w:r>
      <w:r w:rsidR="009F7926">
        <w:rPr>
          <w:rFonts w:ascii="Cambria" w:hAnsi="Cambria" w:cstheme="minorHAnsi"/>
          <w:color w:val="000000" w:themeColor="text1"/>
          <w:sz w:val="24"/>
          <w:szCs w:val="24"/>
        </w:rPr>
        <w:t>) dias</w:t>
      </w:r>
      <w:r w:rsidR="005F21E8">
        <w:rPr>
          <w:rFonts w:ascii="Cambria" w:hAnsi="Cambria" w:cstheme="minorHAnsi"/>
          <w:color w:val="000000" w:themeColor="text1"/>
          <w:sz w:val="24"/>
          <w:szCs w:val="24"/>
        </w:rPr>
        <w:t xml:space="preserve"> após a emissão da ordem de fornecimento</w:t>
      </w:r>
      <w:r w:rsidR="00BA58CC" w:rsidRPr="00976843">
        <w:rPr>
          <w:rFonts w:ascii="Cambria" w:hAnsi="Cambria" w:cstheme="minorHAnsi"/>
          <w:color w:val="000000" w:themeColor="text1"/>
          <w:sz w:val="24"/>
          <w:szCs w:val="24"/>
        </w:rPr>
        <w:t xml:space="preserve"> expedida pelo</w:t>
      </w:r>
      <w:r w:rsidR="005F21E8">
        <w:rPr>
          <w:rFonts w:ascii="Cambria" w:hAnsi="Cambria" w:cstheme="minorHAnsi"/>
          <w:color w:val="000000" w:themeColor="text1"/>
          <w:sz w:val="24"/>
          <w:szCs w:val="24"/>
        </w:rPr>
        <w:t xml:space="preserve"> Departamento de Compras do município.</w:t>
      </w:r>
    </w:p>
    <w:p w:rsidR="00976843" w:rsidRDefault="00976843" w:rsidP="00976843">
      <w:pPr>
        <w:jc w:val="both"/>
        <w:rPr>
          <w:rFonts w:ascii="Cambria" w:hAnsi="Cambria"/>
          <w:sz w:val="24"/>
          <w:szCs w:val="24"/>
        </w:rPr>
      </w:pPr>
      <w:r w:rsidRPr="00976843">
        <w:rPr>
          <w:rFonts w:ascii="Cambria" w:hAnsi="Cambria"/>
          <w:b/>
          <w:sz w:val="24"/>
          <w:szCs w:val="24"/>
        </w:rPr>
        <w:t>5.1.</w:t>
      </w:r>
      <w:r>
        <w:rPr>
          <w:rFonts w:ascii="Cambria" w:hAnsi="Cambria"/>
          <w:b/>
          <w:sz w:val="24"/>
          <w:szCs w:val="24"/>
        </w:rPr>
        <w:t>2</w:t>
      </w:r>
      <w:r w:rsidRPr="00976843">
        <w:rPr>
          <w:rFonts w:ascii="Cambria" w:hAnsi="Cambria"/>
          <w:b/>
          <w:sz w:val="24"/>
          <w:szCs w:val="24"/>
        </w:rPr>
        <w:t xml:space="preserve">. </w:t>
      </w:r>
      <w:r w:rsidR="005F21E8">
        <w:rPr>
          <w:rFonts w:ascii="Cambria" w:hAnsi="Cambria"/>
          <w:sz w:val="24"/>
          <w:szCs w:val="24"/>
        </w:rPr>
        <w:t>A entrega do objeto desta licitação deverá ser efetuada no Departamento Municipal de Obras e Serviços Urbanos, sito a Rua Marcelino Alves de Alcântara, nº 133, Centro, Santo Inácio-PR, das 8h00min às 11h30min e das 13h00min às 17h00min, correndo por conta da licitante vencedora as despesas de embalagem, seguros, transporte, tributos, encargos trabalhistas, previdenciários e outros, se existentes, decorrentes do fornec</w:t>
      </w:r>
      <w:r w:rsidRPr="00976843">
        <w:rPr>
          <w:rFonts w:ascii="Cambria" w:hAnsi="Cambria"/>
          <w:sz w:val="24"/>
          <w:szCs w:val="24"/>
        </w:rPr>
        <w:t>imento</w:t>
      </w:r>
      <w:r w:rsidR="005F21E8">
        <w:rPr>
          <w:rFonts w:ascii="Cambria" w:hAnsi="Cambria"/>
          <w:sz w:val="24"/>
          <w:szCs w:val="24"/>
        </w:rPr>
        <w:t>.</w:t>
      </w:r>
    </w:p>
    <w:p w:rsidR="008D4315" w:rsidRPr="009A1572" w:rsidRDefault="008D4315" w:rsidP="008D4315">
      <w:pPr>
        <w:pStyle w:val="Standard"/>
        <w:tabs>
          <w:tab w:val="left" w:pos="8080"/>
        </w:tabs>
        <w:jc w:val="both"/>
        <w:rPr>
          <w:rFonts w:ascii="Cambria" w:hAnsi="Cambria"/>
        </w:rPr>
      </w:pPr>
      <w:r w:rsidRPr="00976843">
        <w:rPr>
          <w:rFonts w:ascii="Cambria" w:hAnsi="Cambria" w:cstheme="minorHAnsi"/>
          <w:b/>
        </w:rPr>
        <w:t>5.</w:t>
      </w:r>
      <w:r>
        <w:rPr>
          <w:rFonts w:ascii="Cambria" w:hAnsi="Cambria" w:cstheme="minorHAnsi"/>
          <w:b/>
        </w:rPr>
        <w:t>1</w:t>
      </w:r>
      <w:r w:rsidRPr="00976843">
        <w:rPr>
          <w:rFonts w:ascii="Cambria" w:hAnsi="Cambria" w:cstheme="minorHAnsi"/>
          <w:b/>
        </w:rPr>
        <w:t>.</w:t>
      </w:r>
      <w:r>
        <w:rPr>
          <w:rFonts w:ascii="Cambria" w:hAnsi="Cambria" w:cstheme="minorHAnsi"/>
          <w:b/>
        </w:rPr>
        <w:t xml:space="preserve">3. </w:t>
      </w:r>
      <w:r w:rsidR="009A1572" w:rsidRPr="009A1572">
        <w:rPr>
          <w:rFonts w:ascii="Cambria" w:hAnsi="Cambria" w:cs="Arial"/>
        </w:rPr>
        <w:t>Se, durante o recebimento definitivo, for constatado que o veículo foi entregue de forma incompleta, com qualidade à contratada, apresentando defeitos ou em desacordo com as especificações da aquisição, o contratado se obriga, substituir o bem em desacordo ou entregar o bem remanescente às suas expensas, após a notificação do contratado, sendo interrompido o prazo de recebimento definitivo até que seja sanada a situação.</w:t>
      </w:r>
    </w:p>
    <w:p w:rsidR="008D4315" w:rsidRPr="009A1572" w:rsidRDefault="008D4315" w:rsidP="008D4315">
      <w:pPr>
        <w:pStyle w:val="Standard"/>
        <w:tabs>
          <w:tab w:val="left" w:pos="8080"/>
        </w:tabs>
        <w:jc w:val="both"/>
        <w:rPr>
          <w:rFonts w:ascii="Cambria" w:hAnsi="Cambria" w:cstheme="minorHAnsi"/>
          <w:b/>
        </w:rPr>
      </w:pPr>
      <w:r w:rsidRPr="00976843">
        <w:rPr>
          <w:rFonts w:ascii="Cambria" w:hAnsi="Cambria" w:cstheme="minorHAnsi"/>
          <w:b/>
        </w:rPr>
        <w:t>5.</w:t>
      </w:r>
      <w:r>
        <w:rPr>
          <w:rFonts w:ascii="Cambria" w:hAnsi="Cambria" w:cstheme="minorHAnsi"/>
          <w:b/>
        </w:rPr>
        <w:t>1</w:t>
      </w:r>
      <w:r w:rsidRPr="00976843">
        <w:rPr>
          <w:rFonts w:ascii="Cambria" w:hAnsi="Cambria" w:cstheme="minorHAnsi"/>
          <w:b/>
        </w:rPr>
        <w:t>.</w:t>
      </w:r>
      <w:r w:rsidR="009A1572">
        <w:rPr>
          <w:rFonts w:ascii="Cambria" w:hAnsi="Cambria" w:cstheme="minorHAnsi"/>
          <w:b/>
        </w:rPr>
        <w:t>4</w:t>
      </w:r>
      <w:r>
        <w:rPr>
          <w:rFonts w:ascii="Cambria" w:hAnsi="Cambria" w:cstheme="minorHAnsi"/>
          <w:b/>
        </w:rPr>
        <w:t xml:space="preserve">. </w:t>
      </w:r>
      <w:r w:rsidR="009A1572" w:rsidRPr="009A1572">
        <w:rPr>
          <w:rFonts w:ascii="Cambria" w:hAnsi="Cambria" w:cs="Arial"/>
        </w:rPr>
        <w:t>A contratada deverá reparar, corrigir, remover, reconstituir ou substituir, às suas expensas, o veículo que foi rejeitado, parcial ou totalmente, por apresentar vícios, defeitos ou incorreções, no prazo máximo fixado pelo fiscal de contrato</w:t>
      </w:r>
      <w:r w:rsidRPr="009A1572">
        <w:rPr>
          <w:rFonts w:ascii="Cambria" w:hAnsi="Cambria"/>
        </w:rPr>
        <w:t>.</w:t>
      </w:r>
    </w:p>
    <w:p w:rsidR="00976843" w:rsidRPr="009A1572" w:rsidRDefault="00976843" w:rsidP="00976843">
      <w:pPr>
        <w:tabs>
          <w:tab w:val="left" w:pos="9923"/>
        </w:tabs>
        <w:spacing w:line="300" w:lineRule="exact"/>
        <w:ind w:right="-1"/>
        <w:jc w:val="both"/>
        <w:rPr>
          <w:rFonts w:ascii="Cambria" w:hAnsi="Cambria" w:cstheme="minorHAnsi"/>
          <w:color w:val="000000" w:themeColor="text1"/>
          <w:sz w:val="24"/>
          <w:szCs w:val="24"/>
        </w:rPr>
      </w:pPr>
      <w:r w:rsidRPr="00976843">
        <w:rPr>
          <w:rFonts w:ascii="Cambria" w:hAnsi="Cambria" w:cstheme="minorHAnsi"/>
          <w:b/>
          <w:sz w:val="24"/>
          <w:szCs w:val="24"/>
        </w:rPr>
        <w:t>5.</w:t>
      </w:r>
      <w:r>
        <w:rPr>
          <w:rFonts w:ascii="Cambria" w:hAnsi="Cambria" w:cstheme="minorHAnsi"/>
          <w:b/>
          <w:sz w:val="24"/>
          <w:szCs w:val="24"/>
        </w:rPr>
        <w:t>1.</w:t>
      </w:r>
      <w:r w:rsidR="009A1572">
        <w:rPr>
          <w:rFonts w:ascii="Cambria" w:hAnsi="Cambria" w:cstheme="minorHAnsi"/>
          <w:b/>
          <w:sz w:val="24"/>
          <w:szCs w:val="24"/>
        </w:rPr>
        <w:t>5.</w:t>
      </w:r>
      <w:r>
        <w:rPr>
          <w:rFonts w:ascii="Cambria" w:hAnsi="Cambria" w:cstheme="minorHAnsi"/>
          <w:b/>
          <w:sz w:val="24"/>
          <w:szCs w:val="24"/>
        </w:rPr>
        <w:t xml:space="preserve"> </w:t>
      </w:r>
      <w:r w:rsidR="009A1572" w:rsidRPr="009A1572">
        <w:rPr>
          <w:rFonts w:ascii="Cambria" w:hAnsi="Cambria" w:cs="Arial"/>
          <w:sz w:val="24"/>
          <w:szCs w:val="24"/>
        </w:rPr>
        <w:t>Só será reconhecida a entrega como realizada se os quantitativos dos itens da nota fiscal forem aceitos. Se o veículo constante da mesma for recusado, a nota ficará esperando regularização e a data de entrega será a data do “fechamento do empenho” com a entrega de todos os itens conforme solicitado</w:t>
      </w:r>
      <w:r w:rsidRPr="009A1572">
        <w:rPr>
          <w:rFonts w:ascii="Cambria" w:hAnsi="Cambria" w:cstheme="minorHAnsi"/>
          <w:color w:val="000000" w:themeColor="text1"/>
          <w:sz w:val="24"/>
          <w:szCs w:val="24"/>
        </w:rPr>
        <w:t>.</w:t>
      </w:r>
    </w:p>
    <w:p w:rsidR="00976843" w:rsidRPr="009A1572" w:rsidRDefault="00976843" w:rsidP="00976843">
      <w:pPr>
        <w:jc w:val="both"/>
        <w:rPr>
          <w:rFonts w:ascii="Cambria" w:hAnsi="Cambria"/>
          <w:sz w:val="24"/>
          <w:szCs w:val="24"/>
        </w:rPr>
      </w:pPr>
      <w:r w:rsidRPr="00976843">
        <w:rPr>
          <w:rFonts w:ascii="Cambria" w:hAnsi="Cambria" w:cstheme="minorHAnsi"/>
          <w:b/>
          <w:color w:val="000000" w:themeColor="text1"/>
          <w:sz w:val="24"/>
          <w:szCs w:val="24"/>
        </w:rPr>
        <w:t>5.</w:t>
      </w:r>
      <w:r>
        <w:rPr>
          <w:rFonts w:ascii="Cambria" w:hAnsi="Cambria" w:cstheme="minorHAnsi"/>
          <w:b/>
          <w:color w:val="000000" w:themeColor="text1"/>
          <w:sz w:val="24"/>
          <w:szCs w:val="24"/>
        </w:rPr>
        <w:t>1.</w:t>
      </w:r>
      <w:r w:rsidR="009A1572">
        <w:rPr>
          <w:rFonts w:ascii="Cambria" w:hAnsi="Cambria" w:cstheme="minorHAnsi"/>
          <w:b/>
          <w:color w:val="000000" w:themeColor="text1"/>
          <w:sz w:val="24"/>
          <w:szCs w:val="24"/>
        </w:rPr>
        <w:t>6</w:t>
      </w:r>
      <w:r w:rsidR="009A1572" w:rsidRPr="009A1572">
        <w:rPr>
          <w:rFonts w:ascii="Cambria" w:hAnsi="Cambria" w:cstheme="minorHAnsi"/>
          <w:b/>
          <w:color w:val="000000" w:themeColor="text1"/>
          <w:sz w:val="24"/>
          <w:szCs w:val="24"/>
        </w:rPr>
        <w:t>.</w:t>
      </w:r>
      <w:r w:rsidRPr="009A1572">
        <w:rPr>
          <w:rFonts w:ascii="Cambria" w:hAnsi="Cambria" w:cstheme="minorHAnsi"/>
          <w:color w:val="000000" w:themeColor="text1"/>
          <w:sz w:val="24"/>
          <w:szCs w:val="24"/>
        </w:rPr>
        <w:t xml:space="preserve"> </w:t>
      </w:r>
      <w:r w:rsidR="009A1572" w:rsidRPr="009A1572">
        <w:rPr>
          <w:rFonts w:ascii="Cambria" w:hAnsi="Cambria" w:cs="Arial"/>
          <w:sz w:val="24"/>
          <w:szCs w:val="24"/>
        </w:rPr>
        <w:t>Na hipótese de a verificação a que se refere o recebimento definitivo não ser procedida dentro do prazo fixado, reputar-se-á como realizada, consumando-se o recebimento definitivo no dia do esgotamento do prazo.</w:t>
      </w:r>
    </w:p>
    <w:p w:rsidR="00004800" w:rsidRPr="009A1572" w:rsidRDefault="00004800" w:rsidP="00416B16">
      <w:pPr>
        <w:jc w:val="both"/>
        <w:rPr>
          <w:rFonts w:ascii="Cambria" w:hAnsi="Cambria"/>
          <w:sz w:val="24"/>
          <w:szCs w:val="24"/>
        </w:rPr>
      </w:pPr>
      <w:r w:rsidRPr="00976843">
        <w:rPr>
          <w:rFonts w:ascii="Cambria" w:hAnsi="Cambria" w:cstheme="minorHAnsi"/>
          <w:b/>
          <w:color w:val="000000" w:themeColor="text1"/>
          <w:sz w:val="24"/>
          <w:szCs w:val="24"/>
        </w:rPr>
        <w:t>5.</w:t>
      </w:r>
      <w:r>
        <w:rPr>
          <w:rFonts w:ascii="Cambria" w:hAnsi="Cambria" w:cstheme="minorHAnsi"/>
          <w:b/>
          <w:color w:val="000000" w:themeColor="text1"/>
          <w:sz w:val="24"/>
          <w:szCs w:val="24"/>
        </w:rPr>
        <w:t>1.</w:t>
      </w:r>
      <w:r w:rsidR="009A1572">
        <w:rPr>
          <w:rFonts w:ascii="Cambria" w:hAnsi="Cambria" w:cstheme="minorHAnsi"/>
          <w:b/>
          <w:color w:val="000000" w:themeColor="text1"/>
          <w:sz w:val="24"/>
          <w:szCs w:val="24"/>
        </w:rPr>
        <w:t>7.</w:t>
      </w:r>
      <w:r w:rsidRPr="00976843">
        <w:rPr>
          <w:rFonts w:ascii="Cambria" w:hAnsi="Cambria" w:cstheme="minorHAnsi"/>
          <w:color w:val="000000" w:themeColor="text1"/>
          <w:sz w:val="24"/>
          <w:szCs w:val="24"/>
        </w:rPr>
        <w:t xml:space="preserve"> </w:t>
      </w:r>
      <w:r w:rsidR="009A1572" w:rsidRPr="009A1572">
        <w:rPr>
          <w:rFonts w:ascii="Cambria" w:hAnsi="Cambria" w:cs="Arial"/>
          <w:sz w:val="24"/>
          <w:szCs w:val="24"/>
        </w:rPr>
        <w:t>A fiscalização por parte do município e o recebimento provisório ou definitivo, não excluem a responsabilidade civil da Contratada pela correção e/ou substituição do objeto contratual, bem como, pelos danos prejuízos ao município ou a terceiros decorrentes de defeitos de fabricação/desconformidades com as normas técnicas exigíveis, nem a responsabilidade ético-profissional pela perfeita execução do contrato</w:t>
      </w:r>
      <w:r w:rsidRPr="009A1572">
        <w:rPr>
          <w:rFonts w:ascii="Cambria" w:hAnsi="Cambria"/>
          <w:sz w:val="24"/>
          <w:szCs w:val="24"/>
        </w:rPr>
        <w:t xml:space="preserve">. </w:t>
      </w:r>
    </w:p>
    <w:p w:rsidR="00004800" w:rsidRPr="00890215" w:rsidRDefault="00004800" w:rsidP="00416B16">
      <w:pPr>
        <w:jc w:val="both"/>
        <w:rPr>
          <w:rFonts w:ascii="Cambria" w:hAnsi="Cambria"/>
          <w:sz w:val="24"/>
          <w:szCs w:val="24"/>
        </w:rPr>
      </w:pPr>
    </w:p>
    <w:p w:rsidR="007D48A5" w:rsidRPr="00890215" w:rsidRDefault="00890215" w:rsidP="007D48A5">
      <w:pPr>
        <w:jc w:val="both"/>
        <w:rPr>
          <w:rFonts w:ascii="Cambria" w:hAnsi="Cambria"/>
          <w:b/>
          <w:sz w:val="24"/>
          <w:szCs w:val="24"/>
        </w:rPr>
      </w:pPr>
      <w:r w:rsidRPr="00890215">
        <w:rPr>
          <w:rFonts w:ascii="Cambria" w:hAnsi="Cambria"/>
          <w:b/>
          <w:sz w:val="24"/>
          <w:szCs w:val="24"/>
        </w:rPr>
        <w:t>5.</w:t>
      </w:r>
      <w:r w:rsidR="008152C9">
        <w:rPr>
          <w:rFonts w:ascii="Cambria" w:hAnsi="Cambria"/>
          <w:b/>
          <w:sz w:val="24"/>
          <w:szCs w:val="24"/>
        </w:rPr>
        <w:t>2</w:t>
      </w:r>
      <w:r w:rsidRPr="00890215">
        <w:rPr>
          <w:rFonts w:ascii="Cambria" w:hAnsi="Cambria"/>
          <w:b/>
          <w:sz w:val="24"/>
          <w:szCs w:val="24"/>
        </w:rPr>
        <w:t>.</w:t>
      </w:r>
      <w:r w:rsidR="007D48A5" w:rsidRPr="00890215">
        <w:rPr>
          <w:rFonts w:ascii="Cambria" w:hAnsi="Cambria"/>
          <w:b/>
          <w:sz w:val="24"/>
          <w:szCs w:val="24"/>
        </w:rPr>
        <w:t xml:space="preserve"> </w:t>
      </w:r>
      <w:r w:rsidR="0092727A">
        <w:rPr>
          <w:rFonts w:ascii="Cambria" w:hAnsi="Cambria"/>
          <w:b/>
        </w:rPr>
        <w:t>E</w:t>
      </w:r>
      <w:r w:rsidR="0092727A" w:rsidRPr="00202CD6">
        <w:rPr>
          <w:rFonts w:ascii="Cambria" w:hAnsi="Cambria"/>
          <w:b/>
        </w:rPr>
        <w:t>ncargos</w:t>
      </w:r>
    </w:p>
    <w:p w:rsidR="007D48A5" w:rsidRPr="00890215" w:rsidRDefault="007D48A5" w:rsidP="007D48A5">
      <w:pPr>
        <w:jc w:val="both"/>
        <w:rPr>
          <w:rFonts w:ascii="Cambria" w:hAnsi="Cambria"/>
          <w:sz w:val="24"/>
          <w:szCs w:val="24"/>
        </w:rPr>
      </w:pPr>
      <w:r w:rsidRPr="00890215">
        <w:rPr>
          <w:rFonts w:ascii="Cambria" w:hAnsi="Cambria"/>
          <w:sz w:val="24"/>
          <w:szCs w:val="24"/>
        </w:rPr>
        <w:t>As despesas de transporte, tributos, frete, carregamento, descarregamento, encargos trabalhistas e previdenciários e outros custos decorrentes direta e indiretamente do fornecimento do objeto, correrão por conta exclusiva da contratada.</w:t>
      </w:r>
    </w:p>
    <w:p w:rsidR="009C35CD" w:rsidRDefault="009C35CD" w:rsidP="00111667">
      <w:pPr>
        <w:spacing w:line="310" w:lineRule="exact"/>
        <w:jc w:val="both"/>
        <w:rPr>
          <w:rFonts w:ascii="Cambria" w:hAnsi="Cambria" w:cs="Arial"/>
          <w:b/>
        </w:rPr>
      </w:pPr>
    </w:p>
    <w:p w:rsidR="00111667" w:rsidRPr="001A6E13" w:rsidRDefault="00A05119" w:rsidP="00111667">
      <w:pPr>
        <w:spacing w:line="310" w:lineRule="exact"/>
        <w:jc w:val="both"/>
        <w:rPr>
          <w:rFonts w:ascii="Cambria" w:hAnsi="Cambria" w:cs="Arial"/>
          <w:b/>
        </w:rPr>
      </w:pPr>
      <w:r>
        <w:rPr>
          <w:rFonts w:ascii="Cambria" w:hAnsi="Cambria" w:cs="Arial"/>
          <w:b/>
        </w:rPr>
        <w:t>6</w:t>
      </w:r>
      <w:r w:rsidR="00111667" w:rsidRPr="001A6E13">
        <w:rPr>
          <w:rFonts w:ascii="Cambria" w:hAnsi="Cambria" w:cs="Arial"/>
          <w:b/>
        </w:rPr>
        <w:t xml:space="preserve"> </w:t>
      </w:r>
      <w:r w:rsidR="00111667" w:rsidRPr="001A6E13">
        <w:rPr>
          <w:rFonts w:ascii="Cambria" w:eastAsia="Calibri" w:hAnsi="Cambria" w:cs="Arial"/>
          <w:b/>
        </w:rPr>
        <w:t xml:space="preserve">– </w:t>
      </w:r>
      <w:r w:rsidR="00111667" w:rsidRPr="001A6E13">
        <w:rPr>
          <w:rFonts w:ascii="Cambria" w:hAnsi="Cambria" w:cs="Arial"/>
          <w:b/>
        </w:rPr>
        <w:t>VALIDADE DA PROPOSTA</w:t>
      </w:r>
    </w:p>
    <w:p w:rsidR="00111667" w:rsidRPr="001A6E13" w:rsidRDefault="00A05119" w:rsidP="00111667">
      <w:pPr>
        <w:tabs>
          <w:tab w:val="left" w:pos="844"/>
          <w:tab w:val="left" w:pos="8789"/>
        </w:tabs>
        <w:autoSpaceDE w:val="0"/>
        <w:spacing w:line="310" w:lineRule="exact"/>
        <w:jc w:val="both"/>
        <w:rPr>
          <w:rFonts w:ascii="Cambria" w:hAnsi="Cambria" w:cs="Arial"/>
        </w:rPr>
      </w:pPr>
      <w:r>
        <w:rPr>
          <w:rFonts w:ascii="Cambria" w:hAnsi="Cambria" w:cs="Arial"/>
          <w:b/>
        </w:rPr>
        <w:t>6</w:t>
      </w:r>
      <w:r w:rsidR="00111667" w:rsidRPr="001A6E13">
        <w:rPr>
          <w:rFonts w:ascii="Cambria" w:hAnsi="Cambria" w:cs="Arial"/>
          <w:b/>
        </w:rPr>
        <w:t xml:space="preserve">.1 </w:t>
      </w:r>
      <w:r w:rsidR="00111667" w:rsidRPr="001A6E13">
        <w:rPr>
          <w:rFonts w:ascii="Cambria" w:eastAsia="Calibri" w:hAnsi="Cambria" w:cs="Arial"/>
          <w:b/>
        </w:rPr>
        <w:t xml:space="preserve">– </w:t>
      </w:r>
      <w:r w:rsidR="00111667" w:rsidRPr="001A6E13">
        <w:rPr>
          <w:rFonts w:ascii="Cambria" w:hAnsi="Cambria" w:cs="Arial"/>
        </w:rPr>
        <w:t xml:space="preserve">O prazo de validade da proposta deverá ser de </w:t>
      </w:r>
      <w:r w:rsidR="007D48A5" w:rsidRPr="001A6E13">
        <w:rPr>
          <w:rFonts w:ascii="Cambria" w:hAnsi="Cambria" w:cs="Arial"/>
        </w:rPr>
        <w:t>60 (sessenta) dias</w:t>
      </w:r>
      <w:r w:rsidR="00111667" w:rsidRPr="001A6E13">
        <w:rPr>
          <w:rFonts w:ascii="Cambria" w:hAnsi="Cambria" w:cs="Arial"/>
        </w:rPr>
        <w:t xml:space="preserve"> a contar da data fixada para a </w:t>
      </w:r>
      <w:r w:rsidR="00111667" w:rsidRPr="001A6E13">
        <w:rPr>
          <w:rFonts w:ascii="Cambria" w:hAnsi="Cambria" w:cs="Arial"/>
        </w:rPr>
        <w:lastRenderedPageBreak/>
        <w:t>abertura da licitação.</w:t>
      </w:r>
    </w:p>
    <w:p w:rsidR="00111667" w:rsidRPr="001A6E13" w:rsidRDefault="00A05119" w:rsidP="00111667">
      <w:pPr>
        <w:tabs>
          <w:tab w:val="left" w:pos="0"/>
          <w:tab w:val="left" w:pos="8789"/>
        </w:tabs>
        <w:autoSpaceDE w:val="0"/>
        <w:spacing w:line="310" w:lineRule="exact"/>
        <w:jc w:val="both"/>
        <w:rPr>
          <w:rFonts w:ascii="Cambria" w:hAnsi="Cambria" w:cs="Arial"/>
        </w:rPr>
      </w:pPr>
      <w:r>
        <w:rPr>
          <w:rFonts w:ascii="Cambria" w:hAnsi="Cambria" w:cs="Arial"/>
          <w:b/>
        </w:rPr>
        <w:t>6</w:t>
      </w:r>
      <w:r w:rsidR="00111667" w:rsidRPr="001A6E13">
        <w:rPr>
          <w:rFonts w:ascii="Cambria" w:hAnsi="Cambria" w:cs="Arial"/>
          <w:b/>
        </w:rPr>
        <w:t xml:space="preserve">.2 </w:t>
      </w:r>
      <w:r w:rsidR="00111667" w:rsidRPr="001A6E13">
        <w:rPr>
          <w:rFonts w:ascii="Cambria" w:eastAsia="Calibri" w:hAnsi="Cambria" w:cs="Arial"/>
          <w:b/>
        </w:rPr>
        <w:t xml:space="preserve">– </w:t>
      </w:r>
      <w:r w:rsidR="00111667" w:rsidRPr="001A6E13">
        <w:rPr>
          <w:rFonts w:ascii="Cambria" w:hAnsi="Cambria" w:cs="Arial"/>
        </w:rPr>
        <w:t>A proposta que omitir o prazo de validade será considerada válida pelo prazo constante no item anterior;</w:t>
      </w:r>
    </w:p>
    <w:p w:rsidR="00111667" w:rsidRPr="001A6E13" w:rsidRDefault="00A05119" w:rsidP="00111667">
      <w:pPr>
        <w:tabs>
          <w:tab w:val="left" w:pos="0"/>
          <w:tab w:val="left" w:pos="8789"/>
        </w:tabs>
        <w:autoSpaceDE w:val="0"/>
        <w:spacing w:line="310" w:lineRule="exact"/>
        <w:jc w:val="both"/>
        <w:rPr>
          <w:rFonts w:ascii="Cambria" w:hAnsi="Cambria" w:cs="Arial"/>
        </w:rPr>
      </w:pPr>
      <w:r>
        <w:rPr>
          <w:rFonts w:ascii="Cambria" w:hAnsi="Cambria" w:cs="Arial"/>
          <w:b/>
        </w:rPr>
        <w:t>6</w:t>
      </w:r>
      <w:r w:rsidR="00111667" w:rsidRPr="001A6E13">
        <w:rPr>
          <w:rFonts w:ascii="Cambria" w:hAnsi="Cambria" w:cs="Arial"/>
          <w:b/>
        </w:rPr>
        <w:t xml:space="preserve">.3 </w:t>
      </w:r>
      <w:r w:rsidR="00111667" w:rsidRPr="001A6E13">
        <w:rPr>
          <w:rFonts w:ascii="Cambria" w:eastAsia="Calibri" w:hAnsi="Cambria" w:cs="Arial"/>
          <w:b/>
        </w:rPr>
        <w:t>–</w:t>
      </w:r>
      <w:r w:rsidR="00111667" w:rsidRPr="001A6E13">
        <w:rPr>
          <w:rFonts w:ascii="Cambria" w:hAnsi="Cambria" w:cs="Arial"/>
        </w:rPr>
        <w:t xml:space="preserve"> Se a proposta apresentar prazo de validade inferior ao definido no presente edital, pode o representante credenciado da licitante sanear a impropriedade, adequando a prazo da proposta ao estatuído no ato convocatório.</w:t>
      </w:r>
    </w:p>
    <w:p w:rsidR="00111667" w:rsidRPr="001A6E13" w:rsidRDefault="00111667" w:rsidP="00111667">
      <w:pPr>
        <w:tabs>
          <w:tab w:val="left" w:pos="0"/>
          <w:tab w:val="left" w:pos="8789"/>
        </w:tabs>
        <w:autoSpaceDE w:val="0"/>
        <w:spacing w:line="310" w:lineRule="exact"/>
        <w:jc w:val="both"/>
        <w:rPr>
          <w:rFonts w:ascii="Cambria" w:hAnsi="Cambria" w:cs="Arial"/>
        </w:rPr>
      </w:pPr>
    </w:p>
    <w:p w:rsidR="00111667" w:rsidRPr="001A6E13" w:rsidRDefault="00A05119" w:rsidP="00111667">
      <w:pPr>
        <w:spacing w:line="310" w:lineRule="exact"/>
        <w:jc w:val="both"/>
        <w:rPr>
          <w:rFonts w:ascii="Cambria" w:hAnsi="Cambria" w:cs="Arial"/>
          <w:b/>
        </w:rPr>
      </w:pPr>
      <w:r>
        <w:rPr>
          <w:rFonts w:ascii="Cambria" w:hAnsi="Cambria" w:cs="Arial"/>
          <w:b/>
        </w:rPr>
        <w:t>7</w:t>
      </w:r>
      <w:r w:rsidR="00111667" w:rsidRPr="001A6E13">
        <w:rPr>
          <w:rFonts w:ascii="Cambria" w:hAnsi="Cambria" w:cs="Arial"/>
          <w:b/>
        </w:rPr>
        <w:t xml:space="preserve"> – CONDIÇÕES DE PAGAMENTO</w:t>
      </w:r>
    </w:p>
    <w:p w:rsidR="007D48A5" w:rsidRPr="001A6E13" w:rsidRDefault="00A05119" w:rsidP="007D48A5">
      <w:pPr>
        <w:jc w:val="both"/>
        <w:rPr>
          <w:rFonts w:ascii="Cambria" w:hAnsi="Cambria"/>
        </w:rPr>
      </w:pPr>
      <w:r>
        <w:rPr>
          <w:rFonts w:ascii="Cambria" w:hAnsi="Cambria" w:cs="Arial"/>
          <w:b/>
        </w:rPr>
        <w:t>7</w:t>
      </w:r>
      <w:r w:rsidR="00111667" w:rsidRPr="001A6E13">
        <w:rPr>
          <w:rFonts w:ascii="Cambria" w:hAnsi="Cambria" w:cs="Arial"/>
          <w:b/>
        </w:rPr>
        <w:t>.1 –</w:t>
      </w:r>
      <w:r w:rsidR="00111667" w:rsidRPr="001A6E13">
        <w:rPr>
          <w:rFonts w:ascii="Cambria" w:hAnsi="Cambria" w:cs="Arial"/>
        </w:rPr>
        <w:t xml:space="preserve"> </w:t>
      </w:r>
      <w:r w:rsidR="007D48A5" w:rsidRPr="001A6E13">
        <w:rPr>
          <w:rFonts w:ascii="Cambria" w:hAnsi="Cambria"/>
        </w:rPr>
        <w:t>O pagamento será efetuado em até 30 (trinta) dias, a contar da efetiva entrega do</w:t>
      </w:r>
      <w:r>
        <w:rPr>
          <w:rFonts w:ascii="Cambria" w:hAnsi="Cambria"/>
        </w:rPr>
        <w:t xml:space="preserve"> equipamento</w:t>
      </w:r>
      <w:r w:rsidR="007D48A5" w:rsidRPr="001A6E13">
        <w:rPr>
          <w:rFonts w:ascii="Cambria" w:hAnsi="Cambria"/>
        </w:rPr>
        <w:t xml:space="preserve"> desta licitação, mediante apresentação da respectiva Nota Fiscal Eletrônica.</w:t>
      </w:r>
      <w:r>
        <w:rPr>
          <w:rFonts w:ascii="Cambria" w:hAnsi="Cambria"/>
        </w:rPr>
        <w:t xml:space="preserve"> </w:t>
      </w:r>
      <w:r w:rsidR="007D48A5" w:rsidRPr="001A6E13">
        <w:rPr>
          <w:rFonts w:ascii="Cambria" w:hAnsi="Cambria"/>
        </w:rPr>
        <w:t>No valor pactuado deverá estar incluso todos os tributos e, ou encargos sociais, resultantes da operação adjudicatória concluída, inclusive despesas com fretes e outros.</w:t>
      </w:r>
    </w:p>
    <w:p w:rsidR="007D48A5" w:rsidRPr="001A6E13" w:rsidRDefault="00A05119" w:rsidP="007D48A5">
      <w:pPr>
        <w:jc w:val="both"/>
        <w:rPr>
          <w:rFonts w:ascii="Cambria" w:hAnsi="Cambria"/>
        </w:rPr>
      </w:pPr>
      <w:r>
        <w:rPr>
          <w:rFonts w:ascii="Cambria" w:hAnsi="Cambria" w:cs="Arial"/>
          <w:b/>
        </w:rPr>
        <w:t>7</w:t>
      </w:r>
      <w:r w:rsidR="007D48A5" w:rsidRPr="001A6E13">
        <w:rPr>
          <w:rFonts w:ascii="Cambria" w:hAnsi="Cambria" w:cs="Arial"/>
          <w:b/>
        </w:rPr>
        <w:t>.2 –</w:t>
      </w:r>
      <w:r w:rsidR="007D48A5" w:rsidRPr="001A6E13">
        <w:rPr>
          <w:rFonts w:ascii="Cambria" w:hAnsi="Cambria" w:cs="Arial"/>
        </w:rPr>
        <w:t xml:space="preserve"> </w:t>
      </w:r>
      <w:r w:rsidR="007D48A5" w:rsidRPr="001A6E13">
        <w:rPr>
          <w:rFonts w:ascii="Cambria" w:hAnsi="Cambria"/>
        </w:rPr>
        <w:t>Em caso de irregularidade na emissão dos documentos fiscais, o prazo de pagamento será contado a partir de sua reapresentação, desde que devidamente regularizados.</w:t>
      </w:r>
    </w:p>
    <w:p w:rsidR="007D48A5" w:rsidRPr="001A6E13" w:rsidRDefault="00A05119" w:rsidP="007D48A5">
      <w:pPr>
        <w:jc w:val="both"/>
        <w:rPr>
          <w:rFonts w:ascii="Cambria" w:hAnsi="Cambria"/>
        </w:rPr>
      </w:pPr>
      <w:r>
        <w:rPr>
          <w:rFonts w:ascii="Cambria" w:hAnsi="Cambria" w:cs="Arial"/>
          <w:b/>
        </w:rPr>
        <w:t>7</w:t>
      </w:r>
      <w:r w:rsidR="007D48A5" w:rsidRPr="001A6E13">
        <w:rPr>
          <w:rFonts w:ascii="Cambria" w:hAnsi="Cambria" w:cs="Arial"/>
          <w:b/>
        </w:rPr>
        <w:t>.3 –</w:t>
      </w:r>
      <w:r w:rsidR="007D48A5" w:rsidRPr="001A6E13">
        <w:rPr>
          <w:rFonts w:ascii="Cambria" w:hAnsi="Cambria" w:cs="Arial"/>
        </w:rPr>
        <w:t xml:space="preserve"> </w:t>
      </w:r>
      <w:r w:rsidR="007D48A5" w:rsidRPr="001A6E13">
        <w:rPr>
          <w:rFonts w:ascii="Cambria" w:hAnsi="Cambria"/>
        </w:rPr>
        <w:t>Nenhum pagamento será efetuado à licitante vencedora, enquanto pendente de liquidação qualquer obrigação financeira decorrente de penalidade ou inadimplência, sem que isso gere direito a reajustamento de preços.</w:t>
      </w:r>
    </w:p>
    <w:p w:rsidR="008152C9" w:rsidRDefault="00A05119" w:rsidP="008152C9">
      <w:pPr>
        <w:tabs>
          <w:tab w:val="left" w:pos="8505"/>
        </w:tabs>
        <w:autoSpaceDE w:val="0"/>
        <w:spacing w:line="310" w:lineRule="exact"/>
        <w:jc w:val="both"/>
        <w:rPr>
          <w:rFonts w:ascii="Cambria" w:hAnsi="Cambria" w:cs="Arial"/>
        </w:rPr>
      </w:pPr>
      <w:r>
        <w:rPr>
          <w:rFonts w:ascii="Cambria" w:hAnsi="Cambria" w:cs="Arial"/>
          <w:b/>
          <w:bCs/>
        </w:rPr>
        <w:t>7</w:t>
      </w:r>
      <w:r w:rsidR="00111667" w:rsidRPr="001A6E13">
        <w:rPr>
          <w:rFonts w:ascii="Cambria" w:hAnsi="Cambria" w:cs="Arial"/>
          <w:b/>
          <w:bCs/>
        </w:rPr>
        <w:t>.</w:t>
      </w:r>
      <w:r>
        <w:rPr>
          <w:rFonts w:ascii="Cambria" w:hAnsi="Cambria" w:cs="Arial"/>
          <w:b/>
          <w:bCs/>
        </w:rPr>
        <w:t>4</w:t>
      </w:r>
      <w:r w:rsidR="00111667" w:rsidRPr="001A6E13">
        <w:rPr>
          <w:rFonts w:ascii="Cambria" w:hAnsi="Cambria" w:cs="Arial"/>
          <w:b/>
          <w:bCs/>
        </w:rPr>
        <w:t xml:space="preserve"> </w:t>
      </w:r>
      <w:r w:rsidR="00111667" w:rsidRPr="001A6E13">
        <w:rPr>
          <w:rFonts w:ascii="Cambria" w:hAnsi="Cambria" w:cs="Arial"/>
          <w:b/>
        </w:rPr>
        <w:t>–</w:t>
      </w:r>
      <w:r w:rsidR="00111667" w:rsidRPr="001A6E13">
        <w:rPr>
          <w:rFonts w:ascii="Cambria" w:hAnsi="Cambria" w:cs="Arial"/>
        </w:rPr>
        <w:t xml:space="preserve"> A empresa deverá encaminhar a Nota fiscal no seguinte endereço eletrônico: </w:t>
      </w:r>
      <w:hyperlink r:id="rId61" w:history="1">
        <w:r w:rsidR="00111667" w:rsidRPr="001A6E13">
          <w:rPr>
            <w:rStyle w:val="Hyperlink"/>
            <w:rFonts w:ascii="Cambria" w:hAnsi="Cambria" w:cs="Arial"/>
          </w:rPr>
          <w:t>compras@santoinacio.pr.gov.br</w:t>
        </w:r>
      </w:hyperlink>
      <w:r w:rsidR="00111667" w:rsidRPr="001A6E13">
        <w:rPr>
          <w:rFonts w:ascii="Cambria" w:hAnsi="Cambria" w:cs="Arial"/>
        </w:rPr>
        <w:t xml:space="preserve"> (</w:t>
      </w:r>
      <w:r w:rsidR="00111667" w:rsidRPr="001A6E13">
        <w:rPr>
          <w:rFonts w:ascii="Cambria" w:hAnsi="Cambria" w:cs="Arial"/>
          <w:b/>
          <w:i/>
          <w:u w:val="single"/>
        </w:rPr>
        <w:t>Notas fiscais encaminhadas em outro endereço eletrônico não serão aceitas)</w:t>
      </w:r>
      <w:r w:rsidR="00111667" w:rsidRPr="001A6E13">
        <w:rPr>
          <w:rFonts w:ascii="Cambria" w:hAnsi="Cambria" w:cs="Arial"/>
        </w:rPr>
        <w:t>.</w:t>
      </w:r>
    </w:p>
    <w:p w:rsidR="008152C9" w:rsidRDefault="008152C9" w:rsidP="008152C9">
      <w:pPr>
        <w:tabs>
          <w:tab w:val="left" w:pos="8505"/>
        </w:tabs>
        <w:autoSpaceDE w:val="0"/>
        <w:spacing w:line="310" w:lineRule="exact"/>
        <w:jc w:val="both"/>
        <w:rPr>
          <w:rFonts w:ascii="Cambria" w:hAnsi="Cambria" w:cs="Arial"/>
        </w:rPr>
      </w:pPr>
    </w:p>
    <w:p w:rsidR="008152C9" w:rsidRPr="00382890" w:rsidRDefault="00A95BAE" w:rsidP="008152C9">
      <w:pPr>
        <w:tabs>
          <w:tab w:val="left" w:pos="8505"/>
        </w:tabs>
        <w:autoSpaceDE w:val="0"/>
        <w:spacing w:line="310" w:lineRule="exact"/>
        <w:jc w:val="both"/>
        <w:rPr>
          <w:rFonts w:ascii="Cambria" w:hAnsi="Cambria"/>
          <w:b/>
          <w:sz w:val="24"/>
          <w:szCs w:val="24"/>
        </w:rPr>
      </w:pPr>
      <w:r w:rsidRPr="00382890">
        <w:rPr>
          <w:rFonts w:ascii="Cambria" w:hAnsi="Cambria"/>
          <w:b/>
          <w:sz w:val="24"/>
          <w:szCs w:val="24"/>
        </w:rPr>
        <w:t>8</w:t>
      </w:r>
      <w:r w:rsidR="008152C9" w:rsidRPr="00382890">
        <w:rPr>
          <w:rFonts w:ascii="Cambria" w:hAnsi="Cambria"/>
          <w:b/>
          <w:sz w:val="24"/>
          <w:szCs w:val="24"/>
        </w:rPr>
        <w:t xml:space="preserve"> – MODELO DE GESTÃO DO CONTRATO</w:t>
      </w:r>
    </w:p>
    <w:p w:rsidR="008152C9" w:rsidRPr="00382890" w:rsidRDefault="00A95BAE" w:rsidP="008152C9">
      <w:pPr>
        <w:tabs>
          <w:tab w:val="left" w:pos="8505"/>
        </w:tabs>
        <w:autoSpaceDE w:val="0"/>
        <w:spacing w:line="310" w:lineRule="exact"/>
        <w:jc w:val="both"/>
        <w:rPr>
          <w:rFonts w:ascii="Cambria" w:eastAsia="Arial" w:hAnsi="Cambria"/>
          <w:sz w:val="24"/>
          <w:szCs w:val="24"/>
        </w:rPr>
      </w:pPr>
      <w:r w:rsidRPr="00382890">
        <w:rPr>
          <w:rFonts w:ascii="Cambria" w:hAnsi="Cambria"/>
          <w:b/>
          <w:sz w:val="24"/>
          <w:szCs w:val="24"/>
        </w:rPr>
        <w:t>8</w:t>
      </w:r>
      <w:r w:rsidR="008152C9" w:rsidRPr="00382890">
        <w:rPr>
          <w:rFonts w:ascii="Cambria" w:hAnsi="Cambria"/>
          <w:b/>
          <w:sz w:val="24"/>
          <w:szCs w:val="24"/>
        </w:rPr>
        <w:t>.1 –</w:t>
      </w:r>
      <w:r w:rsidR="008152C9" w:rsidRPr="00382890">
        <w:rPr>
          <w:rFonts w:ascii="Cambria" w:hAnsi="Cambria"/>
          <w:sz w:val="24"/>
          <w:szCs w:val="24"/>
        </w:rPr>
        <w:t xml:space="preserve"> </w:t>
      </w:r>
      <w:r w:rsidR="008152C9" w:rsidRPr="00382890">
        <w:rPr>
          <w:rFonts w:ascii="Cambria" w:eastAsia="Arial" w:hAnsi="Cambria"/>
          <w:sz w:val="24"/>
          <w:szCs w:val="24"/>
        </w:rPr>
        <w:t>O contrato deverá ser executado fielmente pelas partes, de acordo com as cláusulas avençadas e as normas da Lei nº 14.133, de 2021, e cada parte responderá pelas consequências de sua inexecução total ou parcial.</w:t>
      </w:r>
    </w:p>
    <w:p w:rsidR="008152C9" w:rsidRPr="00382890" w:rsidRDefault="00A95BAE" w:rsidP="008152C9">
      <w:pPr>
        <w:tabs>
          <w:tab w:val="left" w:pos="8505"/>
        </w:tabs>
        <w:autoSpaceDE w:val="0"/>
        <w:spacing w:line="310" w:lineRule="exact"/>
        <w:jc w:val="both"/>
        <w:rPr>
          <w:rFonts w:ascii="Cambria" w:hAnsi="Cambria"/>
          <w:sz w:val="24"/>
          <w:szCs w:val="24"/>
        </w:rPr>
      </w:pPr>
      <w:r w:rsidRPr="00382890">
        <w:rPr>
          <w:rFonts w:ascii="Cambria" w:hAnsi="Cambria"/>
          <w:b/>
          <w:sz w:val="24"/>
          <w:szCs w:val="24"/>
        </w:rPr>
        <w:t>8</w:t>
      </w:r>
      <w:r w:rsidR="008152C9" w:rsidRPr="00382890">
        <w:rPr>
          <w:rFonts w:ascii="Cambria" w:hAnsi="Cambria"/>
          <w:b/>
          <w:sz w:val="24"/>
          <w:szCs w:val="24"/>
        </w:rPr>
        <w:t>.2 –</w:t>
      </w:r>
      <w:r w:rsidR="008152C9" w:rsidRPr="00382890">
        <w:rPr>
          <w:rFonts w:ascii="Cambria" w:hAnsi="Cambria"/>
          <w:sz w:val="24"/>
          <w:szCs w:val="24"/>
        </w:rPr>
        <w:t xml:space="preserve"> Em caso de impedimento, ordem de paralisação ou suspensão do contrato, o cronograma de execução será prorrogado automaticamente pelo tempo correspondente, anotadas tais circunstâncias mediante simples apostila.</w:t>
      </w:r>
    </w:p>
    <w:p w:rsidR="008152C9" w:rsidRPr="00382890" w:rsidRDefault="00A95BAE" w:rsidP="008152C9">
      <w:pPr>
        <w:tabs>
          <w:tab w:val="left" w:pos="8505"/>
        </w:tabs>
        <w:autoSpaceDE w:val="0"/>
        <w:spacing w:line="310" w:lineRule="exact"/>
        <w:jc w:val="both"/>
        <w:rPr>
          <w:rFonts w:ascii="Cambria" w:hAnsi="Cambria"/>
          <w:sz w:val="24"/>
          <w:szCs w:val="24"/>
        </w:rPr>
      </w:pPr>
      <w:r w:rsidRPr="00382890">
        <w:rPr>
          <w:rFonts w:ascii="Cambria" w:hAnsi="Cambria"/>
          <w:b/>
          <w:sz w:val="24"/>
          <w:szCs w:val="24"/>
        </w:rPr>
        <w:t>8</w:t>
      </w:r>
      <w:r w:rsidR="008152C9" w:rsidRPr="00382890">
        <w:rPr>
          <w:rFonts w:ascii="Cambria" w:hAnsi="Cambria"/>
          <w:b/>
          <w:sz w:val="24"/>
          <w:szCs w:val="24"/>
        </w:rPr>
        <w:t>.3 –</w:t>
      </w:r>
      <w:r w:rsidR="008152C9" w:rsidRPr="00382890">
        <w:rPr>
          <w:rFonts w:ascii="Cambria" w:hAnsi="Cambria"/>
          <w:sz w:val="24"/>
          <w:szCs w:val="24"/>
        </w:rPr>
        <w:t xml:space="preserve"> As comunicações entre o órgão ou entidade e a contratada devem ser realizadas por escrito enviado pelo e-mail engenharia@santoinacio.pr.gov.br, exceto quando o ato exigir maiores formalidades.</w:t>
      </w:r>
    </w:p>
    <w:p w:rsidR="008152C9" w:rsidRPr="00382890" w:rsidRDefault="00A95BAE" w:rsidP="008152C9">
      <w:pPr>
        <w:tabs>
          <w:tab w:val="left" w:pos="8505"/>
        </w:tabs>
        <w:autoSpaceDE w:val="0"/>
        <w:spacing w:line="310" w:lineRule="exact"/>
        <w:jc w:val="both"/>
        <w:rPr>
          <w:rFonts w:ascii="Cambria" w:hAnsi="Cambria"/>
          <w:sz w:val="24"/>
          <w:szCs w:val="24"/>
        </w:rPr>
      </w:pPr>
      <w:r w:rsidRPr="00382890">
        <w:rPr>
          <w:rFonts w:ascii="Cambria" w:hAnsi="Cambria"/>
          <w:b/>
          <w:sz w:val="24"/>
          <w:szCs w:val="24"/>
        </w:rPr>
        <w:t>8</w:t>
      </w:r>
      <w:r w:rsidR="008152C9" w:rsidRPr="00382890">
        <w:rPr>
          <w:rFonts w:ascii="Cambria" w:hAnsi="Cambria"/>
          <w:b/>
          <w:sz w:val="24"/>
          <w:szCs w:val="24"/>
        </w:rPr>
        <w:t>.4 –</w:t>
      </w:r>
      <w:r w:rsidR="008152C9" w:rsidRPr="00382890">
        <w:rPr>
          <w:rFonts w:ascii="Cambria" w:hAnsi="Cambria"/>
          <w:sz w:val="24"/>
          <w:szCs w:val="24"/>
        </w:rPr>
        <w:t xml:space="preserve"> O órgão ou entidade poderá convocar representante da empresa para adoção de providências que devam ser cumpridas de imediato.</w:t>
      </w:r>
    </w:p>
    <w:p w:rsidR="008152C9" w:rsidRPr="00382890" w:rsidRDefault="00A95BAE" w:rsidP="008152C9">
      <w:pPr>
        <w:tabs>
          <w:tab w:val="left" w:pos="8505"/>
        </w:tabs>
        <w:autoSpaceDE w:val="0"/>
        <w:spacing w:line="310" w:lineRule="exact"/>
        <w:jc w:val="both"/>
        <w:rPr>
          <w:rFonts w:ascii="Cambria" w:hAnsi="Cambria"/>
          <w:sz w:val="24"/>
          <w:szCs w:val="24"/>
        </w:rPr>
      </w:pPr>
      <w:r w:rsidRPr="00382890">
        <w:rPr>
          <w:rFonts w:ascii="Cambria" w:hAnsi="Cambria"/>
          <w:b/>
          <w:sz w:val="24"/>
          <w:szCs w:val="24"/>
        </w:rPr>
        <w:t>8</w:t>
      </w:r>
      <w:r w:rsidR="008152C9" w:rsidRPr="00382890">
        <w:rPr>
          <w:rFonts w:ascii="Cambria" w:hAnsi="Cambria"/>
          <w:b/>
          <w:sz w:val="24"/>
          <w:szCs w:val="24"/>
        </w:rPr>
        <w:t>.5 –</w:t>
      </w:r>
      <w:r w:rsidR="008152C9" w:rsidRPr="00382890">
        <w:rPr>
          <w:rFonts w:ascii="Cambria" w:hAnsi="Cambria"/>
          <w:sz w:val="24"/>
          <w:szCs w:val="24"/>
        </w:rPr>
        <w:t xml:space="preserve"> Após a assinatura do contrato ou instrumento equivalente</w:t>
      </w:r>
      <w:r w:rsidR="008152C9" w:rsidRPr="00382890">
        <w:rPr>
          <w:rFonts w:ascii="Cambria" w:hAnsi="Cambria"/>
          <w:strike/>
          <w:sz w:val="24"/>
          <w:szCs w:val="24"/>
        </w:rPr>
        <w:t>,</w:t>
      </w:r>
      <w:r w:rsidR="008152C9" w:rsidRPr="00382890">
        <w:rPr>
          <w:rFonts w:ascii="Cambria" w:hAnsi="Cambria"/>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8152C9" w:rsidRPr="00382890" w:rsidRDefault="00A95BAE" w:rsidP="008152C9">
      <w:pPr>
        <w:tabs>
          <w:tab w:val="left" w:pos="8505"/>
        </w:tabs>
        <w:autoSpaceDE w:val="0"/>
        <w:spacing w:line="310" w:lineRule="exact"/>
        <w:jc w:val="both"/>
        <w:rPr>
          <w:rFonts w:ascii="Cambria" w:hAnsi="Cambria"/>
          <w:b/>
          <w:sz w:val="24"/>
          <w:szCs w:val="24"/>
        </w:rPr>
      </w:pPr>
      <w:r w:rsidRPr="00382890">
        <w:rPr>
          <w:rFonts w:ascii="Cambria" w:hAnsi="Cambria"/>
          <w:b/>
          <w:sz w:val="24"/>
          <w:szCs w:val="24"/>
        </w:rPr>
        <w:t>8</w:t>
      </w:r>
      <w:r w:rsidR="008152C9" w:rsidRPr="00382890">
        <w:rPr>
          <w:rFonts w:ascii="Cambria" w:hAnsi="Cambria"/>
          <w:b/>
          <w:sz w:val="24"/>
          <w:szCs w:val="24"/>
        </w:rPr>
        <w:t>.6 –</w:t>
      </w:r>
      <w:r w:rsidR="008152C9" w:rsidRPr="00382890">
        <w:rPr>
          <w:rFonts w:ascii="Cambria" w:hAnsi="Cambria"/>
          <w:sz w:val="24"/>
          <w:szCs w:val="24"/>
        </w:rPr>
        <w:t xml:space="preserve"> </w:t>
      </w:r>
      <w:r w:rsidR="008152C9" w:rsidRPr="00382890">
        <w:rPr>
          <w:rFonts w:ascii="Cambria" w:hAnsi="Cambria"/>
          <w:color w:val="000000" w:themeColor="text1"/>
          <w:sz w:val="24"/>
          <w:szCs w:val="24"/>
        </w:rPr>
        <w:t xml:space="preserve">A execução deverá ser acompanhada e fiscalizada pelo gestor do contrato: </w:t>
      </w:r>
      <w:r w:rsidR="008152C9" w:rsidRPr="00382890">
        <w:rPr>
          <w:rFonts w:ascii="Cambria" w:hAnsi="Cambria"/>
          <w:sz w:val="24"/>
          <w:szCs w:val="24"/>
        </w:rPr>
        <w:t>JAIR MONTEIRO DE SOUZA</w:t>
      </w:r>
      <w:r w:rsidR="008152C9" w:rsidRPr="00382890">
        <w:rPr>
          <w:rFonts w:ascii="Cambria" w:hAnsi="Cambria"/>
          <w:color w:val="000000" w:themeColor="text1"/>
          <w:sz w:val="24"/>
          <w:szCs w:val="24"/>
        </w:rPr>
        <w:t xml:space="preserve"> – CPF 087.009.919-10 e pel</w:t>
      </w:r>
      <w:r w:rsidR="00382890">
        <w:rPr>
          <w:rFonts w:ascii="Cambria" w:hAnsi="Cambria"/>
          <w:color w:val="000000" w:themeColor="text1"/>
          <w:sz w:val="24"/>
          <w:szCs w:val="24"/>
        </w:rPr>
        <w:t>a</w:t>
      </w:r>
      <w:r w:rsidR="008152C9" w:rsidRPr="00382890">
        <w:rPr>
          <w:rFonts w:ascii="Cambria" w:hAnsi="Cambria"/>
          <w:color w:val="000000" w:themeColor="text1"/>
          <w:sz w:val="24"/>
          <w:szCs w:val="24"/>
        </w:rPr>
        <w:t xml:space="preserve"> fiscal do contrato: </w:t>
      </w:r>
      <w:r w:rsidR="008152C9" w:rsidRPr="00382890">
        <w:rPr>
          <w:rFonts w:ascii="Cambria" w:hAnsi="Cambria"/>
          <w:sz w:val="24"/>
          <w:szCs w:val="24"/>
        </w:rPr>
        <w:t>RAFAELA DIAS</w:t>
      </w:r>
      <w:r w:rsidR="008152C9" w:rsidRPr="00382890">
        <w:rPr>
          <w:rFonts w:ascii="Cambria" w:hAnsi="Cambria"/>
          <w:color w:val="000000" w:themeColor="text1"/>
          <w:sz w:val="24"/>
          <w:szCs w:val="24"/>
        </w:rPr>
        <w:t xml:space="preserve"> – CPF: 013.434.008-64</w:t>
      </w:r>
      <w:r w:rsidR="008152C9" w:rsidRPr="00382890">
        <w:rPr>
          <w:rFonts w:ascii="Cambria" w:hAnsi="Cambria"/>
          <w:sz w:val="24"/>
          <w:szCs w:val="24"/>
        </w:rPr>
        <w:t>.</w:t>
      </w:r>
    </w:p>
    <w:p w:rsidR="008152C9" w:rsidRPr="00382890" w:rsidRDefault="00A95BAE" w:rsidP="008152C9">
      <w:pPr>
        <w:pStyle w:val="Nivel01"/>
        <w:numPr>
          <w:ilvl w:val="0"/>
          <w:numId w:val="0"/>
        </w:numPr>
        <w:tabs>
          <w:tab w:val="right" w:pos="9072"/>
        </w:tabs>
        <w:spacing w:before="0" w:line="276" w:lineRule="auto"/>
        <w:ind w:left="360" w:right="-1"/>
        <w:rPr>
          <w:rFonts w:ascii="Cambria" w:hAnsi="Cambria"/>
          <w:b w:val="0"/>
          <w:sz w:val="24"/>
          <w:szCs w:val="24"/>
        </w:rPr>
      </w:pPr>
      <w:r w:rsidRPr="00382890">
        <w:rPr>
          <w:rFonts w:ascii="Cambria" w:hAnsi="Cambria"/>
          <w:bCs w:val="0"/>
          <w:sz w:val="24"/>
          <w:szCs w:val="24"/>
        </w:rPr>
        <w:lastRenderedPageBreak/>
        <w:t>8.</w:t>
      </w:r>
      <w:r w:rsidR="008152C9" w:rsidRPr="00382890">
        <w:rPr>
          <w:rFonts w:ascii="Cambria" w:hAnsi="Cambria"/>
          <w:bCs w:val="0"/>
          <w:sz w:val="24"/>
          <w:szCs w:val="24"/>
        </w:rPr>
        <w:t>7 –</w:t>
      </w:r>
      <w:r w:rsidR="008152C9" w:rsidRPr="00382890">
        <w:rPr>
          <w:rFonts w:ascii="Cambria" w:hAnsi="Cambria"/>
          <w:sz w:val="24"/>
          <w:szCs w:val="24"/>
        </w:rPr>
        <w:t xml:space="preserve"> </w:t>
      </w:r>
      <w:r w:rsidR="008152C9" w:rsidRPr="00382890">
        <w:rPr>
          <w:rFonts w:ascii="Cambria" w:hAnsi="Cambria"/>
          <w:b w:val="0"/>
          <w:sz w:val="24"/>
          <w:szCs w:val="24"/>
        </w:rPr>
        <w:t>O fiscal do contrato acompanhará a execução do contrato, para que sejam cumpridas todas as condições estabelecidas no contrato, de modo a assegurar os melhores resultados para a Administração. (Decreto nº 07/2024 - Decreto do Município);</w:t>
      </w:r>
    </w:p>
    <w:p w:rsidR="008152C9" w:rsidRPr="00382890" w:rsidRDefault="00A95BAE" w:rsidP="008152C9">
      <w:pPr>
        <w:pStyle w:val="Nivel01"/>
        <w:numPr>
          <w:ilvl w:val="0"/>
          <w:numId w:val="0"/>
        </w:numPr>
        <w:tabs>
          <w:tab w:val="right" w:pos="9072"/>
        </w:tabs>
        <w:spacing w:before="0" w:line="276" w:lineRule="auto"/>
        <w:ind w:left="360" w:right="-1"/>
        <w:rPr>
          <w:rFonts w:ascii="Cambria" w:hAnsi="Cambria"/>
          <w:b w:val="0"/>
          <w:sz w:val="24"/>
          <w:szCs w:val="24"/>
        </w:rPr>
      </w:pPr>
      <w:r w:rsidRPr="00382890">
        <w:rPr>
          <w:rFonts w:ascii="Cambria" w:hAnsi="Cambria"/>
          <w:bCs w:val="0"/>
          <w:sz w:val="24"/>
          <w:szCs w:val="24"/>
        </w:rPr>
        <w:t>8</w:t>
      </w:r>
      <w:r w:rsidR="008152C9" w:rsidRPr="00382890">
        <w:rPr>
          <w:rFonts w:ascii="Cambria" w:hAnsi="Cambria"/>
          <w:bCs w:val="0"/>
          <w:sz w:val="24"/>
          <w:szCs w:val="24"/>
        </w:rPr>
        <w:t>.8 –</w:t>
      </w:r>
      <w:r w:rsidR="008152C9" w:rsidRPr="00382890">
        <w:rPr>
          <w:rFonts w:ascii="Cambria" w:hAnsi="Cambria"/>
          <w:sz w:val="24"/>
          <w:szCs w:val="24"/>
        </w:rPr>
        <w:t xml:space="preserve"> </w:t>
      </w:r>
      <w:r w:rsidR="008152C9" w:rsidRPr="00382890">
        <w:rPr>
          <w:rFonts w:ascii="Cambria" w:hAnsi="Cambria"/>
          <w:b w:val="0"/>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07/2024 - Decreto do Município);</w:t>
      </w:r>
    </w:p>
    <w:p w:rsidR="008152C9" w:rsidRPr="00382890" w:rsidRDefault="00A95BAE" w:rsidP="008152C9">
      <w:pPr>
        <w:pStyle w:val="Nivel01"/>
        <w:numPr>
          <w:ilvl w:val="0"/>
          <w:numId w:val="0"/>
        </w:numPr>
        <w:tabs>
          <w:tab w:val="right" w:pos="9072"/>
        </w:tabs>
        <w:spacing w:before="0" w:line="276" w:lineRule="auto"/>
        <w:ind w:left="360" w:right="-1"/>
        <w:rPr>
          <w:rFonts w:ascii="Cambria" w:hAnsi="Cambria"/>
          <w:b w:val="0"/>
          <w:sz w:val="24"/>
          <w:szCs w:val="24"/>
        </w:rPr>
      </w:pPr>
      <w:r w:rsidRPr="00382890">
        <w:rPr>
          <w:rFonts w:ascii="Cambria" w:hAnsi="Cambria"/>
          <w:bCs w:val="0"/>
          <w:sz w:val="24"/>
          <w:szCs w:val="24"/>
        </w:rPr>
        <w:t>8</w:t>
      </w:r>
      <w:r w:rsidR="008152C9" w:rsidRPr="00382890">
        <w:rPr>
          <w:rFonts w:ascii="Cambria" w:hAnsi="Cambria"/>
          <w:bCs w:val="0"/>
          <w:sz w:val="24"/>
          <w:szCs w:val="24"/>
        </w:rPr>
        <w:t>.9 –</w:t>
      </w:r>
      <w:r w:rsidR="008152C9" w:rsidRPr="00382890">
        <w:rPr>
          <w:rFonts w:ascii="Cambria" w:hAnsi="Cambria"/>
          <w:sz w:val="24"/>
          <w:szCs w:val="24"/>
        </w:rPr>
        <w:t xml:space="preserve"> </w:t>
      </w:r>
      <w:r w:rsidR="008152C9" w:rsidRPr="00382890">
        <w:rPr>
          <w:rFonts w:ascii="Cambria" w:hAnsi="Cambria"/>
          <w:b w:val="0"/>
          <w:sz w:val="24"/>
          <w:szCs w:val="24"/>
        </w:rPr>
        <w:t>O fiscal do contrato comunicará ao gestor do contrato, em tempo hábil, o término do contrato sob sua responsabilidade, com vistas à tempestiva renovação ou prorrogação contratual. (Decreto nº 07/2024 - Decreto do Município);</w:t>
      </w:r>
    </w:p>
    <w:p w:rsidR="008152C9" w:rsidRPr="00382890" w:rsidRDefault="00A95BAE" w:rsidP="008152C9">
      <w:pPr>
        <w:ind w:left="426"/>
        <w:jc w:val="both"/>
        <w:rPr>
          <w:rFonts w:ascii="Cambria" w:hAnsi="Cambria"/>
        </w:rPr>
      </w:pPr>
      <w:r w:rsidRPr="00382890">
        <w:rPr>
          <w:rFonts w:ascii="Cambria" w:hAnsi="Cambria"/>
          <w:b/>
          <w:sz w:val="24"/>
          <w:szCs w:val="24"/>
        </w:rPr>
        <w:t>8</w:t>
      </w:r>
      <w:r w:rsidR="008152C9" w:rsidRPr="00382890">
        <w:rPr>
          <w:rFonts w:ascii="Cambria" w:hAnsi="Cambria"/>
          <w:b/>
          <w:sz w:val="24"/>
          <w:szCs w:val="24"/>
        </w:rPr>
        <w:t>.10 –</w:t>
      </w:r>
      <w:r w:rsidR="008152C9" w:rsidRPr="00382890">
        <w:rPr>
          <w:rFonts w:ascii="Cambria" w:hAnsi="Cambria"/>
          <w:sz w:val="24"/>
          <w:szCs w:val="24"/>
        </w:rPr>
        <w:t xml:space="preserve"> O gestor do contrato deverá elaborar relatório final com informações sobre a consecução dos objetivos que tenham justificado a contratação e eventuais condutas a serem adotadas para o aprimoramento das atividades da Administração. (Decreto nº 07/2024 - Decreto do Município).</w:t>
      </w:r>
    </w:p>
    <w:p w:rsidR="00DE3935" w:rsidRPr="00382890" w:rsidRDefault="00DE3935" w:rsidP="002C4806">
      <w:pPr>
        <w:spacing w:before="120" w:after="120"/>
        <w:jc w:val="center"/>
        <w:rPr>
          <w:rFonts w:ascii="Cambria" w:eastAsia="Arial" w:hAnsi="Cambria" w:cs="Times New Roman"/>
        </w:rPr>
      </w:pPr>
    </w:p>
    <w:p w:rsidR="00865ECB" w:rsidRDefault="00865ECB">
      <w:pPr>
        <w:widowControl/>
        <w:suppressAutoHyphens w:val="0"/>
        <w:autoSpaceDN/>
        <w:spacing w:after="160" w:line="259" w:lineRule="auto"/>
        <w:textAlignment w:val="auto"/>
        <w:rPr>
          <w:rFonts w:ascii="Cambria" w:eastAsia="Times New Roman" w:hAnsi="Cambria" w:cs="Arial"/>
          <w:b/>
          <w:u w:val="single"/>
          <w:lang w:eastAsia="pt-BR"/>
        </w:rPr>
      </w:pPr>
      <w:r>
        <w:rPr>
          <w:rFonts w:ascii="Cambria" w:hAnsi="Cambria" w:cs="Arial"/>
          <w:b/>
          <w:u w:val="single"/>
        </w:rPr>
        <w:br w:type="page"/>
      </w:r>
    </w:p>
    <w:p w:rsidR="002C4806" w:rsidRPr="00275AA1" w:rsidRDefault="002C4806" w:rsidP="002C4806">
      <w:pPr>
        <w:pStyle w:val="Standard"/>
        <w:spacing w:line="276" w:lineRule="auto"/>
        <w:jc w:val="center"/>
        <w:rPr>
          <w:rFonts w:ascii="Cambria" w:hAnsi="Cambria" w:cs="Arial"/>
          <w:b/>
          <w:sz w:val="22"/>
          <w:szCs w:val="22"/>
          <w:u w:val="single"/>
        </w:rPr>
      </w:pPr>
      <w:r>
        <w:rPr>
          <w:rFonts w:ascii="Cambria" w:hAnsi="Cambria" w:cs="Arial"/>
          <w:b/>
          <w:sz w:val="22"/>
          <w:szCs w:val="22"/>
          <w:u w:val="single"/>
        </w:rPr>
        <w:lastRenderedPageBreak/>
        <w:t>A</w:t>
      </w:r>
      <w:r w:rsidRPr="00275AA1">
        <w:rPr>
          <w:rFonts w:ascii="Cambria" w:hAnsi="Cambria" w:cs="Arial"/>
          <w:b/>
          <w:sz w:val="22"/>
          <w:szCs w:val="22"/>
          <w:u w:val="single"/>
        </w:rPr>
        <w:t xml:space="preserve">NEXO </w:t>
      </w:r>
      <w:r w:rsidR="003F5B80">
        <w:rPr>
          <w:rFonts w:ascii="Cambria" w:hAnsi="Cambria" w:cs="Arial"/>
          <w:b/>
          <w:sz w:val="22"/>
          <w:szCs w:val="22"/>
          <w:u w:val="single"/>
        </w:rPr>
        <w:t>II</w:t>
      </w:r>
    </w:p>
    <w:p w:rsidR="002C4806" w:rsidRPr="00275AA1" w:rsidRDefault="002C4806" w:rsidP="002C4806">
      <w:pPr>
        <w:overflowPunct w:val="0"/>
        <w:autoSpaceDE w:val="0"/>
        <w:adjustRightInd w:val="0"/>
        <w:spacing w:line="276" w:lineRule="auto"/>
        <w:jc w:val="both"/>
        <w:rPr>
          <w:rFonts w:ascii="Cambria" w:hAnsi="Cambria" w:cstheme="minorHAnsi"/>
          <w:b/>
          <w:bCs/>
          <w:iCs/>
        </w:rPr>
      </w:pPr>
    </w:p>
    <w:p w:rsidR="002C4806" w:rsidRPr="00275AA1" w:rsidRDefault="002C4806" w:rsidP="002C4806">
      <w:pPr>
        <w:overflowPunct w:val="0"/>
        <w:autoSpaceDE w:val="0"/>
        <w:adjustRightInd w:val="0"/>
        <w:spacing w:line="276" w:lineRule="auto"/>
        <w:ind w:firstLine="708"/>
        <w:jc w:val="both"/>
        <w:rPr>
          <w:rFonts w:ascii="Cambria" w:hAnsi="Cambria" w:cstheme="minorHAnsi"/>
          <w:b/>
          <w:bCs/>
        </w:rPr>
      </w:pPr>
      <w:r w:rsidRPr="00275AA1">
        <w:rPr>
          <w:rFonts w:ascii="Cambria" w:hAnsi="Cambria" w:cstheme="minorHAnsi"/>
          <w:b/>
          <w:bCs/>
        </w:rPr>
        <w:t xml:space="preserve">PREGÃO NA FORMA ELETRÔNICA Nº </w:t>
      </w:r>
      <w:r w:rsidR="00111667">
        <w:rPr>
          <w:rFonts w:ascii="Cambria" w:hAnsi="Cambria" w:cstheme="minorHAnsi"/>
          <w:b/>
          <w:bCs/>
        </w:rPr>
        <w:t>0</w:t>
      </w:r>
      <w:r w:rsidR="001827E7">
        <w:rPr>
          <w:rFonts w:ascii="Cambria" w:hAnsi="Cambria" w:cstheme="minorHAnsi"/>
          <w:b/>
          <w:bCs/>
        </w:rPr>
        <w:t>35</w:t>
      </w:r>
      <w:r w:rsidRPr="00275AA1">
        <w:rPr>
          <w:rFonts w:ascii="Cambria" w:hAnsi="Cambria" w:cstheme="minorHAnsi"/>
          <w:b/>
          <w:bCs/>
        </w:rPr>
        <w:t>/202</w:t>
      </w:r>
      <w:r w:rsidR="003115EC">
        <w:rPr>
          <w:rFonts w:ascii="Cambria" w:hAnsi="Cambria" w:cstheme="minorHAnsi"/>
          <w:b/>
          <w:bCs/>
        </w:rPr>
        <w:t>4</w:t>
      </w:r>
      <w:r w:rsidRPr="00275AA1">
        <w:rPr>
          <w:rFonts w:ascii="Cambria" w:hAnsi="Cambria" w:cstheme="minorHAnsi"/>
          <w:b/>
          <w:bCs/>
        </w:rPr>
        <w:t>.</w:t>
      </w:r>
    </w:p>
    <w:p w:rsidR="002C4806" w:rsidRPr="00275AA1" w:rsidRDefault="002C4806" w:rsidP="002C4806">
      <w:pPr>
        <w:overflowPunct w:val="0"/>
        <w:autoSpaceDE w:val="0"/>
        <w:adjustRightInd w:val="0"/>
        <w:spacing w:line="276" w:lineRule="auto"/>
        <w:ind w:firstLine="708"/>
        <w:jc w:val="both"/>
        <w:rPr>
          <w:rFonts w:ascii="Cambria" w:hAnsi="Cambria" w:cstheme="minorHAnsi"/>
          <w:b/>
          <w:bCs/>
        </w:rPr>
      </w:pPr>
      <w:r w:rsidRPr="00275AA1">
        <w:rPr>
          <w:rFonts w:ascii="Cambria" w:hAnsi="Cambria" w:cstheme="minorHAnsi"/>
          <w:b/>
          <w:bCs/>
        </w:rPr>
        <w:t>MODELO DE PROPOSTA COMERCIAL FINAL (licitante vencedor)</w:t>
      </w:r>
    </w:p>
    <w:p w:rsidR="002C4806" w:rsidRPr="00275AA1" w:rsidRDefault="002C4806" w:rsidP="002C4806">
      <w:pPr>
        <w:overflowPunct w:val="0"/>
        <w:autoSpaceDE w:val="0"/>
        <w:adjustRightInd w:val="0"/>
        <w:spacing w:line="276" w:lineRule="auto"/>
        <w:ind w:firstLine="708"/>
        <w:jc w:val="both"/>
        <w:rPr>
          <w:rFonts w:ascii="Cambria" w:hAnsi="Cambria" w:cstheme="minorHAnsi"/>
          <w:b/>
          <w:bCs/>
        </w:rPr>
      </w:pPr>
    </w:p>
    <w:p w:rsidR="002C4806" w:rsidRPr="00275AA1" w:rsidRDefault="002C4806" w:rsidP="002C4806">
      <w:pPr>
        <w:pStyle w:val="Corpodetexto3"/>
        <w:spacing w:line="276" w:lineRule="auto"/>
        <w:jc w:val="both"/>
        <w:rPr>
          <w:rFonts w:ascii="Cambria" w:hAnsi="Cambria" w:cstheme="minorHAnsi"/>
          <w:sz w:val="22"/>
          <w:szCs w:val="22"/>
        </w:rPr>
      </w:pPr>
      <w:r w:rsidRPr="00275AA1">
        <w:rPr>
          <w:rFonts w:ascii="Cambria" w:hAnsi="Cambria" w:cstheme="minorHAnsi"/>
          <w:sz w:val="22"/>
          <w:szCs w:val="22"/>
        </w:rPr>
        <w:t xml:space="preserve">Apresentamos nossa proposta para ...................................................., da presente licitação Pregão, na Forma Eletrônica </w:t>
      </w:r>
      <w:r w:rsidRPr="00275AA1">
        <w:rPr>
          <w:rFonts w:ascii="Cambria" w:hAnsi="Cambria" w:cstheme="minorHAnsi"/>
          <w:b/>
          <w:sz w:val="22"/>
          <w:szCs w:val="22"/>
        </w:rPr>
        <w:t>n</w:t>
      </w:r>
      <w:r w:rsidRPr="00275AA1">
        <w:rPr>
          <w:rFonts w:ascii="Cambria" w:hAnsi="Cambria" w:cstheme="minorHAnsi"/>
          <w:b/>
          <w:bCs/>
          <w:sz w:val="22"/>
          <w:szCs w:val="22"/>
        </w:rPr>
        <w:t xml:space="preserve">º </w:t>
      </w:r>
      <w:r w:rsidR="00111667">
        <w:rPr>
          <w:rFonts w:ascii="Cambria" w:hAnsi="Cambria" w:cstheme="minorHAnsi"/>
          <w:b/>
          <w:bCs/>
          <w:sz w:val="22"/>
          <w:szCs w:val="22"/>
        </w:rPr>
        <w:t>0</w:t>
      </w:r>
      <w:r w:rsidR="001827E7">
        <w:rPr>
          <w:rFonts w:ascii="Cambria" w:hAnsi="Cambria" w:cstheme="minorHAnsi"/>
          <w:b/>
          <w:bCs/>
          <w:sz w:val="22"/>
          <w:szCs w:val="22"/>
        </w:rPr>
        <w:t>35</w:t>
      </w:r>
      <w:r w:rsidRPr="00275AA1">
        <w:rPr>
          <w:rFonts w:ascii="Cambria" w:hAnsi="Cambria" w:cstheme="minorHAnsi"/>
          <w:b/>
          <w:bCs/>
          <w:sz w:val="22"/>
          <w:szCs w:val="22"/>
        </w:rPr>
        <w:t>/202</w:t>
      </w:r>
      <w:r w:rsidR="003115EC">
        <w:rPr>
          <w:rFonts w:ascii="Cambria" w:hAnsi="Cambria" w:cstheme="minorHAnsi"/>
          <w:b/>
          <w:bCs/>
          <w:sz w:val="22"/>
          <w:szCs w:val="22"/>
        </w:rPr>
        <w:t>4</w:t>
      </w:r>
      <w:r w:rsidRPr="00275AA1">
        <w:rPr>
          <w:rFonts w:ascii="Cambria" w:hAnsi="Cambria" w:cstheme="minorHAnsi"/>
          <w:b/>
          <w:bCs/>
          <w:sz w:val="22"/>
          <w:szCs w:val="22"/>
        </w:rPr>
        <w:t xml:space="preserve"> </w:t>
      </w:r>
      <w:r w:rsidRPr="00275AA1">
        <w:rPr>
          <w:rFonts w:ascii="Cambria" w:hAnsi="Cambria" w:cstheme="minorHAnsi"/>
          <w:sz w:val="22"/>
          <w:szCs w:val="22"/>
        </w:rPr>
        <w:t>acatando todas as estipulações consignadas no respectivo Edital e seus anexos.</w:t>
      </w:r>
    </w:p>
    <w:p w:rsidR="002C4806" w:rsidRPr="00275AA1" w:rsidRDefault="002C4806" w:rsidP="002C4806">
      <w:pPr>
        <w:overflowPunct w:val="0"/>
        <w:autoSpaceDE w:val="0"/>
        <w:adjustRightInd w:val="0"/>
        <w:spacing w:line="276" w:lineRule="auto"/>
        <w:jc w:val="both"/>
        <w:rPr>
          <w:rFonts w:ascii="Cambria" w:hAnsi="Cambria" w:cstheme="minorHAnsi"/>
          <w:b/>
          <w:bCs/>
        </w:rPr>
      </w:pPr>
      <w:r w:rsidRPr="00275AA1">
        <w:rPr>
          <w:rFonts w:ascii="Cambria" w:hAnsi="Cambria" w:cstheme="minorHAnsi"/>
          <w:b/>
          <w:bCs/>
        </w:rPr>
        <w:t xml:space="preserve">IDENTIFICAÇÃO DO </w:t>
      </w:r>
      <w:r w:rsidR="0008110A">
        <w:rPr>
          <w:rFonts w:ascii="Cambria" w:hAnsi="Cambria" w:cstheme="minorHAnsi"/>
          <w:b/>
          <w:bCs/>
        </w:rPr>
        <w:t>LICITANTE</w:t>
      </w:r>
      <w:r w:rsidRPr="00275AA1">
        <w:rPr>
          <w:rFonts w:ascii="Cambria" w:hAnsi="Cambria" w:cstheme="minorHAnsi"/>
          <w:b/>
          <w:bCs/>
        </w:rPr>
        <w:t>:</w:t>
      </w:r>
    </w:p>
    <w:p w:rsidR="002C4806" w:rsidRPr="00275AA1" w:rsidRDefault="002C4806" w:rsidP="002C4806">
      <w:pPr>
        <w:overflowPunct w:val="0"/>
        <w:autoSpaceDE w:val="0"/>
        <w:adjustRightInd w:val="0"/>
        <w:spacing w:line="276" w:lineRule="auto"/>
        <w:jc w:val="both"/>
        <w:rPr>
          <w:rFonts w:ascii="Cambria" w:hAnsi="Cambria" w:cstheme="minorHAnsi"/>
        </w:rPr>
      </w:pPr>
      <w:r w:rsidRPr="00275AA1">
        <w:rPr>
          <w:rFonts w:ascii="Cambria" w:hAnsi="Cambria" w:cstheme="minorHAnsi"/>
        </w:rPr>
        <w:t>NOME DA EMPRESA:............................</w:t>
      </w:r>
      <w:r w:rsidRPr="00275AA1">
        <w:rPr>
          <w:rFonts w:ascii="Cambria" w:hAnsi="Cambria" w:cstheme="minorHAnsi"/>
        </w:rPr>
        <w:tab/>
        <w:t xml:space="preserve">CNPJ ............................................. </w:t>
      </w:r>
    </w:p>
    <w:p w:rsidR="002C4806" w:rsidRPr="00275AA1" w:rsidRDefault="002C4806" w:rsidP="002C4806">
      <w:pPr>
        <w:overflowPunct w:val="0"/>
        <w:autoSpaceDE w:val="0"/>
        <w:adjustRightInd w:val="0"/>
        <w:spacing w:line="276" w:lineRule="auto"/>
        <w:jc w:val="both"/>
        <w:rPr>
          <w:rFonts w:ascii="Cambria" w:hAnsi="Cambria" w:cstheme="minorHAnsi"/>
        </w:rPr>
      </w:pPr>
      <w:r w:rsidRPr="00275AA1">
        <w:rPr>
          <w:rFonts w:ascii="Cambria" w:hAnsi="Cambria" w:cstheme="minorHAnsi"/>
        </w:rPr>
        <w:t>INSCRIÇÃO ESTADUAL:................................................</w:t>
      </w:r>
    </w:p>
    <w:p w:rsidR="002C4806" w:rsidRPr="00275AA1" w:rsidRDefault="002C4806" w:rsidP="002C4806">
      <w:pPr>
        <w:overflowPunct w:val="0"/>
        <w:autoSpaceDE w:val="0"/>
        <w:adjustRightInd w:val="0"/>
        <w:spacing w:line="276" w:lineRule="auto"/>
        <w:jc w:val="both"/>
        <w:rPr>
          <w:rFonts w:ascii="Cambria" w:hAnsi="Cambria" w:cstheme="minorHAnsi"/>
        </w:rPr>
      </w:pPr>
      <w:r w:rsidRPr="00275AA1">
        <w:rPr>
          <w:rFonts w:ascii="Cambria" w:hAnsi="Cambria" w:cstheme="minorHAnsi"/>
        </w:rPr>
        <w:t>REPRESENTANTE e CARGO:</w:t>
      </w:r>
      <w:r w:rsidRPr="00275AA1">
        <w:rPr>
          <w:rFonts w:ascii="Cambria" w:hAnsi="Cambria" w:cstheme="minorHAnsi"/>
        </w:rPr>
        <w:tab/>
      </w:r>
      <w:r w:rsidRPr="00275AA1">
        <w:rPr>
          <w:rFonts w:ascii="Cambria" w:hAnsi="Cambria" w:cstheme="minorHAnsi"/>
        </w:rPr>
        <w:tab/>
      </w:r>
      <w:r w:rsidRPr="00275AA1">
        <w:rPr>
          <w:rFonts w:ascii="Cambria" w:hAnsi="Cambria" w:cstheme="minorHAnsi"/>
        </w:rPr>
        <w:tab/>
        <w:t xml:space="preserve">CARTEIRA DE IDENTIDADE.......................................  </w:t>
      </w:r>
    </w:p>
    <w:p w:rsidR="002C4806" w:rsidRPr="00275AA1" w:rsidRDefault="002C4806" w:rsidP="002C4806">
      <w:pPr>
        <w:overflowPunct w:val="0"/>
        <w:autoSpaceDE w:val="0"/>
        <w:adjustRightInd w:val="0"/>
        <w:spacing w:line="276" w:lineRule="auto"/>
        <w:jc w:val="both"/>
        <w:rPr>
          <w:rFonts w:ascii="Cambria" w:hAnsi="Cambria" w:cstheme="minorHAnsi"/>
        </w:rPr>
      </w:pPr>
      <w:r w:rsidRPr="00275AA1">
        <w:rPr>
          <w:rFonts w:ascii="Cambria" w:hAnsi="Cambria" w:cstheme="minorHAnsi"/>
        </w:rPr>
        <w:t>CPF: ..................................................</w:t>
      </w:r>
    </w:p>
    <w:p w:rsidR="002C4806" w:rsidRPr="00275AA1" w:rsidRDefault="002C4806" w:rsidP="002C4806">
      <w:pPr>
        <w:overflowPunct w:val="0"/>
        <w:autoSpaceDE w:val="0"/>
        <w:adjustRightInd w:val="0"/>
        <w:spacing w:line="276" w:lineRule="auto"/>
        <w:jc w:val="both"/>
        <w:rPr>
          <w:rFonts w:ascii="Cambria" w:hAnsi="Cambria" w:cstheme="minorHAnsi"/>
        </w:rPr>
      </w:pPr>
      <w:r w:rsidRPr="00275AA1">
        <w:rPr>
          <w:rFonts w:ascii="Cambria" w:hAnsi="Cambria" w:cstheme="minorHAnsi"/>
        </w:rPr>
        <w:t>ENDEREÇO:..............................................................................................................................................................</w:t>
      </w:r>
    </w:p>
    <w:p w:rsidR="002C4806" w:rsidRPr="00275AA1" w:rsidRDefault="002C4806" w:rsidP="002C4806">
      <w:pPr>
        <w:overflowPunct w:val="0"/>
        <w:autoSpaceDE w:val="0"/>
        <w:adjustRightInd w:val="0"/>
        <w:spacing w:line="276" w:lineRule="auto"/>
        <w:jc w:val="both"/>
        <w:rPr>
          <w:rFonts w:ascii="Cambria" w:hAnsi="Cambria" w:cstheme="minorHAnsi"/>
        </w:rPr>
      </w:pPr>
      <w:r w:rsidRPr="00275AA1">
        <w:rPr>
          <w:rFonts w:ascii="Cambria" w:hAnsi="Cambria" w:cstheme="minorHAnsi"/>
        </w:rPr>
        <w:t>TELEFONE:......................................................................</w:t>
      </w:r>
    </w:p>
    <w:p w:rsidR="002C4806" w:rsidRPr="00275AA1" w:rsidRDefault="002C4806" w:rsidP="002C4806">
      <w:pPr>
        <w:overflowPunct w:val="0"/>
        <w:autoSpaceDE w:val="0"/>
        <w:adjustRightInd w:val="0"/>
        <w:spacing w:line="276" w:lineRule="auto"/>
        <w:jc w:val="both"/>
        <w:rPr>
          <w:rFonts w:ascii="Cambria" w:hAnsi="Cambria" w:cstheme="minorHAnsi"/>
        </w:rPr>
      </w:pPr>
      <w:r w:rsidRPr="00275AA1">
        <w:rPr>
          <w:rFonts w:ascii="Cambria" w:hAnsi="Cambria" w:cstheme="minorHAnsi"/>
        </w:rPr>
        <w:t>E-MAIL:..............................................AGÊNCIA:....................... e Nº DA CONTA         BANCÁRIA:...............</w:t>
      </w:r>
    </w:p>
    <w:p w:rsidR="002C4806" w:rsidRPr="00275AA1" w:rsidRDefault="002C4806" w:rsidP="002C4806">
      <w:pPr>
        <w:overflowPunct w:val="0"/>
        <w:autoSpaceDE w:val="0"/>
        <w:adjustRightInd w:val="0"/>
        <w:spacing w:line="276" w:lineRule="auto"/>
        <w:ind w:firstLine="708"/>
        <w:jc w:val="both"/>
        <w:rPr>
          <w:rFonts w:ascii="Cambria" w:hAnsi="Cambria" w:cstheme="minorHAnsi"/>
          <w:b/>
          <w:bCs/>
        </w:rPr>
      </w:pPr>
      <w:r w:rsidRPr="00275AA1">
        <w:rPr>
          <w:rFonts w:ascii="Cambria" w:hAnsi="Cambria" w:cstheme="minorHAnsi"/>
          <w:b/>
          <w:bCs/>
        </w:rPr>
        <w:t>PREÇO (READEQUADO AO LANCE VENCEDOR)</w:t>
      </w:r>
    </w:p>
    <w:p w:rsidR="002C4806" w:rsidRPr="00275AA1" w:rsidRDefault="002C4806" w:rsidP="002C4806">
      <w:pPr>
        <w:spacing w:line="276" w:lineRule="auto"/>
        <w:ind w:firstLine="708"/>
        <w:jc w:val="both"/>
        <w:rPr>
          <w:rFonts w:ascii="Cambria" w:hAnsi="Cambria" w:cs="Arial"/>
        </w:rPr>
      </w:pPr>
      <w:r w:rsidRPr="00275AA1">
        <w:rPr>
          <w:rFonts w:ascii="Cambria" w:hAnsi="Cambria" w:cs="Arial"/>
        </w:rPr>
        <w:t xml:space="preserve">1) O seguinte preço </w:t>
      </w:r>
      <w:r w:rsidRPr="00275AA1">
        <w:rPr>
          <w:rFonts w:ascii="Cambria" w:hAnsi="Cambria" w:cs="Arial"/>
          <w:b/>
        </w:rPr>
        <w:t xml:space="preserve">(READEQUADOS AO </w:t>
      </w:r>
      <w:r w:rsidRPr="00275AA1">
        <w:rPr>
          <w:rFonts w:ascii="Cambria" w:hAnsi="Cambria" w:cstheme="minorHAnsi"/>
          <w:b/>
        </w:rPr>
        <w:t>LANCE VENCEDOR)</w:t>
      </w:r>
      <w:r w:rsidRPr="00275AA1">
        <w:rPr>
          <w:rFonts w:ascii="Cambria" w:hAnsi="Cambria" w:cstheme="minorHAnsi"/>
        </w:rPr>
        <w:t>, por ITEM/LOTE cotado:</w:t>
      </w:r>
    </w:p>
    <w:p w:rsidR="002C4806" w:rsidRPr="00275AA1" w:rsidRDefault="002C4806" w:rsidP="002C4806">
      <w:pPr>
        <w:autoSpaceDE w:val="0"/>
        <w:adjustRightInd w:val="0"/>
        <w:spacing w:line="276" w:lineRule="auto"/>
        <w:jc w:val="both"/>
        <w:rPr>
          <w:rFonts w:ascii="Cambria" w:hAnsi="Cambria" w:cs="Arial"/>
          <w:b/>
        </w:rPr>
      </w:pPr>
      <w:r w:rsidRPr="00275AA1">
        <w:rPr>
          <w:rFonts w:ascii="Cambria" w:hAnsi="Cambria" w:cs="Arial"/>
          <w:b/>
        </w:rPr>
        <w:t>LOTE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3044"/>
        <w:gridCol w:w="984"/>
        <w:gridCol w:w="1111"/>
        <w:gridCol w:w="1452"/>
        <w:gridCol w:w="1495"/>
        <w:gridCol w:w="1497"/>
      </w:tblGrid>
      <w:tr w:rsidR="000246DA" w:rsidRPr="00275AA1" w:rsidTr="000246DA">
        <w:tc>
          <w:tcPr>
            <w:tcW w:w="726" w:type="dxa"/>
            <w:vAlign w:val="center"/>
          </w:tcPr>
          <w:p w:rsidR="000246DA" w:rsidRPr="00275AA1" w:rsidRDefault="000246DA" w:rsidP="00111667">
            <w:pPr>
              <w:autoSpaceDE w:val="0"/>
              <w:adjustRightInd w:val="0"/>
              <w:spacing w:line="276" w:lineRule="auto"/>
              <w:jc w:val="both"/>
              <w:rPr>
                <w:rFonts w:ascii="Cambria" w:hAnsi="Cambria" w:cs="Arial"/>
                <w:b/>
              </w:rPr>
            </w:pPr>
            <w:r>
              <w:rPr>
                <w:rFonts w:ascii="Cambria" w:hAnsi="Cambria" w:cs="Arial"/>
                <w:b/>
              </w:rPr>
              <w:t>L</w:t>
            </w:r>
            <w:r w:rsidRPr="00275AA1">
              <w:rPr>
                <w:rFonts w:ascii="Cambria" w:hAnsi="Cambria" w:cs="Arial"/>
                <w:b/>
              </w:rPr>
              <w:t>ote</w:t>
            </w:r>
          </w:p>
        </w:tc>
        <w:tc>
          <w:tcPr>
            <w:tcW w:w="3044" w:type="dxa"/>
            <w:vAlign w:val="center"/>
          </w:tcPr>
          <w:p w:rsidR="000246DA" w:rsidRPr="00275AA1" w:rsidRDefault="000246DA" w:rsidP="00B76161">
            <w:pPr>
              <w:autoSpaceDE w:val="0"/>
              <w:adjustRightInd w:val="0"/>
              <w:spacing w:line="276" w:lineRule="auto"/>
              <w:jc w:val="both"/>
              <w:rPr>
                <w:rFonts w:ascii="Cambria" w:hAnsi="Cambria" w:cs="Arial"/>
                <w:b/>
              </w:rPr>
            </w:pPr>
            <w:r w:rsidRPr="00275AA1">
              <w:rPr>
                <w:rFonts w:ascii="Cambria" w:hAnsi="Cambria" w:cs="Arial"/>
                <w:b/>
              </w:rPr>
              <w:t xml:space="preserve">Descrição </w:t>
            </w:r>
            <w:r>
              <w:rPr>
                <w:rFonts w:ascii="Cambria" w:hAnsi="Cambria" w:cs="Arial"/>
                <w:b/>
              </w:rPr>
              <w:t>do produto</w:t>
            </w:r>
          </w:p>
        </w:tc>
        <w:tc>
          <w:tcPr>
            <w:tcW w:w="984" w:type="dxa"/>
            <w:vAlign w:val="center"/>
          </w:tcPr>
          <w:p w:rsidR="000246DA" w:rsidRPr="00275AA1" w:rsidRDefault="000246DA" w:rsidP="002C4806">
            <w:pPr>
              <w:autoSpaceDE w:val="0"/>
              <w:adjustRightInd w:val="0"/>
              <w:spacing w:line="276" w:lineRule="auto"/>
              <w:jc w:val="both"/>
              <w:rPr>
                <w:rFonts w:ascii="Cambria" w:hAnsi="Cambria" w:cs="Arial"/>
                <w:b/>
              </w:rPr>
            </w:pPr>
            <w:r>
              <w:rPr>
                <w:rFonts w:ascii="Cambria" w:hAnsi="Cambria" w:cs="Arial"/>
                <w:b/>
              </w:rPr>
              <w:t>Marca</w:t>
            </w:r>
          </w:p>
        </w:tc>
        <w:tc>
          <w:tcPr>
            <w:tcW w:w="1111" w:type="dxa"/>
            <w:vAlign w:val="center"/>
          </w:tcPr>
          <w:p w:rsidR="000246DA" w:rsidRPr="00275AA1" w:rsidRDefault="000246DA" w:rsidP="002C4806">
            <w:pPr>
              <w:autoSpaceDE w:val="0"/>
              <w:adjustRightInd w:val="0"/>
              <w:spacing w:line="276" w:lineRule="auto"/>
              <w:jc w:val="both"/>
              <w:rPr>
                <w:rFonts w:ascii="Cambria" w:hAnsi="Cambria" w:cs="Arial"/>
                <w:b/>
              </w:rPr>
            </w:pPr>
            <w:r w:rsidRPr="00275AA1">
              <w:rPr>
                <w:rFonts w:ascii="Cambria" w:hAnsi="Cambria" w:cs="Arial"/>
                <w:b/>
              </w:rPr>
              <w:t>Quant.</w:t>
            </w:r>
          </w:p>
        </w:tc>
        <w:tc>
          <w:tcPr>
            <w:tcW w:w="1452" w:type="dxa"/>
          </w:tcPr>
          <w:p w:rsidR="000246DA" w:rsidRPr="00275AA1" w:rsidRDefault="000246DA" w:rsidP="002C4806">
            <w:pPr>
              <w:autoSpaceDE w:val="0"/>
              <w:adjustRightInd w:val="0"/>
              <w:spacing w:line="276" w:lineRule="auto"/>
              <w:jc w:val="both"/>
              <w:rPr>
                <w:rFonts w:ascii="Cambria" w:hAnsi="Cambria" w:cs="Arial"/>
                <w:b/>
              </w:rPr>
            </w:pPr>
            <w:r>
              <w:rPr>
                <w:rFonts w:ascii="Cambria" w:hAnsi="Cambria" w:cs="Arial"/>
                <w:b/>
              </w:rPr>
              <w:t>Unidade de Medida</w:t>
            </w:r>
          </w:p>
        </w:tc>
        <w:tc>
          <w:tcPr>
            <w:tcW w:w="1495" w:type="dxa"/>
            <w:vAlign w:val="center"/>
          </w:tcPr>
          <w:p w:rsidR="000246DA" w:rsidRPr="00275AA1" w:rsidRDefault="000246DA" w:rsidP="002C4806">
            <w:pPr>
              <w:autoSpaceDE w:val="0"/>
              <w:adjustRightInd w:val="0"/>
              <w:spacing w:line="276" w:lineRule="auto"/>
              <w:jc w:val="both"/>
              <w:rPr>
                <w:rFonts w:ascii="Cambria" w:hAnsi="Cambria" w:cs="Arial"/>
                <w:b/>
              </w:rPr>
            </w:pPr>
            <w:r w:rsidRPr="00275AA1">
              <w:rPr>
                <w:rFonts w:ascii="Cambria" w:hAnsi="Cambria" w:cs="Arial"/>
                <w:b/>
              </w:rPr>
              <w:t>Valor Máx. Unit. (R$)</w:t>
            </w:r>
          </w:p>
        </w:tc>
        <w:tc>
          <w:tcPr>
            <w:tcW w:w="1497" w:type="dxa"/>
            <w:vAlign w:val="center"/>
          </w:tcPr>
          <w:p w:rsidR="000246DA" w:rsidRPr="00275AA1" w:rsidRDefault="000246DA" w:rsidP="002C4806">
            <w:pPr>
              <w:autoSpaceDE w:val="0"/>
              <w:adjustRightInd w:val="0"/>
              <w:spacing w:line="276" w:lineRule="auto"/>
              <w:jc w:val="both"/>
              <w:rPr>
                <w:rFonts w:ascii="Cambria" w:hAnsi="Cambria" w:cs="Arial"/>
                <w:b/>
              </w:rPr>
            </w:pPr>
            <w:r w:rsidRPr="00275AA1">
              <w:rPr>
                <w:rFonts w:ascii="Cambria" w:hAnsi="Cambria" w:cs="Arial"/>
                <w:b/>
              </w:rPr>
              <w:t>Valor Máx. Total. (R$)</w:t>
            </w:r>
          </w:p>
        </w:tc>
      </w:tr>
      <w:tr w:rsidR="000246DA" w:rsidRPr="00275AA1" w:rsidTr="000246DA">
        <w:tc>
          <w:tcPr>
            <w:tcW w:w="726" w:type="dxa"/>
            <w:vAlign w:val="center"/>
          </w:tcPr>
          <w:p w:rsidR="000246DA" w:rsidRDefault="000246DA" w:rsidP="00111667">
            <w:pPr>
              <w:autoSpaceDE w:val="0"/>
              <w:adjustRightInd w:val="0"/>
              <w:spacing w:line="276" w:lineRule="auto"/>
              <w:jc w:val="both"/>
              <w:rPr>
                <w:rFonts w:ascii="Cambria" w:hAnsi="Cambria" w:cs="Arial"/>
                <w:b/>
              </w:rPr>
            </w:pPr>
          </w:p>
        </w:tc>
        <w:tc>
          <w:tcPr>
            <w:tcW w:w="3044" w:type="dxa"/>
            <w:vAlign w:val="center"/>
          </w:tcPr>
          <w:p w:rsidR="000246DA" w:rsidRPr="00275AA1" w:rsidRDefault="000246DA" w:rsidP="00B76161">
            <w:pPr>
              <w:autoSpaceDE w:val="0"/>
              <w:adjustRightInd w:val="0"/>
              <w:spacing w:line="276" w:lineRule="auto"/>
              <w:jc w:val="both"/>
              <w:rPr>
                <w:rFonts w:ascii="Cambria" w:hAnsi="Cambria" w:cs="Arial"/>
                <w:b/>
              </w:rPr>
            </w:pPr>
          </w:p>
        </w:tc>
        <w:tc>
          <w:tcPr>
            <w:tcW w:w="984" w:type="dxa"/>
            <w:vAlign w:val="center"/>
          </w:tcPr>
          <w:p w:rsidR="000246DA" w:rsidRPr="00275AA1" w:rsidRDefault="000246DA" w:rsidP="002C4806">
            <w:pPr>
              <w:autoSpaceDE w:val="0"/>
              <w:adjustRightInd w:val="0"/>
              <w:spacing w:line="276" w:lineRule="auto"/>
              <w:jc w:val="both"/>
              <w:rPr>
                <w:rFonts w:ascii="Cambria" w:hAnsi="Cambria" w:cs="Arial"/>
                <w:b/>
              </w:rPr>
            </w:pPr>
          </w:p>
        </w:tc>
        <w:tc>
          <w:tcPr>
            <w:tcW w:w="1111" w:type="dxa"/>
            <w:vAlign w:val="center"/>
          </w:tcPr>
          <w:p w:rsidR="000246DA" w:rsidRPr="00275AA1" w:rsidRDefault="000246DA" w:rsidP="002C4806">
            <w:pPr>
              <w:autoSpaceDE w:val="0"/>
              <w:adjustRightInd w:val="0"/>
              <w:spacing w:line="276" w:lineRule="auto"/>
              <w:jc w:val="both"/>
              <w:rPr>
                <w:rFonts w:ascii="Cambria" w:hAnsi="Cambria" w:cs="Arial"/>
                <w:b/>
              </w:rPr>
            </w:pPr>
          </w:p>
        </w:tc>
        <w:tc>
          <w:tcPr>
            <w:tcW w:w="1452" w:type="dxa"/>
          </w:tcPr>
          <w:p w:rsidR="000246DA" w:rsidRPr="00275AA1" w:rsidRDefault="000246DA" w:rsidP="002C4806">
            <w:pPr>
              <w:autoSpaceDE w:val="0"/>
              <w:adjustRightInd w:val="0"/>
              <w:spacing w:line="276" w:lineRule="auto"/>
              <w:jc w:val="both"/>
              <w:rPr>
                <w:rFonts w:ascii="Cambria" w:hAnsi="Cambria" w:cs="Arial"/>
                <w:b/>
              </w:rPr>
            </w:pPr>
          </w:p>
        </w:tc>
        <w:tc>
          <w:tcPr>
            <w:tcW w:w="1495" w:type="dxa"/>
            <w:vAlign w:val="center"/>
          </w:tcPr>
          <w:p w:rsidR="000246DA" w:rsidRPr="00275AA1" w:rsidRDefault="000246DA" w:rsidP="002C4806">
            <w:pPr>
              <w:autoSpaceDE w:val="0"/>
              <w:adjustRightInd w:val="0"/>
              <w:spacing w:line="276" w:lineRule="auto"/>
              <w:jc w:val="both"/>
              <w:rPr>
                <w:rFonts w:ascii="Cambria" w:hAnsi="Cambria" w:cs="Arial"/>
                <w:b/>
              </w:rPr>
            </w:pPr>
          </w:p>
        </w:tc>
        <w:tc>
          <w:tcPr>
            <w:tcW w:w="1497" w:type="dxa"/>
            <w:vAlign w:val="center"/>
          </w:tcPr>
          <w:p w:rsidR="000246DA" w:rsidRPr="00275AA1" w:rsidRDefault="000246DA" w:rsidP="002C4806">
            <w:pPr>
              <w:autoSpaceDE w:val="0"/>
              <w:adjustRightInd w:val="0"/>
              <w:spacing w:line="276" w:lineRule="auto"/>
              <w:jc w:val="both"/>
              <w:rPr>
                <w:rFonts w:ascii="Cambria" w:hAnsi="Cambria" w:cs="Arial"/>
                <w:b/>
              </w:rPr>
            </w:pPr>
          </w:p>
        </w:tc>
      </w:tr>
      <w:tr w:rsidR="000246DA" w:rsidRPr="00275AA1" w:rsidTr="000246DA">
        <w:tc>
          <w:tcPr>
            <w:tcW w:w="726" w:type="dxa"/>
            <w:vAlign w:val="center"/>
          </w:tcPr>
          <w:p w:rsidR="000246DA" w:rsidRPr="00275AA1" w:rsidRDefault="000246DA" w:rsidP="002C4806">
            <w:pPr>
              <w:autoSpaceDE w:val="0"/>
              <w:adjustRightInd w:val="0"/>
              <w:spacing w:line="276" w:lineRule="auto"/>
              <w:jc w:val="both"/>
              <w:rPr>
                <w:rFonts w:ascii="Cambria" w:hAnsi="Cambria" w:cs="Arial"/>
                <w:b/>
              </w:rPr>
            </w:pPr>
          </w:p>
        </w:tc>
        <w:tc>
          <w:tcPr>
            <w:tcW w:w="3044" w:type="dxa"/>
            <w:vAlign w:val="center"/>
          </w:tcPr>
          <w:p w:rsidR="000246DA" w:rsidRPr="00275AA1" w:rsidRDefault="000246DA" w:rsidP="002C4806">
            <w:pPr>
              <w:autoSpaceDE w:val="0"/>
              <w:adjustRightInd w:val="0"/>
              <w:spacing w:line="276" w:lineRule="auto"/>
              <w:jc w:val="both"/>
              <w:rPr>
                <w:rFonts w:ascii="Cambria" w:hAnsi="Cambria" w:cs="Arial"/>
                <w:b/>
                <w:color w:val="FF0000"/>
              </w:rPr>
            </w:pPr>
          </w:p>
        </w:tc>
        <w:tc>
          <w:tcPr>
            <w:tcW w:w="984"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111"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452" w:type="dxa"/>
          </w:tcPr>
          <w:p w:rsidR="000246DA" w:rsidRPr="00275AA1" w:rsidRDefault="000246DA" w:rsidP="002C4806">
            <w:pPr>
              <w:autoSpaceDE w:val="0"/>
              <w:adjustRightInd w:val="0"/>
              <w:spacing w:line="276" w:lineRule="auto"/>
              <w:jc w:val="both"/>
              <w:rPr>
                <w:rFonts w:ascii="Cambria" w:hAnsi="Cambria" w:cs="Arial"/>
              </w:rPr>
            </w:pPr>
          </w:p>
        </w:tc>
        <w:tc>
          <w:tcPr>
            <w:tcW w:w="1495"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497" w:type="dxa"/>
            <w:vAlign w:val="center"/>
          </w:tcPr>
          <w:p w:rsidR="000246DA" w:rsidRPr="00275AA1" w:rsidRDefault="000246DA" w:rsidP="002C4806">
            <w:pPr>
              <w:autoSpaceDE w:val="0"/>
              <w:adjustRightInd w:val="0"/>
              <w:spacing w:line="276" w:lineRule="auto"/>
              <w:jc w:val="both"/>
              <w:rPr>
                <w:rFonts w:ascii="Cambria" w:hAnsi="Cambria" w:cs="Arial"/>
              </w:rPr>
            </w:pPr>
          </w:p>
        </w:tc>
      </w:tr>
      <w:tr w:rsidR="000246DA" w:rsidRPr="00275AA1" w:rsidTr="000246DA">
        <w:tc>
          <w:tcPr>
            <w:tcW w:w="726" w:type="dxa"/>
            <w:vAlign w:val="center"/>
          </w:tcPr>
          <w:p w:rsidR="000246DA" w:rsidRPr="00275AA1" w:rsidRDefault="000246DA" w:rsidP="002C4806">
            <w:pPr>
              <w:autoSpaceDE w:val="0"/>
              <w:adjustRightInd w:val="0"/>
              <w:spacing w:line="276" w:lineRule="auto"/>
              <w:jc w:val="both"/>
              <w:rPr>
                <w:rFonts w:ascii="Cambria" w:hAnsi="Cambria" w:cs="Arial"/>
                <w:b/>
              </w:rPr>
            </w:pPr>
          </w:p>
        </w:tc>
        <w:tc>
          <w:tcPr>
            <w:tcW w:w="3044" w:type="dxa"/>
            <w:vAlign w:val="center"/>
          </w:tcPr>
          <w:p w:rsidR="000246DA" w:rsidRPr="00275AA1" w:rsidRDefault="000246DA" w:rsidP="002C4806">
            <w:pPr>
              <w:autoSpaceDE w:val="0"/>
              <w:adjustRightInd w:val="0"/>
              <w:spacing w:line="276" w:lineRule="auto"/>
              <w:jc w:val="both"/>
              <w:rPr>
                <w:rFonts w:ascii="Cambria" w:hAnsi="Cambria" w:cs="Arial"/>
                <w:b/>
                <w:color w:val="FF0000"/>
              </w:rPr>
            </w:pPr>
          </w:p>
        </w:tc>
        <w:tc>
          <w:tcPr>
            <w:tcW w:w="984"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111"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452" w:type="dxa"/>
          </w:tcPr>
          <w:p w:rsidR="000246DA" w:rsidRPr="00275AA1" w:rsidRDefault="000246DA" w:rsidP="002C4806">
            <w:pPr>
              <w:autoSpaceDE w:val="0"/>
              <w:adjustRightInd w:val="0"/>
              <w:spacing w:line="276" w:lineRule="auto"/>
              <w:jc w:val="both"/>
              <w:rPr>
                <w:rFonts w:ascii="Cambria" w:hAnsi="Cambria" w:cs="Arial"/>
              </w:rPr>
            </w:pPr>
          </w:p>
        </w:tc>
        <w:tc>
          <w:tcPr>
            <w:tcW w:w="1495"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497" w:type="dxa"/>
            <w:vAlign w:val="center"/>
          </w:tcPr>
          <w:p w:rsidR="000246DA" w:rsidRPr="00275AA1" w:rsidRDefault="000246DA" w:rsidP="002C4806">
            <w:pPr>
              <w:autoSpaceDE w:val="0"/>
              <w:adjustRightInd w:val="0"/>
              <w:spacing w:line="276" w:lineRule="auto"/>
              <w:jc w:val="both"/>
              <w:rPr>
                <w:rFonts w:ascii="Cambria" w:hAnsi="Cambria" w:cs="Arial"/>
              </w:rPr>
            </w:pPr>
          </w:p>
        </w:tc>
      </w:tr>
      <w:tr w:rsidR="000246DA" w:rsidRPr="00275AA1" w:rsidTr="000246DA">
        <w:tc>
          <w:tcPr>
            <w:tcW w:w="726" w:type="dxa"/>
            <w:vAlign w:val="center"/>
          </w:tcPr>
          <w:p w:rsidR="000246DA" w:rsidRPr="00275AA1" w:rsidRDefault="000246DA" w:rsidP="002C4806">
            <w:pPr>
              <w:autoSpaceDE w:val="0"/>
              <w:adjustRightInd w:val="0"/>
              <w:spacing w:line="276" w:lineRule="auto"/>
              <w:jc w:val="both"/>
              <w:rPr>
                <w:rFonts w:ascii="Cambria" w:hAnsi="Cambria" w:cs="Arial"/>
                <w:b/>
              </w:rPr>
            </w:pPr>
          </w:p>
        </w:tc>
        <w:tc>
          <w:tcPr>
            <w:tcW w:w="3044" w:type="dxa"/>
            <w:vAlign w:val="center"/>
          </w:tcPr>
          <w:p w:rsidR="000246DA" w:rsidRPr="00275AA1" w:rsidRDefault="000246DA" w:rsidP="002C4806">
            <w:pPr>
              <w:autoSpaceDE w:val="0"/>
              <w:adjustRightInd w:val="0"/>
              <w:spacing w:line="276" w:lineRule="auto"/>
              <w:jc w:val="both"/>
              <w:rPr>
                <w:rFonts w:ascii="Cambria" w:hAnsi="Cambria" w:cs="Arial"/>
                <w:b/>
                <w:color w:val="FF0000"/>
              </w:rPr>
            </w:pPr>
          </w:p>
        </w:tc>
        <w:tc>
          <w:tcPr>
            <w:tcW w:w="984"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111"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452" w:type="dxa"/>
          </w:tcPr>
          <w:p w:rsidR="000246DA" w:rsidRPr="00275AA1" w:rsidRDefault="000246DA" w:rsidP="002C4806">
            <w:pPr>
              <w:autoSpaceDE w:val="0"/>
              <w:adjustRightInd w:val="0"/>
              <w:spacing w:line="276" w:lineRule="auto"/>
              <w:jc w:val="both"/>
              <w:rPr>
                <w:rFonts w:ascii="Cambria" w:hAnsi="Cambria" w:cs="Arial"/>
              </w:rPr>
            </w:pPr>
          </w:p>
        </w:tc>
        <w:tc>
          <w:tcPr>
            <w:tcW w:w="1495"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497" w:type="dxa"/>
            <w:vAlign w:val="center"/>
          </w:tcPr>
          <w:p w:rsidR="000246DA" w:rsidRPr="00275AA1" w:rsidRDefault="000246DA" w:rsidP="002C4806">
            <w:pPr>
              <w:autoSpaceDE w:val="0"/>
              <w:adjustRightInd w:val="0"/>
              <w:spacing w:line="276" w:lineRule="auto"/>
              <w:jc w:val="both"/>
              <w:rPr>
                <w:rFonts w:ascii="Cambria" w:hAnsi="Cambria" w:cs="Arial"/>
              </w:rPr>
            </w:pPr>
          </w:p>
        </w:tc>
      </w:tr>
      <w:tr w:rsidR="000246DA" w:rsidRPr="00275AA1" w:rsidTr="000246DA">
        <w:tc>
          <w:tcPr>
            <w:tcW w:w="726" w:type="dxa"/>
            <w:vAlign w:val="center"/>
          </w:tcPr>
          <w:p w:rsidR="000246DA" w:rsidRPr="00275AA1" w:rsidRDefault="000246DA" w:rsidP="002C4806">
            <w:pPr>
              <w:autoSpaceDE w:val="0"/>
              <w:adjustRightInd w:val="0"/>
              <w:spacing w:line="276" w:lineRule="auto"/>
              <w:jc w:val="both"/>
              <w:rPr>
                <w:rFonts w:ascii="Cambria" w:hAnsi="Cambria" w:cs="Arial"/>
                <w:b/>
              </w:rPr>
            </w:pPr>
          </w:p>
        </w:tc>
        <w:tc>
          <w:tcPr>
            <w:tcW w:w="3044" w:type="dxa"/>
            <w:vAlign w:val="center"/>
          </w:tcPr>
          <w:p w:rsidR="000246DA" w:rsidRPr="00275AA1" w:rsidRDefault="000246DA" w:rsidP="002C4806">
            <w:pPr>
              <w:autoSpaceDE w:val="0"/>
              <w:adjustRightInd w:val="0"/>
              <w:spacing w:line="276" w:lineRule="auto"/>
              <w:jc w:val="both"/>
              <w:rPr>
                <w:rFonts w:ascii="Cambria" w:hAnsi="Cambria" w:cs="Arial"/>
                <w:b/>
                <w:color w:val="FF0000"/>
              </w:rPr>
            </w:pPr>
          </w:p>
        </w:tc>
        <w:tc>
          <w:tcPr>
            <w:tcW w:w="984"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111"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452" w:type="dxa"/>
          </w:tcPr>
          <w:p w:rsidR="000246DA" w:rsidRPr="00275AA1" w:rsidRDefault="000246DA" w:rsidP="002C4806">
            <w:pPr>
              <w:autoSpaceDE w:val="0"/>
              <w:adjustRightInd w:val="0"/>
              <w:spacing w:line="276" w:lineRule="auto"/>
              <w:jc w:val="both"/>
              <w:rPr>
                <w:rFonts w:ascii="Cambria" w:hAnsi="Cambria" w:cs="Arial"/>
              </w:rPr>
            </w:pPr>
          </w:p>
        </w:tc>
        <w:tc>
          <w:tcPr>
            <w:tcW w:w="1495" w:type="dxa"/>
            <w:vAlign w:val="center"/>
          </w:tcPr>
          <w:p w:rsidR="000246DA" w:rsidRPr="00275AA1" w:rsidRDefault="000246DA" w:rsidP="002C4806">
            <w:pPr>
              <w:autoSpaceDE w:val="0"/>
              <w:adjustRightInd w:val="0"/>
              <w:spacing w:line="276" w:lineRule="auto"/>
              <w:jc w:val="both"/>
              <w:rPr>
                <w:rFonts w:ascii="Cambria" w:hAnsi="Cambria" w:cs="Arial"/>
              </w:rPr>
            </w:pPr>
          </w:p>
        </w:tc>
        <w:tc>
          <w:tcPr>
            <w:tcW w:w="1497" w:type="dxa"/>
            <w:vAlign w:val="center"/>
          </w:tcPr>
          <w:p w:rsidR="000246DA" w:rsidRPr="00275AA1" w:rsidRDefault="000246DA" w:rsidP="002C4806">
            <w:pPr>
              <w:autoSpaceDE w:val="0"/>
              <w:adjustRightInd w:val="0"/>
              <w:spacing w:line="276" w:lineRule="auto"/>
              <w:jc w:val="both"/>
              <w:rPr>
                <w:rFonts w:ascii="Cambria" w:hAnsi="Cambria" w:cs="Arial"/>
              </w:rPr>
            </w:pPr>
          </w:p>
        </w:tc>
      </w:tr>
    </w:tbl>
    <w:p w:rsidR="002C4806" w:rsidRDefault="002C4806" w:rsidP="002C4806">
      <w:pPr>
        <w:autoSpaceDE w:val="0"/>
        <w:adjustRightInd w:val="0"/>
        <w:spacing w:line="276" w:lineRule="auto"/>
        <w:jc w:val="both"/>
        <w:rPr>
          <w:rFonts w:ascii="Cambria" w:hAnsi="Cambria" w:cs="Arial"/>
          <w:b/>
        </w:rPr>
      </w:pPr>
    </w:p>
    <w:p w:rsidR="00605C38" w:rsidRPr="00275AA1" w:rsidRDefault="00605C38" w:rsidP="002C4806">
      <w:pPr>
        <w:autoSpaceDE w:val="0"/>
        <w:adjustRightInd w:val="0"/>
        <w:spacing w:line="276" w:lineRule="auto"/>
        <w:jc w:val="both"/>
        <w:rPr>
          <w:rFonts w:ascii="Cambria" w:hAnsi="Cambria" w:cs="Arial"/>
          <w:b/>
        </w:rPr>
      </w:pPr>
      <w:r>
        <w:rPr>
          <w:rFonts w:ascii="Cambria" w:hAnsi="Cambria" w:cs="Arial"/>
          <w:b/>
        </w:rPr>
        <w:t>DECLARAMOS, sob as penas da Lei que:</w:t>
      </w:r>
    </w:p>
    <w:p w:rsidR="002C4806" w:rsidRPr="007125CF" w:rsidRDefault="00605C38" w:rsidP="002C4806">
      <w:pPr>
        <w:pStyle w:val="PargrafodaLista"/>
        <w:widowControl w:val="0"/>
        <w:numPr>
          <w:ilvl w:val="0"/>
          <w:numId w:val="42"/>
        </w:numPr>
        <w:tabs>
          <w:tab w:val="left" w:pos="298"/>
        </w:tabs>
        <w:suppressAutoHyphens w:val="0"/>
        <w:autoSpaceDE w:val="0"/>
        <w:spacing w:line="276" w:lineRule="auto"/>
        <w:ind w:left="422" w:hanging="284"/>
        <w:jc w:val="both"/>
        <w:textAlignment w:val="auto"/>
        <w:rPr>
          <w:rFonts w:ascii="Cambria" w:hAnsi="Cambria" w:cstheme="minorHAnsi"/>
          <w:sz w:val="22"/>
          <w:szCs w:val="22"/>
        </w:rPr>
      </w:pPr>
      <w:r>
        <w:rPr>
          <w:rFonts w:ascii="Cambria" w:hAnsi="Cambria" w:cstheme="minorHAnsi"/>
          <w:sz w:val="22"/>
          <w:szCs w:val="22"/>
        </w:rPr>
        <w:t>–</w:t>
      </w:r>
      <w:r w:rsidR="002C4806" w:rsidRPr="007125CF">
        <w:rPr>
          <w:rFonts w:ascii="Cambria" w:hAnsi="Cambria" w:cstheme="minorHAnsi"/>
          <w:sz w:val="22"/>
          <w:szCs w:val="22"/>
        </w:rPr>
        <w:t xml:space="preserve"> </w:t>
      </w:r>
      <w:r>
        <w:rPr>
          <w:rFonts w:ascii="Cambria" w:hAnsi="Cambria" w:cstheme="minorHAnsi"/>
          <w:sz w:val="22"/>
          <w:szCs w:val="22"/>
        </w:rPr>
        <w:t>a proposta apresentada para participar da presente Licitação foi elaborada de maneira indepen</w:t>
      </w:r>
      <w:r w:rsidR="00625697">
        <w:rPr>
          <w:rFonts w:ascii="Cambria" w:hAnsi="Cambria" w:cstheme="minorHAnsi"/>
          <w:sz w:val="22"/>
          <w:szCs w:val="22"/>
        </w:rPr>
        <w:t>den</w:t>
      </w:r>
      <w:r>
        <w:rPr>
          <w:rFonts w:ascii="Cambria" w:hAnsi="Cambria" w:cstheme="minorHAnsi"/>
          <w:sz w:val="22"/>
          <w:szCs w:val="22"/>
        </w:rPr>
        <w:t>te e o seu conteúdo não foi, no todo ou em parte, direta ou indiretamente, informado, discutido ou recebido de qualquer outro participante potencial ou de fato da presente Licitação, por qualquer meio ou por qualquer pessoa;</w:t>
      </w:r>
    </w:p>
    <w:p w:rsidR="002C4806" w:rsidRPr="007125CF" w:rsidRDefault="003F30F8" w:rsidP="002C4806">
      <w:pPr>
        <w:pStyle w:val="PargrafodaLista"/>
        <w:widowControl w:val="0"/>
        <w:numPr>
          <w:ilvl w:val="0"/>
          <w:numId w:val="42"/>
        </w:numPr>
        <w:tabs>
          <w:tab w:val="left" w:pos="286"/>
        </w:tabs>
        <w:suppressAutoHyphens w:val="0"/>
        <w:autoSpaceDE w:val="0"/>
        <w:spacing w:line="276" w:lineRule="auto"/>
        <w:ind w:left="422" w:hanging="284"/>
        <w:jc w:val="both"/>
        <w:textAlignment w:val="auto"/>
        <w:rPr>
          <w:rFonts w:ascii="Cambria" w:hAnsi="Cambria" w:cstheme="minorHAnsi"/>
          <w:sz w:val="22"/>
          <w:szCs w:val="22"/>
        </w:rPr>
      </w:pPr>
      <w:r>
        <w:rPr>
          <w:rFonts w:ascii="Cambria" w:hAnsi="Cambria" w:cstheme="minorHAnsi"/>
          <w:sz w:val="22"/>
          <w:szCs w:val="22"/>
        </w:rPr>
        <w:t>–</w:t>
      </w:r>
      <w:r w:rsidR="002C4806" w:rsidRPr="007125CF">
        <w:rPr>
          <w:rFonts w:ascii="Cambria" w:hAnsi="Cambria" w:cstheme="minorHAnsi"/>
          <w:sz w:val="22"/>
          <w:szCs w:val="22"/>
        </w:rPr>
        <w:t xml:space="preserve"> </w:t>
      </w:r>
      <w:r>
        <w:rPr>
          <w:rFonts w:ascii="Cambria" w:hAnsi="Cambria" w:cstheme="minorHAnsi"/>
          <w:sz w:val="22"/>
          <w:szCs w:val="22"/>
        </w:rPr>
        <w:t>o equipamento ofertado atende todas as especificações contidas no Termo de Referência do presente edital;</w:t>
      </w:r>
    </w:p>
    <w:p w:rsidR="002C4806" w:rsidRPr="007125CF" w:rsidRDefault="003F30F8" w:rsidP="002C4806">
      <w:pPr>
        <w:pStyle w:val="PargrafodaLista"/>
        <w:widowControl w:val="0"/>
        <w:numPr>
          <w:ilvl w:val="0"/>
          <w:numId w:val="42"/>
        </w:numPr>
        <w:tabs>
          <w:tab w:val="left" w:pos="286"/>
        </w:tabs>
        <w:suppressAutoHyphens w:val="0"/>
        <w:autoSpaceDE w:val="0"/>
        <w:spacing w:line="276" w:lineRule="auto"/>
        <w:ind w:hanging="148"/>
        <w:jc w:val="both"/>
        <w:textAlignment w:val="auto"/>
        <w:rPr>
          <w:rFonts w:ascii="Cambria" w:hAnsi="Cambria" w:cstheme="minorHAnsi"/>
          <w:sz w:val="22"/>
          <w:szCs w:val="22"/>
        </w:rPr>
      </w:pPr>
      <w:r>
        <w:rPr>
          <w:rFonts w:ascii="Cambria" w:hAnsi="Cambria" w:cstheme="minorHAnsi"/>
          <w:sz w:val="22"/>
          <w:szCs w:val="22"/>
        </w:rPr>
        <w:t>–</w:t>
      </w:r>
      <w:r w:rsidR="002C4806" w:rsidRPr="007125CF">
        <w:rPr>
          <w:rFonts w:ascii="Cambria" w:hAnsi="Cambria" w:cstheme="minorHAnsi"/>
          <w:sz w:val="22"/>
          <w:szCs w:val="22"/>
        </w:rPr>
        <w:t xml:space="preserve"> </w:t>
      </w:r>
      <w:r>
        <w:rPr>
          <w:rFonts w:ascii="Cambria" w:hAnsi="Cambria" w:cstheme="minorHAnsi"/>
          <w:sz w:val="22"/>
          <w:szCs w:val="22"/>
        </w:rPr>
        <w:t>estão inclusos todos os custos, dentre estes, todas as despesas de pessoal, com frete, seguros, impostos, taxas, encargos e demais despesas indispensáveis à execução do objeto da presente licitação;</w:t>
      </w:r>
    </w:p>
    <w:p w:rsidR="002C4806" w:rsidRDefault="003F30F8" w:rsidP="002C4806">
      <w:pPr>
        <w:pStyle w:val="PargrafodaLista"/>
        <w:widowControl w:val="0"/>
        <w:numPr>
          <w:ilvl w:val="0"/>
          <w:numId w:val="42"/>
        </w:numPr>
        <w:tabs>
          <w:tab w:val="left" w:pos="291"/>
          <w:tab w:val="left" w:pos="5273"/>
        </w:tabs>
        <w:suppressAutoHyphens w:val="0"/>
        <w:autoSpaceDE w:val="0"/>
        <w:spacing w:line="276" w:lineRule="auto"/>
        <w:ind w:left="422" w:hanging="284"/>
        <w:jc w:val="both"/>
        <w:textAlignment w:val="auto"/>
        <w:rPr>
          <w:rFonts w:ascii="Cambria" w:hAnsi="Cambria" w:cstheme="minorHAnsi"/>
          <w:sz w:val="22"/>
          <w:szCs w:val="22"/>
        </w:rPr>
      </w:pPr>
      <w:r>
        <w:rPr>
          <w:rFonts w:ascii="Cambria" w:hAnsi="Cambria" w:cstheme="minorHAnsi"/>
          <w:sz w:val="22"/>
          <w:szCs w:val="22"/>
        </w:rPr>
        <w:t>–</w:t>
      </w:r>
      <w:r w:rsidR="002C4806" w:rsidRPr="007125CF">
        <w:rPr>
          <w:rFonts w:ascii="Cambria" w:hAnsi="Cambria" w:cstheme="minorHAnsi"/>
          <w:sz w:val="22"/>
          <w:szCs w:val="22"/>
        </w:rPr>
        <w:t xml:space="preserve"> </w:t>
      </w:r>
      <w:r>
        <w:rPr>
          <w:rFonts w:ascii="Cambria" w:hAnsi="Cambria" w:cstheme="minorHAnsi"/>
          <w:sz w:val="22"/>
          <w:szCs w:val="22"/>
        </w:rPr>
        <w:t>teremos disponibilidade do equipamento e este será entregue no prazo previsto no Termo de Referência;</w:t>
      </w:r>
    </w:p>
    <w:p w:rsidR="003F30F8" w:rsidRDefault="003F30F8" w:rsidP="002C4806">
      <w:pPr>
        <w:pStyle w:val="PargrafodaLista"/>
        <w:widowControl w:val="0"/>
        <w:numPr>
          <w:ilvl w:val="0"/>
          <w:numId w:val="42"/>
        </w:numPr>
        <w:tabs>
          <w:tab w:val="left" w:pos="291"/>
          <w:tab w:val="left" w:pos="5273"/>
        </w:tabs>
        <w:suppressAutoHyphens w:val="0"/>
        <w:autoSpaceDE w:val="0"/>
        <w:spacing w:line="276" w:lineRule="auto"/>
        <w:ind w:left="422" w:hanging="284"/>
        <w:jc w:val="both"/>
        <w:textAlignment w:val="auto"/>
        <w:rPr>
          <w:rFonts w:ascii="Cambria" w:hAnsi="Cambria" w:cstheme="minorHAnsi"/>
          <w:sz w:val="22"/>
          <w:szCs w:val="22"/>
        </w:rPr>
      </w:pPr>
      <w:r>
        <w:rPr>
          <w:rFonts w:ascii="Cambria" w:hAnsi="Cambria" w:cstheme="minorHAnsi"/>
          <w:sz w:val="22"/>
          <w:szCs w:val="22"/>
        </w:rPr>
        <w:t>– estamos cientes que as condições para pagamento são de até 30 (trinta) dias; e,</w:t>
      </w:r>
    </w:p>
    <w:p w:rsidR="003F30F8" w:rsidRDefault="003F30F8" w:rsidP="002C4806">
      <w:pPr>
        <w:pStyle w:val="PargrafodaLista"/>
        <w:widowControl w:val="0"/>
        <w:numPr>
          <w:ilvl w:val="0"/>
          <w:numId w:val="42"/>
        </w:numPr>
        <w:tabs>
          <w:tab w:val="left" w:pos="291"/>
          <w:tab w:val="left" w:pos="5273"/>
        </w:tabs>
        <w:suppressAutoHyphens w:val="0"/>
        <w:autoSpaceDE w:val="0"/>
        <w:spacing w:line="276" w:lineRule="auto"/>
        <w:ind w:left="422" w:hanging="284"/>
        <w:jc w:val="both"/>
        <w:textAlignment w:val="auto"/>
        <w:rPr>
          <w:rFonts w:ascii="Cambria" w:hAnsi="Cambria" w:cstheme="minorHAnsi"/>
          <w:sz w:val="22"/>
          <w:szCs w:val="22"/>
        </w:rPr>
      </w:pPr>
      <w:r>
        <w:rPr>
          <w:rFonts w:ascii="Cambria" w:hAnsi="Cambria" w:cstheme="minorHAnsi"/>
          <w:sz w:val="22"/>
          <w:szCs w:val="22"/>
        </w:rPr>
        <w:t>– estamos de acordo e cientes com todas as exigências estipuladas em edital</w:t>
      </w:r>
      <w:r w:rsidR="0008110A">
        <w:rPr>
          <w:rFonts w:ascii="Cambria" w:hAnsi="Cambria" w:cstheme="minorHAnsi"/>
          <w:sz w:val="22"/>
          <w:szCs w:val="22"/>
        </w:rPr>
        <w:t>.</w:t>
      </w:r>
    </w:p>
    <w:p w:rsidR="0008110A" w:rsidRDefault="0008110A" w:rsidP="0008110A">
      <w:pPr>
        <w:tabs>
          <w:tab w:val="left" w:pos="291"/>
          <w:tab w:val="left" w:pos="5273"/>
        </w:tabs>
        <w:suppressAutoHyphens w:val="0"/>
        <w:autoSpaceDE w:val="0"/>
        <w:spacing w:line="276" w:lineRule="auto"/>
        <w:jc w:val="both"/>
        <w:textAlignment w:val="auto"/>
        <w:rPr>
          <w:rFonts w:ascii="Cambria" w:hAnsi="Cambria" w:cstheme="minorHAnsi"/>
        </w:rPr>
      </w:pPr>
    </w:p>
    <w:p w:rsidR="0008110A" w:rsidRPr="0008110A" w:rsidRDefault="0008110A" w:rsidP="0008110A">
      <w:pPr>
        <w:tabs>
          <w:tab w:val="left" w:pos="291"/>
          <w:tab w:val="left" w:pos="5273"/>
        </w:tabs>
        <w:suppressAutoHyphens w:val="0"/>
        <w:autoSpaceDE w:val="0"/>
        <w:spacing w:line="276" w:lineRule="auto"/>
        <w:jc w:val="both"/>
        <w:textAlignment w:val="auto"/>
        <w:rPr>
          <w:rFonts w:ascii="Cambria" w:hAnsi="Cambria" w:cstheme="minorHAnsi"/>
        </w:rPr>
      </w:pPr>
      <w:r>
        <w:rPr>
          <w:rFonts w:ascii="Cambria" w:hAnsi="Cambria" w:cstheme="minorHAnsi"/>
        </w:rPr>
        <w:tab/>
        <w:t>Atenciosamente,</w:t>
      </w:r>
    </w:p>
    <w:p w:rsidR="002C4806" w:rsidRPr="00275AA1" w:rsidRDefault="002C4806" w:rsidP="002C4806">
      <w:pPr>
        <w:spacing w:line="276" w:lineRule="auto"/>
        <w:jc w:val="both"/>
        <w:rPr>
          <w:rFonts w:ascii="Cambria" w:hAnsi="Cambria" w:cstheme="minorHAnsi"/>
          <w:b/>
          <w:bCs/>
          <w:color w:val="000000"/>
        </w:rPr>
      </w:pPr>
      <w:r w:rsidRPr="00275AA1">
        <w:rPr>
          <w:rFonts w:ascii="Cambria" w:hAnsi="Cambria" w:cstheme="minorHAnsi"/>
        </w:rPr>
        <w:tab/>
      </w:r>
    </w:p>
    <w:p w:rsidR="002C4806" w:rsidRPr="00275AA1" w:rsidRDefault="002C4806" w:rsidP="0008110A">
      <w:pPr>
        <w:overflowPunct w:val="0"/>
        <w:autoSpaceDE w:val="0"/>
        <w:adjustRightInd w:val="0"/>
        <w:spacing w:line="276" w:lineRule="auto"/>
        <w:ind w:firstLine="708"/>
        <w:jc w:val="center"/>
        <w:outlineLvl w:val="7"/>
        <w:rPr>
          <w:rFonts w:ascii="Cambria" w:hAnsi="Cambria" w:cstheme="minorHAnsi"/>
          <w:b/>
          <w:bCs/>
          <w:iCs/>
          <w:caps/>
        </w:rPr>
      </w:pPr>
      <w:r w:rsidRPr="00275AA1">
        <w:rPr>
          <w:rFonts w:ascii="Cambria" w:hAnsi="Cambria" w:cstheme="minorHAnsi"/>
          <w:b/>
          <w:bCs/>
          <w:iCs/>
          <w:caps/>
        </w:rPr>
        <w:t>local e data</w:t>
      </w:r>
    </w:p>
    <w:p w:rsidR="002C4806" w:rsidRPr="00275AA1" w:rsidRDefault="002C4806" w:rsidP="0008110A">
      <w:pPr>
        <w:overflowPunct w:val="0"/>
        <w:autoSpaceDE w:val="0"/>
        <w:adjustRightInd w:val="0"/>
        <w:spacing w:line="276" w:lineRule="auto"/>
        <w:ind w:firstLine="708"/>
        <w:jc w:val="center"/>
        <w:rPr>
          <w:rFonts w:ascii="Cambria" w:hAnsi="Cambria" w:cstheme="minorHAnsi"/>
          <w:b/>
          <w:caps/>
        </w:rPr>
      </w:pPr>
      <w:r w:rsidRPr="00275AA1">
        <w:rPr>
          <w:rFonts w:ascii="Cambria" w:hAnsi="Cambria" w:cstheme="minorHAnsi"/>
          <w:b/>
          <w:caps/>
        </w:rPr>
        <w:t>NOME E assinatura DO REPRESENTANTE DA EMPRESA</w:t>
      </w:r>
    </w:p>
    <w:p w:rsidR="002C4806" w:rsidRPr="00275AA1" w:rsidRDefault="002C4806" w:rsidP="002C4806">
      <w:pPr>
        <w:pStyle w:val="Standard"/>
        <w:tabs>
          <w:tab w:val="left" w:pos="9072"/>
        </w:tabs>
        <w:spacing w:line="276" w:lineRule="auto"/>
        <w:jc w:val="both"/>
        <w:rPr>
          <w:rFonts w:ascii="Cambria" w:hAnsi="Cambria" w:cstheme="minorHAnsi"/>
          <w:b/>
          <w:sz w:val="22"/>
          <w:szCs w:val="22"/>
          <w:u w:val="single"/>
        </w:rPr>
        <w:sectPr w:rsidR="002C4806" w:rsidRPr="00275AA1" w:rsidSect="002C4806">
          <w:headerReference w:type="default" r:id="rId62"/>
          <w:footerReference w:type="default" r:id="rId63"/>
          <w:pgSz w:w="11906" w:h="16838"/>
          <w:pgMar w:top="1134" w:right="962" w:bottom="851" w:left="851" w:header="851" w:footer="340" w:gutter="0"/>
          <w:cols w:space="720"/>
          <w:docGrid w:linePitch="299"/>
        </w:sectPr>
      </w:pPr>
    </w:p>
    <w:p w:rsidR="002C4806" w:rsidRPr="00275AA1" w:rsidRDefault="002C4806" w:rsidP="002C4806">
      <w:pPr>
        <w:pStyle w:val="WW-Padro"/>
        <w:widowControl/>
        <w:tabs>
          <w:tab w:val="left" w:pos="9072"/>
          <w:tab w:val="left" w:pos="9214"/>
        </w:tabs>
        <w:spacing w:line="276" w:lineRule="auto"/>
        <w:ind w:left="567"/>
        <w:jc w:val="center"/>
        <w:rPr>
          <w:rFonts w:ascii="Cambria" w:hAnsi="Cambria" w:cstheme="minorHAnsi"/>
          <w:b/>
          <w:u w:val="single"/>
        </w:rPr>
      </w:pPr>
      <w:r w:rsidRPr="00275AA1">
        <w:rPr>
          <w:rFonts w:ascii="Cambria" w:hAnsi="Cambria" w:cstheme="minorHAnsi"/>
          <w:b/>
          <w:u w:val="single"/>
        </w:rPr>
        <w:lastRenderedPageBreak/>
        <w:t xml:space="preserve">ANEXO </w:t>
      </w:r>
      <w:r w:rsidR="003F5B80">
        <w:rPr>
          <w:rFonts w:ascii="Cambria" w:hAnsi="Cambria" w:cstheme="minorHAnsi"/>
          <w:b/>
          <w:u w:val="single"/>
        </w:rPr>
        <w:t>III</w:t>
      </w:r>
    </w:p>
    <w:p w:rsidR="002C4806" w:rsidRPr="00275AA1" w:rsidRDefault="002C4806" w:rsidP="002C4806">
      <w:pPr>
        <w:pStyle w:val="WW-Padro"/>
        <w:widowControl/>
        <w:tabs>
          <w:tab w:val="left" w:pos="9072"/>
          <w:tab w:val="left" w:pos="9214"/>
        </w:tabs>
        <w:spacing w:line="276" w:lineRule="auto"/>
        <w:ind w:left="567"/>
        <w:jc w:val="center"/>
        <w:rPr>
          <w:rFonts w:ascii="Cambria" w:hAnsi="Cambria" w:cstheme="minorHAnsi"/>
        </w:rPr>
      </w:pPr>
    </w:p>
    <w:p w:rsidR="002C4806" w:rsidRPr="00275AA1" w:rsidRDefault="002C4806" w:rsidP="002C4806">
      <w:pPr>
        <w:shd w:val="clear" w:color="auto" w:fill="FFFFFF"/>
        <w:tabs>
          <w:tab w:val="left" w:pos="9356"/>
          <w:tab w:val="left" w:pos="9498"/>
        </w:tabs>
        <w:spacing w:line="276" w:lineRule="auto"/>
        <w:ind w:left="567"/>
        <w:jc w:val="center"/>
        <w:rPr>
          <w:rFonts w:ascii="Cambria" w:hAnsi="Cambria" w:cstheme="minorHAnsi"/>
          <w:b/>
        </w:rPr>
      </w:pPr>
      <w:r w:rsidRPr="00275AA1">
        <w:rPr>
          <w:rFonts w:ascii="Cambria" w:hAnsi="Cambria" w:cstheme="minorHAnsi"/>
          <w:b/>
        </w:rPr>
        <w:t xml:space="preserve">EDITAL PREGÃO ELETRÔNICO nº </w:t>
      </w:r>
      <w:r w:rsidR="00B76161">
        <w:rPr>
          <w:rFonts w:ascii="Cambria" w:hAnsi="Cambria" w:cstheme="minorHAnsi"/>
          <w:b/>
        </w:rPr>
        <w:t>0</w:t>
      </w:r>
      <w:r w:rsidR="001827E7">
        <w:rPr>
          <w:rFonts w:ascii="Cambria" w:hAnsi="Cambria" w:cstheme="minorHAnsi"/>
          <w:b/>
        </w:rPr>
        <w:t>35</w:t>
      </w:r>
      <w:r w:rsidRPr="00275AA1">
        <w:rPr>
          <w:rFonts w:ascii="Cambria" w:hAnsi="Cambria" w:cstheme="minorHAnsi"/>
          <w:b/>
        </w:rPr>
        <w:t>/202</w:t>
      </w:r>
      <w:r w:rsidR="004C2267">
        <w:rPr>
          <w:rFonts w:ascii="Cambria" w:hAnsi="Cambria" w:cstheme="minorHAnsi"/>
          <w:b/>
        </w:rPr>
        <w:t>4</w:t>
      </w:r>
    </w:p>
    <w:p w:rsidR="002C4806" w:rsidRPr="00275AA1" w:rsidRDefault="002C4806" w:rsidP="002C4806">
      <w:pPr>
        <w:spacing w:line="276" w:lineRule="auto"/>
        <w:jc w:val="both"/>
        <w:rPr>
          <w:rFonts w:ascii="Cambria" w:hAnsi="Cambria"/>
          <w:b/>
        </w:rPr>
      </w:pPr>
    </w:p>
    <w:p w:rsidR="002C4806" w:rsidRPr="00275AA1" w:rsidRDefault="002C4806" w:rsidP="002C4806">
      <w:pPr>
        <w:spacing w:line="276" w:lineRule="auto"/>
        <w:jc w:val="center"/>
        <w:rPr>
          <w:rFonts w:ascii="Cambria" w:hAnsi="Cambria"/>
          <w:b/>
        </w:rPr>
      </w:pPr>
      <w:r w:rsidRPr="00275AA1">
        <w:rPr>
          <w:rFonts w:ascii="Cambria" w:hAnsi="Cambria"/>
          <w:b/>
        </w:rPr>
        <w:t>MODELO DE DECLARAÇÃO UNIFICADA</w:t>
      </w:r>
    </w:p>
    <w:p w:rsidR="002C4806" w:rsidRPr="00275AA1" w:rsidRDefault="002C4806" w:rsidP="002C4806">
      <w:pPr>
        <w:spacing w:line="276" w:lineRule="auto"/>
        <w:jc w:val="both"/>
        <w:rPr>
          <w:rFonts w:ascii="Cambria" w:hAnsi="Cambria"/>
          <w:b/>
          <w:bCs/>
        </w:rPr>
      </w:pPr>
    </w:p>
    <w:p w:rsidR="002C4806" w:rsidRPr="00275AA1" w:rsidRDefault="004C2267" w:rsidP="002C4806">
      <w:pPr>
        <w:tabs>
          <w:tab w:val="left" w:pos="1701"/>
          <w:tab w:val="left" w:pos="1843"/>
        </w:tabs>
        <w:spacing w:line="276" w:lineRule="auto"/>
        <w:jc w:val="both"/>
        <w:rPr>
          <w:rFonts w:ascii="Cambria" w:hAnsi="Cambria"/>
          <w:b/>
        </w:rPr>
      </w:pPr>
      <w:r>
        <w:rPr>
          <w:rFonts w:ascii="Cambria" w:hAnsi="Cambria"/>
          <w:b/>
        </w:rPr>
        <w:t>Ao</w:t>
      </w:r>
      <w:r w:rsidR="002C4806" w:rsidRPr="00275AA1">
        <w:rPr>
          <w:rFonts w:ascii="Cambria" w:hAnsi="Cambria"/>
          <w:b/>
        </w:rPr>
        <w:t xml:space="preserve"> pregoeir</w:t>
      </w:r>
      <w:r>
        <w:rPr>
          <w:rFonts w:ascii="Cambria" w:hAnsi="Cambria"/>
          <w:b/>
        </w:rPr>
        <w:t>o</w:t>
      </w:r>
      <w:r w:rsidR="002C4806" w:rsidRPr="00275AA1">
        <w:rPr>
          <w:rFonts w:ascii="Cambria" w:hAnsi="Cambria"/>
          <w:b/>
        </w:rPr>
        <w:t xml:space="preserve"> e equipe de apoio</w:t>
      </w:r>
    </w:p>
    <w:p w:rsidR="002C4806" w:rsidRPr="00275AA1" w:rsidRDefault="002C4806" w:rsidP="002C4806">
      <w:pPr>
        <w:tabs>
          <w:tab w:val="left" w:pos="1701"/>
          <w:tab w:val="left" w:pos="1843"/>
        </w:tabs>
        <w:spacing w:line="276" w:lineRule="auto"/>
        <w:jc w:val="both"/>
        <w:rPr>
          <w:rFonts w:ascii="Cambria" w:hAnsi="Cambria"/>
        </w:rPr>
      </w:pPr>
      <w:r w:rsidRPr="00275AA1">
        <w:rPr>
          <w:rFonts w:ascii="Cambria" w:hAnsi="Cambria"/>
        </w:rPr>
        <w:t xml:space="preserve">Prefeitura Municipal de </w:t>
      </w:r>
      <w:r w:rsidR="004C2267">
        <w:rPr>
          <w:rFonts w:ascii="Cambria" w:hAnsi="Cambria"/>
        </w:rPr>
        <w:t>Santo Inácio</w:t>
      </w:r>
      <w:r w:rsidRPr="00275AA1">
        <w:rPr>
          <w:rFonts w:ascii="Cambria" w:hAnsi="Cambria"/>
        </w:rPr>
        <w:t>, Estado do Paraná</w:t>
      </w:r>
    </w:p>
    <w:p w:rsidR="002C4806" w:rsidRPr="00275AA1" w:rsidRDefault="002C4806" w:rsidP="002C4806">
      <w:pPr>
        <w:tabs>
          <w:tab w:val="left" w:pos="1701"/>
          <w:tab w:val="left" w:pos="1843"/>
        </w:tabs>
        <w:spacing w:line="276" w:lineRule="auto"/>
        <w:jc w:val="both"/>
        <w:rPr>
          <w:rFonts w:ascii="Cambria" w:hAnsi="Cambria"/>
          <w:b/>
        </w:rPr>
      </w:pPr>
      <w:r w:rsidRPr="00275AA1">
        <w:rPr>
          <w:rFonts w:ascii="Cambria" w:hAnsi="Cambria"/>
          <w:b/>
        </w:rPr>
        <w:t xml:space="preserve">PREGÃO ELETRÔNICO </w:t>
      </w:r>
    </w:p>
    <w:p w:rsidR="002C4806" w:rsidRPr="00275AA1" w:rsidRDefault="002C4806" w:rsidP="002C4806">
      <w:pPr>
        <w:spacing w:line="276" w:lineRule="auto"/>
        <w:jc w:val="both"/>
        <w:rPr>
          <w:rFonts w:ascii="Cambria" w:hAnsi="Cambria"/>
          <w:color w:val="000000"/>
        </w:rPr>
      </w:pPr>
    </w:p>
    <w:p w:rsidR="002C4806" w:rsidRPr="00275AA1" w:rsidRDefault="002C4806" w:rsidP="002C4806">
      <w:pPr>
        <w:spacing w:line="276" w:lineRule="auto"/>
        <w:jc w:val="both"/>
        <w:rPr>
          <w:rFonts w:ascii="Cambria" w:hAnsi="Cambria"/>
          <w:color w:val="000000"/>
        </w:rPr>
      </w:pPr>
    </w:p>
    <w:p w:rsidR="002C4806" w:rsidRPr="00275AA1" w:rsidRDefault="002C4806" w:rsidP="002C4806">
      <w:pPr>
        <w:spacing w:line="276" w:lineRule="auto"/>
        <w:jc w:val="both"/>
        <w:rPr>
          <w:rFonts w:ascii="Cambria" w:hAnsi="Cambria" w:cstheme="minorHAnsi"/>
          <w:color w:val="000000"/>
        </w:rPr>
      </w:pPr>
      <w:r w:rsidRPr="00275AA1">
        <w:rPr>
          <w:rFonts w:ascii="Cambria" w:hAnsi="Cambria" w:cstheme="minorHAnsi"/>
        </w:rPr>
        <w:t xml:space="preserve">Pelo presente instrumento, a empresa ........................., CNPJ nº ......................, com sede na ............................................, através de seu representante legal infra-assinado, </w:t>
      </w:r>
      <w:r w:rsidRPr="00275AA1">
        <w:rPr>
          <w:rFonts w:ascii="Cambria" w:hAnsi="Cambria" w:cstheme="minorHAnsi"/>
          <w:color w:val="000000"/>
        </w:rPr>
        <w:t xml:space="preserve">que: </w:t>
      </w:r>
    </w:p>
    <w:p w:rsidR="002C4806" w:rsidRPr="00275AA1" w:rsidRDefault="002C4806" w:rsidP="002C4806">
      <w:pPr>
        <w:spacing w:line="276" w:lineRule="auto"/>
        <w:jc w:val="both"/>
        <w:rPr>
          <w:rFonts w:ascii="Cambria" w:hAnsi="Cambria" w:cstheme="minorHAnsi"/>
          <w:color w:val="000000"/>
        </w:rPr>
      </w:pPr>
    </w:p>
    <w:p w:rsidR="002C4806" w:rsidRPr="00275AA1" w:rsidRDefault="002C4806" w:rsidP="002C4806">
      <w:pPr>
        <w:pStyle w:val="PargrafodaLista"/>
        <w:spacing w:line="276" w:lineRule="auto"/>
        <w:jc w:val="both"/>
        <w:rPr>
          <w:rFonts w:ascii="Cambria" w:hAnsi="Cambria" w:cstheme="minorHAnsi"/>
          <w:color w:val="000000"/>
          <w:sz w:val="22"/>
          <w:szCs w:val="22"/>
        </w:rPr>
      </w:pPr>
      <w:r w:rsidRPr="00275AA1">
        <w:rPr>
          <w:rFonts w:ascii="Cambria" w:hAnsi="Cambria" w:cstheme="minorHAnsi"/>
          <w:sz w:val="22"/>
          <w:szCs w:val="22"/>
        </w:rPr>
        <w:t xml:space="preserve">(     ) Declara, sob as penas do artigo 299 do Código Penal, que se </w:t>
      </w:r>
      <w:r w:rsidRPr="00275AA1">
        <w:rPr>
          <w:rFonts w:ascii="Cambria" w:hAnsi="Cambria" w:cstheme="minorHAnsi"/>
          <w:b/>
          <w:sz w:val="22"/>
          <w:szCs w:val="22"/>
        </w:rPr>
        <w:t>enquadra na situação de microempresa, empresa de pequeno porte ou cooperativa, nos termos da Lei Complementar nº 123/06, alterada pela Lei Complementar nº 147/14</w:t>
      </w:r>
      <w:r w:rsidRPr="00275AA1">
        <w:rPr>
          <w:rFonts w:ascii="Cambria" w:hAnsi="Cambria" w:cstheme="minorHAnsi"/>
          <w:sz w:val="22"/>
          <w:szCs w:val="22"/>
        </w:rPr>
        <w:t xml:space="preserve">, bem assim que inexistem fatos supervenientes que conduzam ao seu </w:t>
      </w:r>
      <w:proofErr w:type="spellStart"/>
      <w:r w:rsidRPr="00275AA1">
        <w:rPr>
          <w:rFonts w:ascii="Cambria" w:hAnsi="Cambria" w:cstheme="minorHAnsi"/>
          <w:sz w:val="22"/>
          <w:szCs w:val="22"/>
        </w:rPr>
        <w:t>desenquadramento</w:t>
      </w:r>
      <w:proofErr w:type="spellEnd"/>
      <w:r w:rsidRPr="00275AA1">
        <w:rPr>
          <w:rFonts w:ascii="Cambria" w:hAnsi="Cambria" w:cstheme="minorHAnsi"/>
          <w:sz w:val="22"/>
          <w:szCs w:val="22"/>
        </w:rPr>
        <w:t xml:space="preserve"> desta situação.</w:t>
      </w:r>
    </w:p>
    <w:p w:rsidR="002C4806" w:rsidRPr="00275AA1" w:rsidRDefault="002C4806" w:rsidP="002C4806">
      <w:pPr>
        <w:spacing w:line="276" w:lineRule="auto"/>
        <w:jc w:val="both"/>
        <w:rPr>
          <w:rFonts w:ascii="Cambria" w:hAnsi="Cambria" w:cstheme="minorHAnsi"/>
          <w:color w:val="000000"/>
        </w:rPr>
      </w:pPr>
    </w:p>
    <w:p w:rsidR="002C4806" w:rsidRPr="00275AA1" w:rsidRDefault="002C4806" w:rsidP="002C4806">
      <w:pPr>
        <w:spacing w:line="276" w:lineRule="auto"/>
        <w:jc w:val="both"/>
        <w:rPr>
          <w:rFonts w:ascii="Cambria" w:hAnsi="Cambria" w:cstheme="minorHAnsi"/>
          <w:u w:val="single"/>
        </w:rPr>
      </w:pPr>
      <w:r w:rsidRPr="00275AA1">
        <w:rPr>
          <w:rFonts w:ascii="Cambria" w:hAnsi="Cambria" w:cstheme="minorHAnsi"/>
          <w:u w:val="single"/>
        </w:rPr>
        <w:t>*Marcar este item caso se enquadre na situação de microempresa, empresa de pequeno porte ou cooperativa.</w:t>
      </w:r>
    </w:p>
    <w:p w:rsidR="002C4806" w:rsidRPr="00275AA1" w:rsidRDefault="002C4806" w:rsidP="002C4806">
      <w:pPr>
        <w:spacing w:line="276" w:lineRule="auto"/>
        <w:jc w:val="both"/>
        <w:rPr>
          <w:rFonts w:ascii="Cambria" w:hAnsi="Cambria" w:cstheme="minorHAnsi"/>
          <w:color w:val="000000"/>
        </w:rPr>
      </w:pPr>
    </w:p>
    <w:p w:rsidR="002C4806" w:rsidRPr="00275AA1" w:rsidRDefault="002C4806" w:rsidP="00DE3935">
      <w:pPr>
        <w:pStyle w:val="PargrafodaLista"/>
        <w:numPr>
          <w:ilvl w:val="0"/>
          <w:numId w:val="43"/>
        </w:numPr>
        <w:suppressAutoHyphens w:val="0"/>
        <w:autoSpaceDN/>
        <w:spacing w:line="276" w:lineRule="auto"/>
        <w:ind w:left="284" w:firstLine="0"/>
        <w:jc w:val="both"/>
        <w:textAlignment w:val="auto"/>
        <w:rPr>
          <w:rFonts w:ascii="Cambria" w:hAnsi="Cambria" w:cstheme="minorHAnsi"/>
          <w:color w:val="000000"/>
          <w:sz w:val="22"/>
          <w:szCs w:val="22"/>
        </w:rPr>
      </w:pPr>
      <w:r w:rsidRPr="00275AA1">
        <w:rPr>
          <w:rFonts w:ascii="Cambria" w:hAnsi="Cambria" w:cstheme="minorHAnsi"/>
          <w:sz w:val="22"/>
          <w:szCs w:val="22"/>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w:t>
      </w:r>
    </w:p>
    <w:p w:rsidR="002C4806" w:rsidRPr="00275AA1" w:rsidRDefault="002C4806" w:rsidP="00DE3935">
      <w:pPr>
        <w:pStyle w:val="PargrafodaLista"/>
        <w:spacing w:line="276" w:lineRule="auto"/>
        <w:ind w:left="284"/>
        <w:jc w:val="both"/>
        <w:rPr>
          <w:rFonts w:ascii="Cambria" w:hAnsi="Cambria" w:cstheme="minorHAnsi"/>
          <w:color w:val="000000"/>
          <w:sz w:val="22"/>
          <w:szCs w:val="22"/>
        </w:rPr>
      </w:pPr>
    </w:p>
    <w:p w:rsidR="002C4806" w:rsidRPr="00275AA1" w:rsidRDefault="002C4806" w:rsidP="00DE3935">
      <w:pPr>
        <w:pStyle w:val="PargrafodaLista"/>
        <w:numPr>
          <w:ilvl w:val="0"/>
          <w:numId w:val="43"/>
        </w:numPr>
        <w:suppressAutoHyphens w:val="0"/>
        <w:autoSpaceDN/>
        <w:spacing w:line="276" w:lineRule="auto"/>
        <w:ind w:left="284" w:firstLine="0"/>
        <w:jc w:val="both"/>
        <w:textAlignment w:val="auto"/>
        <w:rPr>
          <w:rFonts w:ascii="Cambria" w:hAnsi="Cambria" w:cstheme="minorHAnsi"/>
          <w:color w:val="000000"/>
          <w:sz w:val="22"/>
          <w:szCs w:val="22"/>
        </w:rPr>
      </w:pPr>
      <w:r w:rsidRPr="00275AA1">
        <w:rPr>
          <w:rFonts w:ascii="Cambria" w:hAnsi="Cambria" w:cstheme="minorHAnsi"/>
          <w:sz w:val="22"/>
          <w:szCs w:val="22"/>
        </w:rPr>
        <w:t>Declaramos, para os fins que até a presente data inexistem fatos supervenientes impeditivos para habilitação no presente processo licitatório, estando ciente da obrigatoriedade de declarar ocorrências posteriores.</w:t>
      </w:r>
    </w:p>
    <w:p w:rsidR="002C4806" w:rsidRPr="00275AA1" w:rsidRDefault="002C4806" w:rsidP="00DE3935">
      <w:pPr>
        <w:pStyle w:val="PargrafodaLista"/>
        <w:spacing w:line="276" w:lineRule="auto"/>
        <w:ind w:left="284"/>
        <w:jc w:val="both"/>
        <w:rPr>
          <w:rFonts w:ascii="Cambria" w:hAnsi="Cambria" w:cstheme="minorHAnsi"/>
          <w:color w:val="000000"/>
          <w:sz w:val="22"/>
          <w:szCs w:val="22"/>
        </w:rPr>
      </w:pPr>
    </w:p>
    <w:p w:rsidR="002C4806" w:rsidRPr="00275AA1" w:rsidRDefault="002C4806" w:rsidP="00DE3935">
      <w:pPr>
        <w:pStyle w:val="PargrafodaLista"/>
        <w:numPr>
          <w:ilvl w:val="0"/>
          <w:numId w:val="43"/>
        </w:numPr>
        <w:suppressAutoHyphens w:val="0"/>
        <w:autoSpaceDN/>
        <w:spacing w:line="276" w:lineRule="auto"/>
        <w:ind w:left="284" w:firstLine="0"/>
        <w:jc w:val="both"/>
        <w:textAlignment w:val="auto"/>
        <w:rPr>
          <w:rFonts w:ascii="Cambria" w:hAnsi="Cambria" w:cstheme="minorHAnsi"/>
          <w:color w:val="000000"/>
          <w:sz w:val="22"/>
          <w:szCs w:val="22"/>
        </w:rPr>
      </w:pPr>
      <w:r w:rsidRPr="00275AA1">
        <w:rPr>
          <w:rFonts w:ascii="Cambria" w:hAnsi="Cambria" w:cstheme="minorHAnsi"/>
          <w:color w:val="000000"/>
          <w:sz w:val="22"/>
          <w:szCs w:val="22"/>
        </w:rPr>
        <w:t xml:space="preserve">Declaramos, </w:t>
      </w:r>
      <w:r w:rsidRPr="00275AA1">
        <w:rPr>
          <w:rFonts w:ascii="Cambria" w:hAnsi="Cambria" w:cstheme="minorHAnsi"/>
          <w:sz w:val="22"/>
          <w:szCs w:val="22"/>
        </w:rPr>
        <w:t>para os fins</w:t>
      </w:r>
      <w:r w:rsidRPr="00275AA1">
        <w:rPr>
          <w:rFonts w:ascii="Cambria" w:hAnsi="Cambria" w:cstheme="minorHAnsi"/>
          <w:color w:val="000000"/>
          <w:sz w:val="22"/>
          <w:szCs w:val="22"/>
        </w:rPr>
        <w:t xml:space="preserve"> que a empresa </w:t>
      </w:r>
      <w:r w:rsidRPr="00275AA1">
        <w:rPr>
          <w:rFonts w:ascii="Cambria" w:hAnsi="Cambria" w:cstheme="minorHAnsi"/>
          <w:sz w:val="22"/>
          <w:szCs w:val="22"/>
        </w:rPr>
        <w:t>não foi declarada inidônea por nenhum órgão público de qualquer esfera de governo, estando apta a contratar com o poder público.</w:t>
      </w:r>
    </w:p>
    <w:p w:rsidR="002C4806" w:rsidRPr="00275AA1" w:rsidRDefault="002C4806" w:rsidP="00DE3935">
      <w:pPr>
        <w:pStyle w:val="PargrafodaLista"/>
        <w:spacing w:line="276" w:lineRule="auto"/>
        <w:ind w:left="284"/>
        <w:jc w:val="both"/>
        <w:rPr>
          <w:rFonts w:ascii="Cambria" w:hAnsi="Cambria" w:cstheme="minorHAnsi"/>
          <w:color w:val="000000"/>
          <w:sz w:val="22"/>
          <w:szCs w:val="22"/>
        </w:rPr>
      </w:pPr>
    </w:p>
    <w:p w:rsidR="002C4806" w:rsidRPr="00275AA1" w:rsidRDefault="002C4806" w:rsidP="00DE3935">
      <w:pPr>
        <w:pStyle w:val="PargrafodaLista"/>
        <w:numPr>
          <w:ilvl w:val="0"/>
          <w:numId w:val="43"/>
        </w:numPr>
        <w:suppressAutoHyphens w:val="0"/>
        <w:autoSpaceDN/>
        <w:spacing w:line="276" w:lineRule="auto"/>
        <w:ind w:left="284" w:firstLine="0"/>
        <w:jc w:val="both"/>
        <w:textAlignment w:val="auto"/>
        <w:rPr>
          <w:rFonts w:ascii="Cambria" w:hAnsi="Cambria" w:cstheme="minorHAnsi"/>
          <w:color w:val="000000"/>
          <w:sz w:val="22"/>
          <w:szCs w:val="22"/>
        </w:rPr>
      </w:pPr>
      <w:r w:rsidRPr="00275AA1">
        <w:rPr>
          <w:rFonts w:ascii="Cambria" w:hAnsi="Cambria" w:cstheme="minorHAnsi"/>
          <w:sz w:val="22"/>
          <w:szCs w:val="22"/>
        </w:rPr>
        <w:t>Declaramos, para os devidos fins que não possuímos em nosso quadro societário e de empregados, servidor ou dirigente de órgão ou entidade contratante ou responsável pela licitação, nos termos do inciso IV, do artigo 13° da Lei n° 14.133/2021.</w:t>
      </w:r>
    </w:p>
    <w:p w:rsidR="002C4806" w:rsidRPr="00275AA1" w:rsidRDefault="002C4806" w:rsidP="00DE3935">
      <w:pPr>
        <w:pStyle w:val="PargrafodaLista"/>
        <w:spacing w:line="276" w:lineRule="auto"/>
        <w:ind w:left="284"/>
        <w:jc w:val="both"/>
        <w:rPr>
          <w:rFonts w:ascii="Cambria" w:hAnsi="Cambria" w:cstheme="minorHAnsi"/>
          <w:color w:val="000000"/>
          <w:sz w:val="22"/>
          <w:szCs w:val="22"/>
        </w:rPr>
      </w:pPr>
    </w:p>
    <w:p w:rsidR="002C4806" w:rsidRPr="00275AA1" w:rsidRDefault="002C4806" w:rsidP="00DE3935">
      <w:pPr>
        <w:pStyle w:val="PargrafodaLista"/>
        <w:numPr>
          <w:ilvl w:val="0"/>
          <w:numId w:val="43"/>
        </w:numPr>
        <w:suppressAutoHyphens w:val="0"/>
        <w:autoSpaceDN/>
        <w:spacing w:line="276" w:lineRule="auto"/>
        <w:ind w:left="284" w:firstLine="0"/>
        <w:jc w:val="both"/>
        <w:textAlignment w:val="auto"/>
        <w:rPr>
          <w:rFonts w:ascii="Cambria" w:hAnsi="Cambria" w:cstheme="minorHAnsi"/>
          <w:color w:val="000000"/>
          <w:sz w:val="22"/>
          <w:szCs w:val="22"/>
        </w:rPr>
      </w:pPr>
      <w:r w:rsidRPr="00275AA1">
        <w:rPr>
          <w:rFonts w:ascii="Cambria" w:hAnsi="Cambria" w:cstheme="minorHAnsi"/>
          <w:sz w:val="22"/>
          <w:szCs w:val="22"/>
        </w:rPr>
        <w:t>Comprometo-me a manter durante a execução do contrato, em compatibilidade com as obrigações assumidas, todas as condições de habilitação e qualificação exigidas na licitação.</w:t>
      </w:r>
    </w:p>
    <w:p w:rsidR="002C4806" w:rsidRPr="00275AA1" w:rsidRDefault="002C4806" w:rsidP="00DE3935">
      <w:pPr>
        <w:spacing w:line="276" w:lineRule="auto"/>
        <w:ind w:left="284"/>
        <w:jc w:val="both"/>
        <w:rPr>
          <w:rFonts w:ascii="Cambria" w:hAnsi="Cambria" w:cstheme="minorHAnsi"/>
          <w:color w:val="000000"/>
        </w:rPr>
      </w:pPr>
    </w:p>
    <w:p w:rsidR="002C4806" w:rsidRPr="003909DE" w:rsidRDefault="002C4806" w:rsidP="00DE3935">
      <w:pPr>
        <w:pStyle w:val="PargrafodaLista"/>
        <w:numPr>
          <w:ilvl w:val="0"/>
          <w:numId w:val="43"/>
        </w:numPr>
        <w:suppressAutoHyphens w:val="0"/>
        <w:autoSpaceDN/>
        <w:spacing w:line="276" w:lineRule="auto"/>
        <w:ind w:left="284" w:firstLine="0"/>
        <w:jc w:val="both"/>
        <w:textAlignment w:val="auto"/>
        <w:rPr>
          <w:rFonts w:ascii="Cambria" w:hAnsi="Cambria" w:cstheme="minorHAnsi"/>
          <w:color w:val="000000"/>
          <w:sz w:val="22"/>
          <w:szCs w:val="22"/>
        </w:rPr>
      </w:pPr>
      <w:r w:rsidRPr="00275AA1">
        <w:rPr>
          <w:rFonts w:ascii="Cambria" w:hAnsi="Cambria" w:cstheme="minorHAnsi"/>
          <w:sz w:val="22"/>
          <w:szCs w:val="22"/>
        </w:rPr>
        <w:t>Declaramos, para os devidos fins de direito, na qualidade de Proponente dos procedimentos licitatórios, instaurados</w:t>
      </w:r>
      <w:r w:rsidRPr="00275AA1">
        <w:rPr>
          <w:rFonts w:ascii="Cambria" w:hAnsi="Cambria" w:cstheme="minorHAnsi"/>
          <w:spacing w:val="11"/>
          <w:sz w:val="22"/>
          <w:szCs w:val="22"/>
        </w:rPr>
        <w:t xml:space="preserve"> </w:t>
      </w:r>
      <w:r w:rsidRPr="00275AA1">
        <w:rPr>
          <w:rFonts w:ascii="Cambria" w:hAnsi="Cambria" w:cstheme="minorHAnsi"/>
          <w:sz w:val="22"/>
          <w:szCs w:val="22"/>
        </w:rPr>
        <w:t>por</w:t>
      </w:r>
      <w:r w:rsidRPr="00275AA1">
        <w:rPr>
          <w:rFonts w:ascii="Cambria" w:hAnsi="Cambria" w:cstheme="minorHAnsi"/>
          <w:spacing w:val="13"/>
          <w:sz w:val="22"/>
          <w:szCs w:val="22"/>
        </w:rPr>
        <w:t xml:space="preserve"> </w:t>
      </w:r>
      <w:r w:rsidRPr="00275AA1">
        <w:rPr>
          <w:rFonts w:ascii="Cambria" w:hAnsi="Cambria" w:cstheme="minorHAnsi"/>
          <w:sz w:val="22"/>
          <w:szCs w:val="22"/>
        </w:rPr>
        <w:t>este</w:t>
      </w:r>
      <w:r w:rsidRPr="00275AA1">
        <w:rPr>
          <w:rFonts w:ascii="Cambria" w:hAnsi="Cambria" w:cstheme="minorHAnsi"/>
          <w:spacing w:val="10"/>
          <w:sz w:val="22"/>
          <w:szCs w:val="22"/>
        </w:rPr>
        <w:t xml:space="preserve"> </w:t>
      </w:r>
      <w:r w:rsidRPr="00275AA1">
        <w:rPr>
          <w:rFonts w:ascii="Cambria" w:hAnsi="Cambria" w:cstheme="minorHAnsi"/>
          <w:sz w:val="22"/>
          <w:szCs w:val="22"/>
        </w:rPr>
        <w:t>Município,</w:t>
      </w:r>
      <w:r w:rsidRPr="00275AA1">
        <w:rPr>
          <w:rFonts w:ascii="Cambria" w:hAnsi="Cambria" w:cstheme="minorHAnsi"/>
          <w:spacing w:val="14"/>
          <w:sz w:val="22"/>
          <w:szCs w:val="22"/>
        </w:rPr>
        <w:t xml:space="preserve"> </w:t>
      </w:r>
      <w:r w:rsidRPr="00275AA1">
        <w:rPr>
          <w:rFonts w:ascii="Cambria" w:hAnsi="Cambria" w:cstheme="minorHAnsi"/>
          <w:sz w:val="22"/>
          <w:szCs w:val="22"/>
        </w:rPr>
        <w:t>que</w:t>
      </w:r>
      <w:r w:rsidRPr="00275AA1">
        <w:rPr>
          <w:rFonts w:ascii="Cambria" w:hAnsi="Cambria" w:cstheme="minorHAnsi"/>
          <w:spacing w:val="12"/>
          <w:sz w:val="22"/>
          <w:szCs w:val="22"/>
        </w:rPr>
        <w:t xml:space="preserve"> </w:t>
      </w:r>
      <w:r w:rsidRPr="00275AA1">
        <w:rPr>
          <w:rFonts w:ascii="Cambria" w:hAnsi="Cambria" w:cstheme="minorHAnsi"/>
          <w:sz w:val="22"/>
          <w:szCs w:val="22"/>
        </w:rPr>
        <w:t>o(a)</w:t>
      </w:r>
      <w:r w:rsidRPr="00275AA1">
        <w:rPr>
          <w:rFonts w:ascii="Cambria" w:hAnsi="Cambria" w:cstheme="minorHAnsi"/>
          <w:spacing w:val="10"/>
          <w:sz w:val="22"/>
          <w:szCs w:val="22"/>
        </w:rPr>
        <w:t xml:space="preserve"> </w:t>
      </w:r>
      <w:r w:rsidRPr="00275AA1">
        <w:rPr>
          <w:rFonts w:ascii="Cambria" w:hAnsi="Cambria" w:cstheme="minorHAnsi"/>
          <w:sz w:val="22"/>
          <w:szCs w:val="22"/>
        </w:rPr>
        <w:t>responsável</w:t>
      </w:r>
      <w:r w:rsidRPr="00275AA1">
        <w:rPr>
          <w:rFonts w:ascii="Cambria" w:hAnsi="Cambria" w:cstheme="minorHAnsi"/>
          <w:spacing w:val="13"/>
          <w:sz w:val="22"/>
          <w:szCs w:val="22"/>
        </w:rPr>
        <w:t xml:space="preserve"> </w:t>
      </w:r>
      <w:r w:rsidRPr="00275AA1">
        <w:rPr>
          <w:rFonts w:ascii="Cambria" w:hAnsi="Cambria" w:cstheme="minorHAnsi"/>
          <w:sz w:val="22"/>
          <w:szCs w:val="22"/>
        </w:rPr>
        <w:t>legal</w:t>
      </w:r>
      <w:r w:rsidRPr="00275AA1">
        <w:rPr>
          <w:rFonts w:ascii="Cambria" w:hAnsi="Cambria" w:cstheme="minorHAnsi"/>
          <w:spacing w:val="12"/>
          <w:sz w:val="22"/>
          <w:szCs w:val="22"/>
        </w:rPr>
        <w:t xml:space="preserve"> </w:t>
      </w:r>
      <w:r w:rsidRPr="00275AA1">
        <w:rPr>
          <w:rFonts w:ascii="Cambria" w:hAnsi="Cambria" w:cstheme="minorHAnsi"/>
          <w:sz w:val="22"/>
          <w:szCs w:val="22"/>
        </w:rPr>
        <w:t>da</w:t>
      </w:r>
      <w:r w:rsidRPr="00275AA1">
        <w:rPr>
          <w:rFonts w:ascii="Cambria" w:hAnsi="Cambria" w:cstheme="minorHAnsi"/>
          <w:spacing w:val="12"/>
          <w:sz w:val="22"/>
          <w:szCs w:val="22"/>
        </w:rPr>
        <w:t xml:space="preserve"> </w:t>
      </w:r>
      <w:r w:rsidRPr="00275AA1">
        <w:rPr>
          <w:rFonts w:ascii="Cambria" w:hAnsi="Cambria" w:cstheme="minorHAnsi"/>
          <w:sz w:val="22"/>
          <w:szCs w:val="22"/>
        </w:rPr>
        <w:t>empresa</w:t>
      </w:r>
      <w:r w:rsidRPr="00275AA1">
        <w:rPr>
          <w:rFonts w:ascii="Cambria" w:hAnsi="Cambria" w:cstheme="minorHAnsi"/>
          <w:spacing w:val="12"/>
          <w:sz w:val="22"/>
          <w:szCs w:val="22"/>
        </w:rPr>
        <w:t xml:space="preserve"> </w:t>
      </w:r>
      <w:r w:rsidRPr="00275AA1">
        <w:rPr>
          <w:rFonts w:ascii="Cambria" w:hAnsi="Cambria" w:cstheme="minorHAnsi"/>
          <w:sz w:val="22"/>
          <w:szCs w:val="22"/>
        </w:rPr>
        <w:t>é</w:t>
      </w:r>
      <w:r w:rsidRPr="00275AA1">
        <w:rPr>
          <w:rFonts w:ascii="Cambria" w:hAnsi="Cambria" w:cstheme="minorHAnsi"/>
          <w:spacing w:val="13"/>
          <w:sz w:val="22"/>
          <w:szCs w:val="22"/>
        </w:rPr>
        <w:t xml:space="preserve"> </w:t>
      </w:r>
      <w:r w:rsidRPr="00275AA1">
        <w:rPr>
          <w:rFonts w:ascii="Cambria" w:hAnsi="Cambria" w:cstheme="minorHAnsi"/>
          <w:sz w:val="22"/>
          <w:szCs w:val="22"/>
        </w:rPr>
        <w:t>o(a)</w:t>
      </w:r>
      <w:r w:rsidRPr="00275AA1">
        <w:rPr>
          <w:rFonts w:ascii="Cambria" w:hAnsi="Cambria" w:cstheme="minorHAnsi"/>
          <w:spacing w:val="13"/>
          <w:sz w:val="22"/>
          <w:szCs w:val="22"/>
        </w:rPr>
        <w:t xml:space="preserve"> </w:t>
      </w:r>
      <w:r w:rsidRPr="00275AA1">
        <w:rPr>
          <w:rFonts w:ascii="Cambria" w:hAnsi="Cambria" w:cstheme="minorHAnsi"/>
          <w:sz w:val="22"/>
          <w:szCs w:val="22"/>
        </w:rPr>
        <w:t xml:space="preserve">Sr.(a)............................................................., Portador(a) do RG sob nº ................................................. e CPF nº </w:t>
      </w:r>
      <w:r w:rsidRPr="00275AA1">
        <w:rPr>
          <w:rFonts w:ascii="Cambria" w:hAnsi="Cambria" w:cstheme="minorHAnsi"/>
          <w:sz w:val="22"/>
          <w:szCs w:val="22"/>
        </w:rPr>
        <w:lastRenderedPageBreak/>
        <w:t>........................................................, cuja função/cargo é..................................................(sócio administrador/procurador/diretor/</w:t>
      </w:r>
      <w:proofErr w:type="spellStart"/>
      <w:r w:rsidRPr="00275AA1">
        <w:rPr>
          <w:rFonts w:ascii="Cambria" w:hAnsi="Cambria" w:cstheme="minorHAnsi"/>
          <w:sz w:val="22"/>
          <w:szCs w:val="22"/>
        </w:rPr>
        <w:t>etc</w:t>
      </w:r>
      <w:proofErr w:type="spellEnd"/>
      <w:r w:rsidRPr="00275AA1">
        <w:rPr>
          <w:rFonts w:ascii="Cambria" w:hAnsi="Cambria" w:cstheme="minorHAnsi"/>
          <w:sz w:val="22"/>
          <w:szCs w:val="22"/>
        </w:rPr>
        <w:t xml:space="preserve">), </w:t>
      </w:r>
      <w:r w:rsidRPr="00275AA1">
        <w:rPr>
          <w:rFonts w:ascii="Cambria" w:hAnsi="Cambria" w:cstheme="minorHAnsi"/>
          <w:b/>
          <w:sz w:val="22"/>
          <w:szCs w:val="22"/>
        </w:rPr>
        <w:t>responsável pela assinatura do contrato.</w:t>
      </w:r>
    </w:p>
    <w:p w:rsidR="003909DE" w:rsidRPr="003909DE" w:rsidRDefault="003909DE" w:rsidP="003909DE">
      <w:pPr>
        <w:pStyle w:val="PargrafodaLista"/>
        <w:rPr>
          <w:rFonts w:ascii="Cambria" w:hAnsi="Cambria" w:cstheme="minorHAnsi"/>
          <w:color w:val="000000"/>
          <w:sz w:val="22"/>
          <w:szCs w:val="22"/>
        </w:rPr>
      </w:pPr>
    </w:p>
    <w:p w:rsidR="003909DE" w:rsidRPr="003909DE" w:rsidRDefault="003909DE" w:rsidP="003909DE">
      <w:pPr>
        <w:pStyle w:val="PargrafodaLista"/>
        <w:numPr>
          <w:ilvl w:val="0"/>
          <w:numId w:val="43"/>
        </w:numPr>
        <w:suppressAutoHyphens w:val="0"/>
        <w:autoSpaceDN/>
        <w:spacing w:line="360" w:lineRule="exact"/>
        <w:ind w:left="284" w:right="-1" w:firstLine="0"/>
        <w:jc w:val="both"/>
        <w:textAlignment w:val="auto"/>
        <w:rPr>
          <w:rFonts w:ascii="Cambria" w:hAnsi="Cambria" w:cs="Arial"/>
          <w:color w:val="000000"/>
          <w:sz w:val="22"/>
          <w:szCs w:val="22"/>
        </w:rPr>
      </w:pPr>
      <w:r w:rsidRPr="003909DE">
        <w:rPr>
          <w:rFonts w:ascii="Cambria" w:hAnsi="Cambria" w:cs="Arial"/>
          <w:sz w:val="22"/>
          <w:szCs w:val="22"/>
        </w:rPr>
        <w:t>Declaramos, para os devidos fins que a natureza do bem fornecido ou do serviço prestado pela empresa, conforme tabela de retenção de tributos incidentes sobre pagamentos efetuados a pessoas jurídicas pelo fornecimento de bens ou prestação de serviços com base na Instrução Normativa RFB nº 1234/2012:</w:t>
      </w:r>
    </w:p>
    <w:p w:rsidR="003909DE" w:rsidRPr="003909DE" w:rsidRDefault="003909DE" w:rsidP="003909DE">
      <w:pPr>
        <w:pStyle w:val="PargrafodaLista"/>
        <w:suppressAutoHyphens w:val="0"/>
        <w:autoSpaceDN/>
        <w:spacing w:line="360" w:lineRule="exact"/>
        <w:ind w:left="284" w:right="-1"/>
        <w:jc w:val="both"/>
        <w:textAlignment w:val="auto"/>
        <w:rPr>
          <w:rFonts w:ascii="Cambria" w:hAnsi="Cambria" w:cs="Arial"/>
          <w:color w:val="000000"/>
          <w:sz w:val="22"/>
          <w:szCs w:val="22"/>
        </w:rPr>
      </w:pPr>
      <w:r w:rsidRPr="003909DE">
        <w:rPr>
          <w:rFonts w:ascii="Cambria" w:hAnsi="Cambria" w:cs="Arial"/>
          <w:color w:val="000000"/>
          <w:sz w:val="22"/>
          <w:szCs w:val="22"/>
        </w:rPr>
        <w:t>(   )  a empresa está enquadrada no código ................... da tabela REINF.</w:t>
      </w:r>
    </w:p>
    <w:p w:rsidR="003909DE" w:rsidRPr="003909DE" w:rsidRDefault="003909DE" w:rsidP="003909DE">
      <w:pPr>
        <w:pStyle w:val="PargrafodaLista"/>
        <w:suppressAutoHyphens w:val="0"/>
        <w:autoSpaceDN/>
        <w:spacing w:line="276" w:lineRule="auto"/>
        <w:ind w:left="284"/>
        <w:jc w:val="both"/>
        <w:textAlignment w:val="auto"/>
        <w:rPr>
          <w:rFonts w:ascii="Cambria" w:hAnsi="Cambria" w:cstheme="minorHAnsi"/>
          <w:color w:val="000000"/>
          <w:sz w:val="22"/>
          <w:szCs w:val="22"/>
        </w:rPr>
      </w:pPr>
      <w:r w:rsidRPr="003909DE">
        <w:rPr>
          <w:rFonts w:ascii="Cambria" w:hAnsi="Cambria" w:cs="Arial"/>
          <w:color w:val="000000"/>
          <w:sz w:val="22"/>
          <w:szCs w:val="22"/>
        </w:rPr>
        <w:t>(   ) a empresa é imune da retenção de tributos. (Justificar:........................................)</w:t>
      </w:r>
    </w:p>
    <w:p w:rsidR="002C4806" w:rsidRPr="003909DE" w:rsidRDefault="002C4806" w:rsidP="00DE3935">
      <w:pPr>
        <w:pStyle w:val="PargrafodaLista"/>
        <w:spacing w:line="276" w:lineRule="auto"/>
        <w:ind w:left="284"/>
        <w:jc w:val="both"/>
        <w:rPr>
          <w:rFonts w:ascii="Cambria" w:hAnsi="Cambria" w:cstheme="minorHAnsi"/>
          <w:color w:val="000000"/>
          <w:sz w:val="22"/>
          <w:szCs w:val="22"/>
        </w:rPr>
      </w:pPr>
    </w:p>
    <w:p w:rsidR="002C4806" w:rsidRPr="00275AA1" w:rsidRDefault="002C4806" w:rsidP="00DE3935">
      <w:pPr>
        <w:pStyle w:val="PargrafodaLista"/>
        <w:numPr>
          <w:ilvl w:val="0"/>
          <w:numId w:val="43"/>
        </w:numPr>
        <w:suppressAutoHyphens w:val="0"/>
        <w:autoSpaceDN/>
        <w:spacing w:line="276" w:lineRule="auto"/>
        <w:ind w:left="284" w:firstLine="0"/>
        <w:jc w:val="both"/>
        <w:textAlignment w:val="auto"/>
        <w:rPr>
          <w:rFonts w:ascii="Cambria" w:hAnsi="Cambria" w:cstheme="minorHAnsi"/>
          <w:color w:val="000000"/>
          <w:sz w:val="22"/>
          <w:szCs w:val="22"/>
        </w:rPr>
      </w:pPr>
      <w:r w:rsidRPr="00275AA1">
        <w:rPr>
          <w:rFonts w:ascii="Cambria" w:hAnsi="Cambria" w:cstheme="minorHAnsi"/>
          <w:sz w:val="22"/>
          <w:szCs w:val="22"/>
        </w:rPr>
        <w:t xml:space="preserve">Declaramos, para os devidos fins que em caso de qualquer comunicação futura referente e este processo licitatório, bem como em caso de eventual contratação, </w:t>
      </w:r>
      <w:r w:rsidRPr="00275AA1">
        <w:rPr>
          <w:rFonts w:ascii="Cambria" w:hAnsi="Cambria" w:cstheme="minorHAnsi"/>
          <w:b/>
          <w:sz w:val="22"/>
          <w:szCs w:val="22"/>
        </w:rPr>
        <w:t>concordo que o Contrato</w:t>
      </w:r>
      <w:r w:rsidRPr="00275AA1">
        <w:rPr>
          <w:rFonts w:ascii="Cambria" w:hAnsi="Cambria" w:cstheme="minorHAnsi"/>
          <w:sz w:val="22"/>
          <w:szCs w:val="22"/>
        </w:rPr>
        <w:t xml:space="preserve"> seja encaminhado para o seguinte</w:t>
      </w:r>
      <w:r w:rsidRPr="00275AA1">
        <w:rPr>
          <w:rFonts w:ascii="Cambria" w:hAnsi="Cambria" w:cstheme="minorHAnsi"/>
          <w:spacing w:val="-17"/>
          <w:sz w:val="22"/>
          <w:szCs w:val="22"/>
        </w:rPr>
        <w:t xml:space="preserve"> endereço</w:t>
      </w:r>
      <w:r w:rsidRPr="00275AA1">
        <w:rPr>
          <w:rFonts w:ascii="Cambria" w:hAnsi="Cambria" w:cstheme="minorHAnsi"/>
          <w:sz w:val="22"/>
          <w:szCs w:val="22"/>
        </w:rPr>
        <w:t>:</w:t>
      </w:r>
    </w:p>
    <w:p w:rsidR="002C4806" w:rsidRPr="00275AA1" w:rsidRDefault="002C4806" w:rsidP="00DE3935">
      <w:pPr>
        <w:pStyle w:val="PargrafodaLista"/>
        <w:spacing w:line="276" w:lineRule="auto"/>
        <w:ind w:left="284"/>
        <w:jc w:val="both"/>
        <w:rPr>
          <w:rFonts w:ascii="Cambria" w:hAnsi="Cambria" w:cstheme="minorHAnsi"/>
          <w:color w:val="000000"/>
          <w:sz w:val="22"/>
          <w:szCs w:val="22"/>
        </w:rPr>
      </w:pPr>
    </w:p>
    <w:p w:rsidR="002C4806" w:rsidRPr="00275AA1" w:rsidRDefault="002C4806" w:rsidP="00DE3935">
      <w:pPr>
        <w:pStyle w:val="PargrafodaLista"/>
        <w:spacing w:line="276" w:lineRule="auto"/>
        <w:ind w:left="284"/>
        <w:jc w:val="both"/>
        <w:rPr>
          <w:rFonts w:ascii="Cambria" w:hAnsi="Cambria" w:cstheme="minorHAnsi"/>
          <w:b/>
          <w:color w:val="000000"/>
          <w:sz w:val="22"/>
          <w:szCs w:val="22"/>
        </w:rPr>
      </w:pPr>
      <w:r w:rsidRPr="00275AA1">
        <w:rPr>
          <w:rFonts w:ascii="Cambria" w:hAnsi="Cambria" w:cstheme="minorHAnsi"/>
          <w:b/>
          <w:color w:val="000000"/>
          <w:sz w:val="22"/>
          <w:szCs w:val="22"/>
        </w:rPr>
        <w:t>E-mail:</w:t>
      </w:r>
    </w:p>
    <w:p w:rsidR="002C4806" w:rsidRPr="00275AA1" w:rsidRDefault="002C4806" w:rsidP="00DE3935">
      <w:pPr>
        <w:pStyle w:val="PargrafodaLista"/>
        <w:spacing w:line="276" w:lineRule="auto"/>
        <w:ind w:left="284"/>
        <w:jc w:val="both"/>
        <w:rPr>
          <w:rFonts w:ascii="Cambria" w:hAnsi="Cambria" w:cstheme="minorHAnsi"/>
          <w:b/>
          <w:color w:val="000000"/>
          <w:sz w:val="22"/>
          <w:szCs w:val="22"/>
        </w:rPr>
      </w:pPr>
      <w:r w:rsidRPr="00275AA1">
        <w:rPr>
          <w:rFonts w:ascii="Cambria" w:hAnsi="Cambria" w:cstheme="minorHAnsi"/>
          <w:b/>
          <w:color w:val="000000"/>
          <w:sz w:val="22"/>
          <w:szCs w:val="22"/>
        </w:rPr>
        <w:t>Telefone: (------)</w:t>
      </w:r>
    </w:p>
    <w:p w:rsidR="002C4806" w:rsidRPr="00275AA1" w:rsidRDefault="002C4806" w:rsidP="00DE3935">
      <w:pPr>
        <w:spacing w:line="276" w:lineRule="auto"/>
        <w:ind w:left="284"/>
        <w:jc w:val="both"/>
        <w:rPr>
          <w:rFonts w:ascii="Cambria" w:hAnsi="Cambria" w:cstheme="minorHAnsi"/>
          <w:b/>
          <w:color w:val="000000"/>
          <w:u w:val="single"/>
        </w:rPr>
      </w:pPr>
    </w:p>
    <w:p w:rsidR="002C4806" w:rsidRPr="00275AA1" w:rsidRDefault="002C4806" w:rsidP="00DE3935">
      <w:pPr>
        <w:pStyle w:val="PargrafodaLista"/>
        <w:numPr>
          <w:ilvl w:val="0"/>
          <w:numId w:val="43"/>
        </w:numPr>
        <w:suppressAutoHyphens w:val="0"/>
        <w:autoSpaceDN/>
        <w:spacing w:line="276" w:lineRule="auto"/>
        <w:ind w:left="284" w:firstLine="0"/>
        <w:jc w:val="both"/>
        <w:textAlignment w:val="auto"/>
        <w:rPr>
          <w:rFonts w:ascii="Cambria" w:hAnsi="Cambria" w:cstheme="minorHAnsi"/>
          <w:color w:val="000000"/>
          <w:sz w:val="22"/>
          <w:szCs w:val="22"/>
        </w:rPr>
      </w:pPr>
      <w:r w:rsidRPr="00275AA1">
        <w:rPr>
          <w:rFonts w:ascii="Cambria" w:hAnsi="Cambria" w:cstheme="minorHAnsi"/>
          <w:sz w:val="22"/>
          <w:szCs w:val="22"/>
        </w:rPr>
        <w:t>Caso altere o citado e-mail ou telefone comprometo-me em protocolizar pedido de alteração junto ao Sistema de Protocolo deste Município, sob pena de ser considerado como intimado nos dados anteriormente fornecidos.</w:t>
      </w:r>
    </w:p>
    <w:p w:rsidR="002C4806" w:rsidRPr="00275AA1" w:rsidRDefault="002C4806" w:rsidP="00DE3935">
      <w:pPr>
        <w:pStyle w:val="PargrafodaLista"/>
        <w:spacing w:line="276" w:lineRule="auto"/>
        <w:ind w:left="284"/>
        <w:jc w:val="both"/>
        <w:rPr>
          <w:rFonts w:ascii="Cambria" w:hAnsi="Cambria" w:cstheme="minorHAnsi"/>
          <w:color w:val="000000"/>
          <w:sz w:val="22"/>
          <w:szCs w:val="22"/>
        </w:rPr>
      </w:pPr>
    </w:p>
    <w:p w:rsidR="002C4806" w:rsidRPr="00275AA1" w:rsidRDefault="002C4806" w:rsidP="00DE3935">
      <w:pPr>
        <w:pStyle w:val="PargrafodaLista"/>
        <w:numPr>
          <w:ilvl w:val="0"/>
          <w:numId w:val="43"/>
        </w:numPr>
        <w:suppressAutoHyphens w:val="0"/>
        <w:autoSpaceDN/>
        <w:spacing w:line="276" w:lineRule="auto"/>
        <w:ind w:left="284" w:firstLine="0"/>
        <w:jc w:val="both"/>
        <w:textAlignment w:val="auto"/>
        <w:rPr>
          <w:rFonts w:ascii="Cambria" w:hAnsi="Cambria" w:cstheme="minorHAnsi"/>
          <w:color w:val="000000"/>
          <w:sz w:val="22"/>
          <w:szCs w:val="22"/>
        </w:rPr>
      </w:pPr>
      <w:r w:rsidRPr="00275AA1">
        <w:rPr>
          <w:rFonts w:ascii="Cambria" w:hAnsi="Cambria" w:cstheme="minorHAnsi"/>
          <w:sz w:val="22"/>
          <w:szCs w:val="22"/>
        </w:rPr>
        <w:t>Nomeamos e constituímos</w:t>
      </w:r>
      <w:r w:rsidRPr="00275AA1">
        <w:rPr>
          <w:rFonts w:ascii="Cambria" w:hAnsi="Cambria" w:cstheme="minorHAnsi"/>
          <w:spacing w:val="37"/>
          <w:sz w:val="22"/>
          <w:szCs w:val="22"/>
        </w:rPr>
        <w:t xml:space="preserve"> </w:t>
      </w:r>
      <w:r w:rsidRPr="00275AA1">
        <w:rPr>
          <w:rFonts w:ascii="Cambria" w:hAnsi="Cambria" w:cstheme="minorHAnsi"/>
          <w:sz w:val="22"/>
          <w:szCs w:val="22"/>
        </w:rPr>
        <w:t>o</w:t>
      </w:r>
      <w:r w:rsidRPr="00275AA1">
        <w:rPr>
          <w:rFonts w:ascii="Cambria" w:hAnsi="Cambria" w:cstheme="minorHAnsi"/>
          <w:spacing w:val="13"/>
          <w:sz w:val="22"/>
          <w:szCs w:val="22"/>
        </w:rPr>
        <w:t xml:space="preserve"> </w:t>
      </w:r>
      <w:r w:rsidRPr="00275AA1">
        <w:rPr>
          <w:rFonts w:ascii="Cambria" w:hAnsi="Cambria" w:cstheme="minorHAnsi"/>
          <w:sz w:val="22"/>
          <w:szCs w:val="22"/>
        </w:rPr>
        <w:t>senhor(a)........................................., portador(a) do CPF/MF sob</w:t>
      </w:r>
      <w:r w:rsidRPr="00275AA1">
        <w:rPr>
          <w:rFonts w:ascii="Cambria" w:hAnsi="Cambria" w:cstheme="minorHAnsi"/>
          <w:spacing w:val="16"/>
          <w:sz w:val="22"/>
          <w:szCs w:val="22"/>
        </w:rPr>
        <w:t xml:space="preserve"> </w:t>
      </w:r>
      <w:r w:rsidRPr="00275AA1">
        <w:rPr>
          <w:rFonts w:ascii="Cambria" w:hAnsi="Cambria" w:cstheme="minorHAnsi"/>
          <w:sz w:val="22"/>
          <w:szCs w:val="22"/>
        </w:rPr>
        <w:t xml:space="preserve">n.º..................................., para ser o(a) responsável para acompanhar a execução do </w:t>
      </w:r>
      <w:r w:rsidRPr="00275AA1">
        <w:rPr>
          <w:rFonts w:ascii="Cambria" w:hAnsi="Cambria" w:cstheme="minorHAnsi"/>
          <w:b/>
          <w:sz w:val="22"/>
          <w:szCs w:val="22"/>
        </w:rPr>
        <w:t>contrato</w:t>
      </w:r>
      <w:r w:rsidRPr="00275AA1">
        <w:rPr>
          <w:rFonts w:ascii="Cambria" w:hAnsi="Cambria" w:cstheme="minorHAnsi"/>
          <w:sz w:val="22"/>
          <w:szCs w:val="22"/>
        </w:rPr>
        <w:t xml:space="preserve">, referente ao Pregão Eletrônico n.º </w:t>
      </w:r>
      <w:sdt>
        <w:sdtPr>
          <w:rPr>
            <w:rFonts w:ascii="Cambria" w:hAnsi="Cambria" w:cstheme="minorHAnsi"/>
            <w:bCs/>
            <w:sz w:val="22"/>
            <w:szCs w:val="22"/>
          </w:rPr>
          <w:alias w:val="Autor"/>
          <w:tag w:val=""/>
          <w:id w:val="-679654573"/>
          <w:placeholder>
            <w:docPart w:val="95A5E1007C5A43DC8971D00F4DCA0CD2"/>
          </w:placeholder>
          <w:dataBinding w:prefixMappings="xmlns:ns0='http://purl.org/dc/elements/1.1/' xmlns:ns1='http://schemas.openxmlformats.org/package/2006/metadata/core-properties' " w:xpath="/ns1:coreProperties[1]/ns0:creator[1]" w:storeItemID="{6C3C8BC8-F283-45AE-878A-BAB7291924A1}"/>
          <w:text/>
        </w:sdtPr>
        <w:sdtEndPr/>
        <w:sdtContent>
          <w:r w:rsidR="00C849F5">
            <w:rPr>
              <w:rFonts w:ascii="Cambria" w:hAnsi="Cambria" w:cstheme="minorHAnsi"/>
              <w:bCs/>
              <w:sz w:val="22"/>
              <w:szCs w:val="22"/>
            </w:rPr>
            <w:t>0</w:t>
          </w:r>
          <w:r w:rsidR="001827E7">
            <w:rPr>
              <w:rFonts w:ascii="Cambria" w:hAnsi="Cambria" w:cstheme="minorHAnsi"/>
              <w:bCs/>
              <w:sz w:val="22"/>
              <w:szCs w:val="22"/>
            </w:rPr>
            <w:t>35</w:t>
          </w:r>
          <w:r w:rsidR="00C849F5">
            <w:rPr>
              <w:rFonts w:ascii="Cambria" w:hAnsi="Cambria" w:cstheme="minorHAnsi"/>
              <w:bCs/>
              <w:sz w:val="22"/>
              <w:szCs w:val="22"/>
            </w:rPr>
            <w:t>/2024</w:t>
          </w:r>
        </w:sdtContent>
      </w:sdt>
      <w:r w:rsidRPr="00275AA1">
        <w:rPr>
          <w:rFonts w:ascii="Cambria" w:hAnsi="Cambria" w:cstheme="minorHAnsi"/>
          <w:sz w:val="22"/>
          <w:szCs w:val="22"/>
        </w:rPr>
        <w:t xml:space="preserve"> e todos os atos necessários ao cumprimento das obrigações contidas no instrumento convocatório, seus Anexos no Contrato.</w:t>
      </w:r>
    </w:p>
    <w:p w:rsidR="002C4806" w:rsidRPr="00275AA1" w:rsidRDefault="002C4806" w:rsidP="002C4806">
      <w:pPr>
        <w:pStyle w:val="PargrafodaLista"/>
        <w:spacing w:line="276" w:lineRule="auto"/>
        <w:jc w:val="both"/>
        <w:rPr>
          <w:rFonts w:ascii="Cambria" w:hAnsi="Cambria" w:cstheme="minorHAnsi"/>
          <w:color w:val="000000"/>
          <w:sz w:val="22"/>
          <w:szCs w:val="22"/>
        </w:rPr>
      </w:pPr>
    </w:p>
    <w:p w:rsidR="002C4806" w:rsidRPr="00275AA1" w:rsidRDefault="002C4806" w:rsidP="002C4806">
      <w:pPr>
        <w:spacing w:line="276" w:lineRule="auto"/>
        <w:jc w:val="both"/>
        <w:rPr>
          <w:rFonts w:ascii="Cambria" w:hAnsi="Cambria" w:cstheme="minorHAnsi"/>
          <w:b/>
          <w:color w:val="000000"/>
          <w:u w:val="single"/>
        </w:rPr>
      </w:pPr>
    </w:p>
    <w:p w:rsidR="002C4806" w:rsidRPr="00275AA1" w:rsidRDefault="002C4806" w:rsidP="002C4806">
      <w:pPr>
        <w:spacing w:line="276" w:lineRule="auto"/>
        <w:jc w:val="both"/>
        <w:rPr>
          <w:rFonts w:ascii="Cambria" w:hAnsi="Cambria" w:cstheme="minorHAnsi"/>
          <w:b/>
          <w:color w:val="000000"/>
          <w:u w:val="single"/>
        </w:rPr>
      </w:pPr>
    </w:p>
    <w:p w:rsidR="002C4806" w:rsidRPr="00275AA1" w:rsidRDefault="002C4806" w:rsidP="002C4806">
      <w:pPr>
        <w:spacing w:line="276" w:lineRule="auto"/>
        <w:jc w:val="both"/>
        <w:rPr>
          <w:rFonts w:ascii="Cambria" w:hAnsi="Cambria" w:cstheme="minorHAnsi"/>
        </w:rPr>
      </w:pPr>
      <w:r w:rsidRPr="00275AA1">
        <w:rPr>
          <w:rFonts w:ascii="Cambria" w:hAnsi="Cambria" w:cstheme="minorHAnsi"/>
        </w:rPr>
        <w:t>.............................................................................., ........, ................................... de 202</w:t>
      </w:r>
      <w:r w:rsidR="004C2267">
        <w:rPr>
          <w:rFonts w:ascii="Cambria" w:hAnsi="Cambria" w:cstheme="minorHAnsi"/>
        </w:rPr>
        <w:t>4</w:t>
      </w:r>
      <w:r w:rsidRPr="00275AA1">
        <w:rPr>
          <w:rFonts w:ascii="Cambria" w:hAnsi="Cambria" w:cstheme="minorHAnsi"/>
        </w:rPr>
        <w:t>.</w:t>
      </w:r>
    </w:p>
    <w:p w:rsidR="002C4806" w:rsidRPr="00275AA1" w:rsidRDefault="002C4806" w:rsidP="002C4806">
      <w:pPr>
        <w:spacing w:line="276" w:lineRule="auto"/>
        <w:jc w:val="both"/>
        <w:rPr>
          <w:rFonts w:ascii="Cambria" w:hAnsi="Cambria" w:cstheme="minorHAnsi"/>
        </w:rPr>
      </w:pPr>
      <w:r w:rsidRPr="00275AA1">
        <w:rPr>
          <w:rFonts w:ascii="Cambria" w:hAnsi="Cambria" w:cstheme="minorHAnsi"/>
        </w:rPr>
        <w:t>Local e Data</w:t>
      </w:r>
    </w:p>
    <w:p w:rsidR="002C4806" w:rsidRPr="00275AA1" w:rsidRDefault="002C4806" w:rsidP="002C4806">
      <w:pPr>
        <w:spacing w:line="276" w:lineRule="auto"/>
        <w:jc w:val="both"/>
        <w:rPr>
          <w:rFonts w:ascii="Cambria" w:hAnsi="Cambria" w:cstheme="minorHAnsi"/>
        </w:rPr>
      </w:pPr>
    </w:p>
    <w:p w:rsidR="002C4806" w:rsidRPr="00275AA1" w:rsidRDefault="002C4806" w:rsidP="002C4806">
      <w:pPr>
        <w:spacing w:line="276" w:lineRule="auto"/>
        <w:jc w:val="both"/>
        <w:rPr>
          <w:rFonts w:ascii="Cambria" w:hAnsi="Cambria" w:cstheme="minorHAnsi"/>
        </w:rPr>
      </w:pPr>
    </w:p>
    <w:p w:rsidR="002C4806" w:rsidRPr="00275AA1" w:rsidRDefault="002C4806" w:rsidP="002C4806">
      <w:pPr>
        <w:spacing w:line="276" w:lineRule="auto"/>
        <w:jc w:val="both"/>
        <w:rPr>
          <w:rFonts w:ascii="Cambria" w:hAnsi="Cambria" w:cstheme="minorHAnsi"/>
        </w:rPr>
      </w:pPr>
    </w:p>
    <w:p w:rsidR="002C4806" w:rsidRPr="00275AA1" w:rsidRDefault="002C4806" w:rsidP="002C4806">
      <w:pPr>
        <w:pStyle w:val="Corpodetexto"/>
        <w:spacing w:line="276" w:lineRule="auto"/>
        <w:jc w:val="both"/>
        <w:rPr>
          <w:rFonts w:ascii="Cambria" w:hAnsi="Cambria" w:cstheme="minorHAnsi"/>
          <w:sz w:val="22"/>
          <w:szCs w:val="22"/>
        </w:rPr>
      </w:pPr>
      <w:r w:rsidRPr="00275AA1">
        <w:rPr>
          <w:rFonts w:ascii="Cambria" w:hAnsi="Cambria" w:cstheme="minorHAnsi"/>
          <w:sz w:val="22"/>
          <w:szCs w:val="22"/>
        </w:rPr>
        <w:t>Assinatura do Responsável pela Empresa</w:t>
      </w:r>
    </w:p>
    <w:p w:rsidR="002C4806" w:rsidRPr="00275AA1" w:rsidRDefault="002C4806" w:rsidP="002C4806">
      <w:pPr>
        <w:spacing w:line="276" w:lineRule="auto"/>
        <w:jc w:val="both"/>
        <w:rPr>
          <w:rFonts w:ascii="Cambria" w:hAnsi="Cambria" w:cstheme="minorHAnsi"/>
        </w:rPr>
      </w:pPr>
      <w:r w:rsidRPr="00275AA1">
        <w:rPr>
          <w:rFonts w:ascii="Cambria" w:hAnsi="Cambria" w:cstheme="minorHAnsi"/>
        </w:rPr>
        <w:t>(Nome Legível/Cargo)</w:t>
      </w:r>
    </w:p>
    <w:p w:rsidR="002C4806" w:rsidRPr="00275AA1" w:rsidRDefault="002C4806" w:rsidP="002C4806">
      <w:pPr>
        <w:spacing w:line="276" w:lineRule="auto"/>
        <w:jc w:val="both"/>
        <w:rPr>
          <w:rFonts w:ascii="Cambria" w:hAnsi="Cambria" w:cstheme="minorHAnsi"/>
          <w:b/>
        </w:rPr>
      </w:pPr>
    </w:p>
    <w:p w:rsidR="002C4806" w:rsidRPr="00275AA1" w:rsidRDefault="002C4806" w:rsidP="002C4806">
      <w:pPr>
        <w:spacing w:line="276" w:lineRule="auto"/>
        <w:jc w:val="both"/>
        <w:rPr>
          <w:rFonts w:ascii="Cambria" w:hAnsi="Cambria" w:cstheme="minorHAnsi"/>
          <w:b/>
        </w:rPr>
      </w:pPr>
    </w:p>
    <w:p w:rsidR="002C4806" w:rsidRPr="00275AA1" w:rsidRDefault="002C4806" w:rsidP="002C4806">
      <w:pPr>
        <w:spacing w:line="276" w:lineRule="auto"/>
        <w:jc w:val="both"/>
        <w:rPr>
          <w:rFonts w:ascii="Cambria" w:hAnsi="Cambria" w:cstheme="minorHAnsi"/>
          <w:b/>
        </w:rPr>
      </w:pPr>
    </w:p>
    <w:p w:rsidR="002C4806" w:rsidRPr="00275AA1" w:rsidRDefault="002C4806" w:rsidP="002C4806">
      <w:pPr>
        <w:spacing w:line="276" w:lineRule="auto"/>
        <w:jc w:val="both"/>
        <w:rPr>
          <w:rFonts w:ascii="Cambria" w:hAnsi="Cambria" w:cstheme="minorHAnsi"/>
          <w:b/>
        </w:rPr>
      </w:pPr>
    </w:p>
    <w:p w:rsidR="002C4806" w:rsidRPr="00275AA1" w:rsidRDefault="002C4806" w:rsidP="002C4806">
      <w:pPr>
        <w:spacing w:line="276" w:lineRule="auto"/>
        <w:jc w:val="both"/>
        <w:rPr>
          <w:rFonts w:ascii="Cambria" w:hAnsi="Cambria" w:cstheme="minorHAnsi"/>
          <w:b/>
        </w:rPr>
      </w:pPr>
    </w:p>
    <w:p w:rsidR="002C4806" w:rsidRPr="00275AA1" w:rsidRDefault="002C4806" w:rsidP="002C4806">
      <w:pPr>
        <w:spacing w:line="276" w:lineRule="auto"/>
        <w:jc w:val="both"/>
        <w:rPr>
          <w:rFonts w:ascii="Cambria" w:hAnsi="Cambria" w:cstheme="minorHAnsi"/>
          <w:b/>
        </w:rPr>
      </w:pPr>
    </w:p>
    <w:p w:rsidR="002C4806" w:rsidRPr="00275AA1" w:rsidRDefault="002C4806" w:rsidP="002C4806">
      <w:pPr>
        <w:spacing w:line="276" w:lineRule="auto"/>
        <w:jc w:val="both"/>
        <w:rPr>
          <w:rFonts w:ascii="Cambria" w:hAnsi="Cambria" w:cstheme="minorHAnsi"/>
          <w:b/>
        </w:rPr>
      </w:pPr>
    </w:p>
    <w:p w:rsidR="002C4806" w:rsidRPr="00275AA1" w:rsidRDefault="002C4806" w:rsidP="002C4806">
      <w:pPr>
        <w:spacing w:line="276" w:lineRule="auto"/>
        <w:jc w:val="both"/>
        <w:rPr>
          <w:rFonts w:ascii="Cambria" w:hAnsi="Cambria" w:cstheme="minorHAnsi"/>
          <w:b/>
        </w:rPr>
      </w:pPr>
    </w:p>
    <w:p w:rsidR="00BB5A58" w:rsidRPr="00275AA1" w:rsidRDefault="00BB5A58" w:rsidP="00BB5A58">
      <w:pPr>
        <w:pStyle w:val="WW-Padro"/>
        <w:widowControl/>
        <w:tabs>
          <w:tab w:val="left" w:pos="9072"/>
          <w:tab w:val="left" w:pos="9214"/>
        </w:tabs>
        <w:spacing w:line="276" w:lineRule="auto"/>
        <w:ind w:left="567"/>
        <w:jc w:val="center"/>
        <w:rPr>
          <w:rFonts w:ascii="Cambria" w:hAnsi="Cambria" w:cstheme="minorHAnsi"/>
          <w:b/>
          <w:u w:val="single"/>
        </w:rPr>
      </w:pPr>
      <w:r w:rsidRPr="00275AA1">
        <w:rPr>
          <w:rFonts w:ascii="Cambria" w:hAnsi="Cambria" w:cstheme="minorHAnsi"/>
          <w:b/>
          <w:u w:val="single"/>
        </w:rPr>
        <w:lastRenderedPageBreak/>
        <w:t xml:space="preserve">ANEXO </w:t>
      </w:r>
      <w:r>
        <w:rPr>
          <w:rFonts w:ascii="Cambria" w:hAnsi="Cambria" w:cstheme="minorHAnsi"/>
          <w:b/>
          <w:u w:val="single"/>
        </w:rPr>
        <w:t>IV</w:t>
      </w:r>
    </w:p>
    <w:p w:rsidR="00BB5A58" w:rsidRPr="00275AA1" w:rsidRDefault="00BB5A58" w:rsidP="00BB5A58">
      <w:pPr>
        <w:pStyle w:val="WW-Padro"/>
        <w:widowControl/>
        <w:tabs>
          <w:tab w:val="left" w:pos="9072"/>
          <w:tab w:val="left" w:pos="9214"/>
        </w:tabs>
        <w:spacing w:line="276" w:lineRule="auto"/>
        <w:ind w:left="567"/>
        <w:jc w:val="center"/>
        <w:rPr>
          <w:rFonts w:ascii="Cambria" w:hAnsi="Cambria" w:cstheme="minorHAnsi"/>
        </w:rPr>
      </w:pPr>
    </w:p>
    <w:p w:rsidR="00BB5A58" w:rsidRPr="00275AA1" w:rsidRDefault="00BB5A58" w:rsidP="00BB5A58">
      <w:pPr>
        <w:shd w:val="clear" w:color="auto" w:fill="FFFFFF"/>
        <w:tabs>
          <w:tab w:val="left" w:pos="9356"/>
          <w:tab w:val="left" w:pos="9498"/>
        </w:tabs>
        <w:spacing w:line="276" w:lineRule="auto"/>
        <w:ind w:left="567"/>
        <w:jc w:val="center"/>
        <w:rPr>
          <w:rFonts w:ascii="Cambria" w:hAnsi="Cambria" w:cstheme="minorHAnsi"/>
          <w:b/>
        </w:rPr>
      </w:pPr>
      <w:r w:rsidRPr="00275AA1">
        <w:rPr>
          <w:rFonts w:ascii="Cambria" w:hAnsi="Cambria" w:cstheme="minorHAnsi"/>
          <w:b/>
        </w:rPr>
        <w:t xml:space="preserve">EDITAL PREGÃO ELETRÔNICO nº </w:t>
      </w:r>
      <w:r>
        <w:rPr>
          <w:rFonts w:ascii="Cambria" w:hAnsi="Cambria" w:cstheme="minorHAnsi"/>
          <w:b/>
        </w:rPr>
        <w:t>0</w:t>
      </w:r>
      <w:r w:rsidR="001827E7">
        <w:rPr>
          <w:rFonts w:ascii="Cambria" w:hAnsi="Cambria" w:cstheme="minorHAnsi"/>
          <w:b/>
        </w:rPr>
        <w:t>35</w:t>
      </w:r>
      <w:r w:rsidRPr="00275AA1">
        <w:rPr>
          <w:rFonts w:ascii="Cambria" w:hAnsi="Cambria" w:cstheme="minorHAnsi"/>
          <w:b/>
        </w:rPr>
        <w:t>/202</w:t>
      </w:r>
      <w:r>
        <w:rPr>
          <w:rFonts w:ascii="Cambria" w:hAnsi="Cambria" w:cstheme="minorHAnsi"/>
          <w:b/>
        </w:rPr>
        <w:t>4</w:t>
      </w:r>
    </w:p>
    <w:p w:rsidR="00BB5A58" w:rsidRPr="00275AA1" w:rsidRDefault="00BB5A58" w:rsidP="00BB5A58">
      <w:pPr>
        <w:spacing w:line="276" w:lineRule="auto"/>
        <w:jc w:val="both"/>
        <w:rPr>
          <w:rFonts w:ascii="Cambria" w:hAnsi="Cambria"/>
          <w:b/>
        </w:rPr>
      </w:pPr>
    </w:p>
    <w:p w:rsidR="00BB5A58" w:rsidRPr="00275AA1" w:rsidRDefault="00BB5A58" w:rsidP="00BB5A58">
      <w:pPr>
        <w:spacing w:line="276" w:lineRule="auto"/>
        <w:jc w:val="center"/>
        <w:rPr>
          <w:rFonts w:ascii="Cambria" w:hAnsi="Cambria"/>
          <w:b/>
        </w:rPr>
      </w:pPr>
      <w:r w:rsidRPr="00275AA1">
        <w:rPr>
          <w:rFonts w:ascii="Cambria" w:hAnsi="Cambria"/>
          <w:b/>
        </w:rPr>
        <w:t xml:space="preserve">MODELO DE DECLARAÇÃO </w:t>
      </w:r>
      <w:r>
        <w:rPr>
          <w:rFonts w:ascii="Cambria" w:hAnsi="Cambria"/>
          <w:b/>
        </w:rPr>
        <w:t>DE ASSISTÊNCIA TÉCNICA</w:t>
      </w:r>
    </w:p>
    <w:p w:rsidR="00BB5A58" w:rsidRPr="00275AA1" w:rsidRDefault="00BB5A58" w:rsidP="00BB5A58">
      <w:pPr>
        <w:spacing w:line="276" w:lineRule="auto"/>
        <w:jc w:val="both"/>
        <w:rPr>
          <w:rFonts w:ascii="Cambria" w:hAnsi="Cambria"/>
          <w:b/>
          <w:bCs/>
        </w:rPr>
      </w:pPr>
    </w:p>
    <w:p w:rsidR="00BB5A58" w:rsidRPr="00275AA1" w:rsidRDefault="00BB5A58" w:rsidP="00BB5A58">
      <w:pPr>
        <w:tabs>
          <w:tab w:val="left" w:pos="1701"/>
          <w:tab w:val="left" w:pos="1843"/>
        </w:tabs>
        <w:spacing w:line="276" w:lineRule="auto"/>
        <w:jc w:val="both"/>
        <w:rPr>
          <w:rFonts w:ascii="Cambria" w:hAnsi="Cambria"/>
          <w:b/>
        </w:rPr>
      </w:pPr>
      <w:r w:rsidRPr="00275AA1">
        <w:rPr>
          <w:rFonts w:ascii="Cambria" w:hAnsi="Cambria"/>
          <w:b/>
        </w:rPr>
        <w:t xml:space="preserve"> </w:t>
      </w:r>
    </w:p>
    <w:p w:rsidR="00BB5A58" w:rsidRPr="00275AA1" w:rsidRDefault="00BB5A58" w:rsidP="00BB5A58">
      <w:pPr>
        <w:spacing w:line="276" w:lineRule="auto"/>
        <w:jc w:val="both"/>
        <w:rPr>
          <w:rFonts w:ascii="Cambria" w:hAnsi="Cambria"/>
          <w:color w:val="000000"/>
        </w:rPr>
      </w:pPr>
    </w:p>
    <w:p w:rsidR="00BB5A58" w:rsidRPr="00275AA1" w:rsidRDefault="00BB5A58" w:rsidP="00BB5A58">
      <w:pPr>
        <w:spacing w:line="276" w:lineRule="auto"/>
        <w:jc w:val="both"/>
        <w:rPr>
          <w:rFonts w:ascii="Cambria" w:hAnsi="Cambria"/>
          <w:color w:val="000000"/>
        </w:rPr>
      </w:pPr>
    </w:p>
    <w:p w:rsidR="00BB5A58" w:rsidRDefault="00BB5A58" w:rsidP="00BB5A58">
      <w:pPr>
        <w:spacing w:line="276" w:lineRule="auto"/>
        <w:jc w:val="both"/>
        <w:rPr>
          <w:rFonts w:ascii="Cambria" w:hAnsi="Cambria" w:cstheme="minorHAnsi"/>
        </w:rPr>
      </w:pPr>
      <w:r>
        <w:rPr>
          <w:rFonts w:ascii="Cambria" w:hAnsi="Cambria" w:cstheme="minorHAnsi"/>
        </w:rPr>
        <w:t>Como representante legal da empresa</w:t>
      </w:r>
      <w:r w:rsidRPr="00275AA1">
        <w:rPr>
          <w:rFonts w:ascii="Cambria" w:hAnsi="Cambria" w:cstheme="minorHAnsi"/>
        </w:rPr>
        <w:t xml:space="preserve"> .........................</w:t>
      </w:r>
      <w:r>
        <w:rPr>
          <w:rFonts w:ascii="Cambria" w:hAnsi="Cambria" w:cstheme="minorHAnsi"/>
        </w:rPr>
        <w:t>................................(denominação da Pessoa Jurídica)</w:t>
      </w:r>
      <w:r w:rsidRPr="00275AA1">
        <w:rPr>
          <w:rFonts w:ascii="Cambria" w:hAnsi="Cambria" w:cstheme="minorHAnsi"/>
        </w:rPr>
        <w:t>,</w:t>
      </w:r>
      <w:r>
        <w:rPr>
          <w:rFonts w:ascii="Cambria" w:hAnsi="Cambria" w:cstheme="minorHAnsi"/>
        </w:rPr>
        <w:t xml:space="preserve"> inscrita no </w:t>
      </w:r>
      <w:r w:rsidRPr="00275AA1">
        <w:rPr>
          <w:rFonts w:ascii="Cambria" w:hAnsi="Cambria" w:cstheme="minorHAnsi"/>
        </w:rPr>
        <w:t>CNPJ</w:t>
      </w:r>
      <w:r>
        <w:rPr>
          <w:rFonts w:ascii="Cambria" w:hAnsi="Cambria" w:cstheme="minorHAnsi"/>
        </w:rPr>
        <w:t xml:space="preserve"> sob o</w:t>
      </w:r>
      <w:r w:rsidRPr="00275AA1">
        <w:rPr>
          <w:rFonts w:ascii="Cambria" w:hAnsi="Cambria" w:cstheme="minorHAnsi"/>
        </w:rPr>
        <w:t xml:space="preserve"> nº ......................, com sede a ............................................,</w:t>
      </w:r>
      <w:r>
        <w:rPr>
          <w:rFonts w:ascii="Cambria" w:hAnsi="Cambria" w:cstheme="minorHAnsi"/>
        </w:rPr>
        <w:t xml:space="preserve"> nº ........, Bairro .................................., CEP .............................., Fone: .................................., cidade de ..........................................., Estado do ................................., declaro que nossa empresa dispõe de assistência técnica autorizada, objeto do Pregão Eletrônico nº 0</w:t>
      </w:r>
      <w:r w:rsidR="001827E7">
        <w:rPr>
          <w:rFonts w:ascii="Cambria" w:hAnsi="Cambria" w:cstheme="minorHAnsi"/>
        </w:rPr>
        <w:t>35</w:t>
      </w:r>
      <w:r>
        <w:rPr>
          <w:rFonts w:ascii="Cambria" w:hAnsi="Cambria" w:cstheme="minorHAnsi"/>
        </w:rPr>
        <w:t>/2024, descrita no Anexo I do Edital, conforme a seguir relacionada:</w:t>
      </w:r>
    </w:p>
    <w:p w:rsidR="00BB5A58" w:rsidRDefault="00BB5A58" w:rsidP="00BB5A58">
      <w:pPr>
        <w:spacing w:line="276" w:lineRule="auto"/>
        <w:jc w:val="both"/>
        <w:rPr>
          <w:rFonts w:ascii="Cambria" w:hAnsi="Cambria" w:cstheme="minorHAnsi"/>
        </w:rPr>
      </w:pPr>
    </w:p>
    <w:p w:rsidR="00551D7A" w:rsidRDefault="00551D7A" w:rsidP="00BB5A58">
      <w:pPr>
        <w:spacing w:line="276" w:lineRule="auto"/>
        <w:jc w:val="both"/>
        <w:rPr>
          <w:rFonts w:ascii="Cambria" w:hAnsi="Cambria" w:cstheme="minorHAnsi"/>
        </w:rPr>
      </w:pPr>
    </w:p>
    <w:p w:rsidR="00551D7A" w:rsidRDefault="00551D7A" w:rsidP="00BB5A58">
      <w:pPr>
        <w:spacing w:line="276" w:lineRule="auto"/>
        <w:jc w:val="both"/>
        <w:rPr>
          <w:rFonts w:ascii="Cambria" w:hAnsi="Cambria" w:cstheme="minorHAnsi"/>
        </w:rPr>
      </w:pPr>
    </w:p>
    <w:p w:rsidR="00BB5A58" w:rsidRDefault="00BB5A58" w:rsidP="00BB5A58">
      <w:pPr>
        <w:spacing w:line="276" w:lineRule="auto"/>
        <w:jc w:val="both"/>
        <w:rPr>
          <w:rFonts w:ascii="Cambria" w:hAnsi="Cambria" w:cstheme="minorHAnsi"/>
        </w:rPr>
      </w:pPr>
      <w:r>
        <w:rPr>
          <w:rFonts w:ascii="Cambria" w:hAnsi="Cambria" w:cstheme="minorHAnsi"/>
        </w:rPr>
        <w:t>- Indicar a empresa de assistência técnica autorizada;</w:t>
      </w:r>
    </w:p>
    <w:p w:rsidR="00BB5A58" w:rsidRDefault="00BB5A58" w:rsidP="00BB5A58">
      <w:pPr>
        <w:spacing w:line="276" w:lineRule="auto"/>
        <w:jc w:val="both"/>
        <w:rPr>
          <w:rFonts w:ascii="Cambria" w:hAnsi="Cambria" w:cstheme="minorHAnsi"/>
        </w:rPr>
      </w:pPr>
    </w:p>
    <w:p w:rsidR="00BB5A58" w:rsidRPr="00275AA1" w:rsidRDefault="00BB5A58" w:rsidP="00BB5A58">
      <w:pPr>
        <w:spacing w:line="276" w:lineRule="auto"/>
        <w:jc w:val="both"/>
        <w:rPr>
          <w:rFonts w:ascii="Cambria" w:hAnsi="Cambria" w:cstheme="minorHAnsi"/>
          <w:color w:val="000000"/>
        </w:rPr>
      </w:pPr>
    </w:p>
    <w:p w:rsidR="00BB5A58" w:rsidRDefault="00BB5A58" w:rsidP="00D116A6">
      <w:pPr>
        <w:widowControl/>
        <w:suppressAutoHyphens w:val="0"/>
        <w:autoSpaceDN/>
        <w:jc w:val="center"/>
        <w:textAlignment w:val="auto"/>
        <w:rPr>
          <w:rFonts w:ascii="Cambria" w:hAnsi="Cambria" w:cs="Arial"/>
          <w:b/>
          <w:u w:val="single"/>
        </w:rPr>
      </w:pPr>
    </w:p>
    <w:p w:rsidR="00BB5A58" w:rsidRDefault="00BB5A58" w:rsidP="00D116A6">
      <w:pPr>
        <w:widowControl/>
        <w:suppressAutoHyphens w:val="0"/>
        <w:autoSpaceDN/>
        <w:jc w:val="center"/>
        <w:textAlignment w:val="auto"/>
        <w:rPr>
          <w:rFonts w:ascii="Cambria" w:hAnsi="Cambria" w:cs="Arial"/>
          <w:b/>
          <w:u w:val="single"/>
        </w:rPr>
      </w:pPr>
    </w:p>
    <w:p w:rsidR="00BB5A58" w:rsidRPr="00275AA1" w:rsidRDefault="00BB5A58" w:rsidP="00BB5A58">
      <w:pPr>
        <w:spacing w:line="276" w:lineRule="auto"/>
        <w:jc w:val="center"/>
        <w:rPr>
          <w:rFonts w:ascii="Cambria" w:hAnsi="Cambria" w:cstheme="minorHAnsi"/>
        </w:rPr>
      </w:pPr>
      <w:r w:rsidRPr="00275AA1">
        <w:rPr>
          <w:rFonts w:ascii="Cambria" w:hAnsi="Cambria" w:cstheme="minorHAnsi"/>
        </w:rPr>
        <w:t>.............................................................................., ........, ................................... de 202</w:t>
      </w:r>
      <w:r>
        <w:rPr>
          <w:rFonts w:ascii="Cambria" w:hAnsi="Cambria" w:cstheme="minorHAnsi"/>
        </w:rPr>
        <w:t>4</w:t>
      </w:r>
      <w:r w:rsidRPr="00275AA1">
        <w:rPr>
          <w:rFonts w:ascii="Cambria" w:hAnsi="Cambria" w:cstheme="minorHAnsi"/>
        </w:rPr>
        <w:t>.</w:t>
      </w:r>
    </w:p>
    <w:p w:rsidR="00BB5A58" w:rsidRPr="00275AA1" w:rsidRDefault="00BB5A58" w:rsidP="00BB5A58">
      <w:pPr>
        <w:spacing w:line="276" w:lineRule="auto"/>
        <w:jc w:val="center"/>
        <w:rPr>
          <w:rFonts w:ascii="Cambria" w:hAnsi="Cambria" w:cstheme="minorHAnsi"/>
        </w:rPr>
      </w:pPr>
      <w:r w:rsidRPr="00275AA1">
        <w:rPr>
          <w:rFonts w:ascii="Cambria" w:hAnsi="Cambria" w:cstheme="minorHAnsi"/>
        </w:rPr>
        <w:t>Local e Data</w:t>
      </w:r>
    </w:p>
    <w:p w:rsidR="00BB5A58" w:rsidRPr="00275AA1" w:rsidRDefault="00BB5A58" w:rsidP="00BB5A58">
      <w:pPr>
        <w:spacing w:line="276" w:lineRule="auto"/>
        <w:jc w:val="both"/>
        <w:rPr>
          <w:rFonts w:ascii="Cambria" w:hAnsi="Cambria" w:cstheme="minorHAnsi"/>
        </w:rPr>
      </w:pPr>
    </w:p>
    <w:p w:rsidR="00BB5A58" w:rsidRPr="00275AA1" w:rsidRDefault="00BB5A58" w:rsidP="00BB5A58">
      <w:pPr>
        <w:spacing w:line="276" w:lineRule="auto"/>
        <w:jc w:val="both"/>
        <w:rPr>
          <w:rFonts w:ascii="Cambria" w:hAnsi="Cambria" w:cstheme="minorHAnsi"/>
        </w:rPr>
      </w:pPr>
    </w:p>
    <w:p w:rsidR="00BB5A58" w:rsidRPr="00275AA1" w:rsidRDefault="00BB5A58" w:rsidP="00BB5A58">
      <w:pPr>
        <w:spacing w:line="276" w:lineRule="auto"/>
        <w:jc w:val="both"/>
        <w:rPr>
          <w:rFonts w:ascii="Cambria" w:hAnsi="Cambria" w:cstheme="minorHAnsi"/>
        </w:rPr>
      </w:pPr>
    </w:p>
    <w:p w:rsidR="00BB5A58" w:rsidRPr="00275AA1" w:rsidRDefault="00BB5A58" w:rsidP="00BB5A58">
      <w:pPr>
        <w:pStyle w:val="Corpodetexto"/>
        <w:spacing w:line="276" w:lineRule="auto"/>
        <w:jc w:val="center"/>
        <w:rPr>
          <w:rFonts w:ascii="Cambria" w:hAnsi="Cambria" w:cstheme="minorHAnsi"/>
          <w:sz w:val="22"/>
          <w:szCs w:val="22"/>
        </w:rPr>
      </w:pPr>
      <w:r w:rsidRPr="00275AA1">
        <w:rPr>
          <w:rFonts w:ascii="Cambria" w:hAnsi="Cambria" w:cstheme="minorHAnsi"/>
          <w:sz w:val="22"/>
          <w:szCs w:val="22"/>
        </w:rPr>
        <w:t>Assinatura do Responsável pela Empresa</w:t>
      </w:r>
    </w:p>
    <w:p w:rsidR="00BB5A58" w:rsidRPr="00275AA1" w:rsidRDefault="00BB5A58" w:rsidP="00BB5A58">
      <w:pPr>
        <w:spacing w:line="276" w:lineRule="auto"/>
        <w:jc w:val="center"/>
        <w:rPr>
          <w:rFonts w:ascii="Cambria" w:hAnsi="Cambria" w:cstheme="minorHAnsi"/>
        </w:rPr>
      </w:pPr>
      <w:r w:rsidRPr="00275AA1">
        <w:rPr>
          <w:rFonts w:ascii="Cambria" w:hAnsi="Cambria" w:cstheme="minorHAnsi"/>
        </w:rPr>
        <w:t>(Nome Legível/Cargo)</w:t>
      </w:r>
    </w:p>
    <w:p w:rsidR="00BB5A58" w:rsidRPr="00275AA1" w:rsidRDefault="00BB5A58" w:rsidP="00BB5A58">
      <w:pPr>
        <w:spacing w:line="276" w:lineRule="auto"/>
        <w:jc w:val="both"/>
        <w:rPr>
          <w:rFonts w:ascii="Cambria" w:hAnsi="Cambria" w:cstheme="minorHAnsi"/>
          <w:b/>
        </w:rPr>
      </w:pPr>
    </w:p>
    <w:p w:rsidR="00BB5A58" w:rsidRDefault="00BB5A58">
      <w:pPr>
        <w:widowControl/>
        <w:suppressAutoHyphens w:val="0"/>
        <w:autoSpaceDN/>
        <w:spacing w:after="160" w:line="259" w:lineRule="auto"/>
        <w:textAlignment w:val="auto"/>
        <w:rPr>
          <w:rFonts w:ascii="Cambria" w:hAnsi="Cambria" w:cs="Arial"/>
          <w:b/>
          <w:u w:val="single"/>
        </w:rPr>
      </w:pPr>
      <w:r>
        <w:rPr>
          <w:rFonts w:ascii="Cambria" w:hAnsi="Cambria" w:cs="Arial"/>
          <w:b/>
          <w:u w:val="single"/>
        </w:rPr>
        <w:br w:type="page"/>
      </w:r>
    </w:p>
    <w:p w:rsidR="00551D7A" w:rsidRPr="00275AA1" w:rsidRDefault="00551D7A" w:rsidP="00551D7A">
      <w:pPr>
        <w:pStyle w:val="WW-Padro"/>
        <w:widowControl/>
        <w:tabs>
          <w:tab w:val="left" w:pos="9072"/>
          <w:tab w:val="left" w:pos="9214"/>
        </w:tabs>
        <w:spacing w:line="276" w:lineRule="auto"/>
        <w:ind w:left="567"/>
        <w:jc w:val="center"/>
        <w:rPr>
          <w:rFonts w:ascii="Cambria" w:hAnsi="Cambria" w:cstheme="minorHAnsi"/>
          <w:b/>
          <w:u w:val="single"/>
        </w:rPr>
      </w:pPr>
      <w:r w:rsidRPr="00275AA1">
        <w:rPr>
          <w:rFonts w:ascii="Cambria" w:hAnsi="Cambria" w:cstheme="minorHAnsi"/>
          <w:b/>
          <w:u w:val="single"/>
        </w:rPr>
        <w:lastRenderedPageBreak/>
        <w:t xml:space="preserve">ANEXO </w:t>
      </w:r>
      <w:r>
        <w:rPr>
          <w:rFonts w:ascii="Cambria" w:hAnsi="Cambria" w:cstheme="minorHAnsi"/>
          <w:b/>
          <w:u w:val="single"/>
        </w:rPr>
        <w:t>V</w:t>
      </w:r>
    </w:p>
    <w:p w:rsidR="00551D7A" w:rsidRPr="00275AA1" w:rsidRDefault="00551D7A" w:rsidP="00551D7A">
      <w:pPr>
        <w:pStyle w:val="WW-Padro"/>
        <w:widowControl/>
        <w:tabs>
          <w:tab w:val="left" w:pos="9072"/>
          <w:tab w:val="left" w:pos="9214"/>
        </w:tabs>
        <w:spacing w:line="276" w:lineRule="auto"/>
        <w:ind w:left="567"/>
        <w:jc w:val="center"/>
        <w:rPr>
          <w:rFonts w:ascii="Cambria" w:hAnsi="Cambria" w:cstheme="minorHAnsi"/>
        </w:rPr>
      </w:pPr>
    </w:p>
    <w:p w:rsidR="00551D7A" w:rsidRPr="00275AA1" w:rsidRDefault="00551D7A" w:rsidP="00551D7A">
      <w:pPr>
        <w:shd w:val="clear" w:color="auto" w:fill="FFFFFF"/>
        <w:tabs>
          <w:tab w:val="left" w:pos="9356"/>
          <w:tab w:val="left" w:pos="9498"/>
        </w:tabs>
        <w:spacing w:line="276" w:lineRule="auto"/>
        <w:ind w:left="567"/>
        <w:jc w:val="center"/>
        <w:rPr>
          <w:rFonts w:ascii="Cambria" w:hAnsi="Cambria" w:cstheme="minorHAnsi"/>
          <w:b/>
        </w:rPr>
      </w:pPr>
      <w:r w:rsidRPr="00275AA1">
        <w:rPr>
          <w:rFonts w:ascii="Cambria" w:hAnsi="Cambria" w:cstheme="minorHAnsi"/>
          <w:b/>
        </w:rPr>
        <w:t xml:space="preserve">EDITAL PREGÃO ELETRÔNICO nº </w:t>
      </w:r>
      <w:r>
        <w:rPr>
          <w:rFonts w:ascii="Cambria" w:hAnsi="Cambria" w:cstheme="minorHAnsi"/>
          <w:b/>
        </w:rPr>
        <w:t>0</w:t>
      </w:r>
      <w:r w:rsidR="001827E7">
        <w:rPr>
          <w:rFonts w:ascii="Cambria" w:hAnsi="Cambria" w:cstheme="minorHAnsi"/>
          <w:b/>
        </w:rPr>
        <w:t>35</w:t>
      </w:r>
      <w:r w:rsidRPr="00275AA1">
        <w:rPr>
          <w:rFonts w:ascii="Cambria" w:hAnsi="Cambria" w:cstheme="minorHAnsi"/>
          <w:b/>
        </w:rPr>
        <w:t>/202</w:t>
      </w:r>
      <w:r>
        <w:rPr>
          <w:rFonts w:ascii="Cambria" w:hAnsi="Cambria" w:cstheme="minorHAnsi"/>
          <w:b/>
        </w:rPr>
        <w:t>4</w:t>
      </w:r>
    </w:p>
    <w:p w:rsidR="00551D7A" w:rsidRPr="00275AA1" w:rsidRDefault="00551D7A" w:rsidP="00551D7A">
      <w:pPr>
        <w:spacing w:line="276" w:lineRule="auto"/>
        <w:jc w:val="both"/>
        <w:rPr>
          <w:rFonts w:ascii="Cambria" w:hAnsi="Cambria"/>
          <w:b/>
        </w:rPr>
      </w:pPr>
    </w:p>
    <w:p w:rsidR="00551D7A" w:rsidRPr="00275AA1" w:rsidRDefault="00551D7A" w:rsidP="00551D7A">
      <w:pPr>
        <w:spacing w:line="276" w:lineRule="auto"/>
        <w:jc w:val="center"/>
        <w:rPr>
          <w:rFonts w:ascii="Cambria" w:hAnsi="Cambria"/>
          <w:b/>
        </w:rPr>
      </w:pPr>
      <w:r w:rsidRPr="00275AA1">
        <w:rPr>
          <w:rFonts w:ascii="Cambria" w:hAnsi="Cambria"/>
          <w:b/>
        </w:rPr>
        <w:t xml:space="preserve">MODELO DE DECLARAÇÃO </w:t>
      </w:r>
      <w:r>
        <w:rPr>
          <w:rFonts w:ascii="Cambria" w:hAnsi="Cambria"/>
          <w:b/>
        </w:rPr>
        <w:t>DE GARANTIA/FORNECIMENTO</w:t>
      </w:r>
    </w:p>
    <w:p w:rsidR="00551D7A" w:rsidRPr="00275AA1" w:rsidRDefault="00551D7A" w:rsidP="00551D7A">
      <w:pPr>
        <w:spacing w:line="276" w:lineRule="auto"/>
        <w:jc w:val="both"/>
        <w:rPr>
          <w:rFonts w:ascii="Cambria" w:hAnsi="Cambria"/>
          <w:b/>
          <w:bCs/>
        </w:rPr>
      </w:pPr>
    </w:p>
    <w:p w:rsidR="00551D7A" w:rsidRPr="00275AA1" w:rsidRDefault="00551D7A" w:rsidP="00551D7A">
      <w:pPr>
        <w:tabs>
          <w:tab w:val="left" w:pos="1701"/>
          <w:tab w:val="left" w:pos="1843"/>
        </w:tabs>
        <w:spacing w:line="276" w:lineRule="auto"/>
        <w:jc w:val="both"/>
        <w:rPr>
          <w:rFonts w:ascii="Cambria" w:hAnsi="Cambria"/>
          <w:b/>
        </w:rPr>
      </w:pPr>
      <w:r w:rsidRPr="00275AA1">
        <w:rPr>
          <w:rFonts w:ascii="Cambria" w:hAnsi="Cambria"/>
          <w:b/>
        </w:rPr>
        <w:t xml:space="preserve"> </w:t>
      </w:r>
    </w:p>
    <w:p w:rsidR="00551D7A" w:rsidRPr="00275AA1" w:rsidRDefault="00551D7A" w:rsidP="00551D7A">
      <w:pPr>
        <w:spacing w:line="276" w:lineRule="auto"/>
        <w:jc w:val="both"/>
        <w:rPr>
          <w:rFonts w:ascii="Cambria" w:hAnsi="Cambria"/>
          <w:color w:val="000000"/>
        </w:rPr>
      </w:pPr>
    </w:p>
    <w:p w:rsidR="00551D7A" w:rsidRPr="00275AA1" w:rsidRDefault="00551D7A" w:rsidP="00551D7A">
      <w:pPr>
        <w:spacing w:line="276" w:lineRule="auto"/>
        <w:jc w:val="both"/>
        <w:rPr>
          <w:rFonts w:ascii="Cambria" w:hAnsi="Cambria"/>
          <w:color w:val="000000"/>
        </w:rPr>
      </w:pPr>
    </w:p>
    <w:p w:rsidR="00551D7A" w:rsidRDefault="00551D7A" w:rsidP="00551D7A">
      <w:pPr>
        <w:spacing w:line="276" w:lineRule="auto"/>
        <w:jc w:val="both"/>
        <w:rPr>
          <w:rFonts w:ascii="Cambria" w:hAnsi="Cambria" w:cstheme="minorHAnsi"/>
        </w:rPr>
      </w:pPr>
      <w:r>
        <w:rPr>
          <w:rFonts w:ascii="Cambria" w:hAnsi="Cambria" w:cstheme="minorHAnsi"/>
        </w:rPr>
        <w:t>A empresa</w:t>
      </w:r>
      <w:r w:rsidRPr="00275AA1">
        <w:rPr>
          <w:rFonts w:ascii="Cambria" w:hAnsi="Cambria" w:cstheme="minorHAnsi"/>
        </w:rPr>
        <w:t xml:space="preserve"> .........................</w:t>
      </w:r>
      <w:r>
        <w:rPr>
          <w:rFonts w:ascii="Cambria" w:hAnsi="Cambria" w:cstheme="minorHAnsi"/>
        </w:rPr>
        <w:t>................................(denominação da Pessoa Jurídica)</w:t>
      </w:r>
      <w:r w:rsidRPr="00275AA1">
        <w:rPr>
          <w:rFonts w:ascii="Cambria" w:hAnsi="Cambria" w:cstheme="minorHAnsi"/>
        </w:rPr>
        <w:t>,</w:t>
      </w:r>
      <w:r>
        <w:rPr>
          <w:rFonts w:ascii="Cambria" w:hAnsi="Cambria" w:cstheme="minorHAnsi"/>
        </w:rPr>
        <w:t xml:space="preserve"> inscrita no </w:t>
      </w:r>
      <w:r w:rsidRPr="00275AA1">
        <w:rPr>
          <w:rFonts w:ascii="Cambria" w:hAnsi="Cambria" w:cstheme="minorHAnsi"/>
        </w:rPr>
        <w:t>CNPJ</w:t>
      </w:r>
      <w:r>
        <w:rPr>
          <w:rFonts w:ascii="Cambria" w:hAnsi="Cambria" w:cstheme="minorHAnsi"/>
        </w:rPr>
        <w:t xml:space="preserve"> sob o</w:t>
      </w:r>
      <w:r w:rsidRPr="00275AA1">
        <w:rPr>
          <w:rFonts w:ascii="Cambria" w:hAnsi="Cambria" w:cstheme="minorHAnsi"/>
        </w:rPr>
        <w:t xml:space="preserve"> nº ......................, com sede a ............................................,</w:t>
      </w:r>
      <w:r>
        <w:rPr>
          <w:rFonts w:ascii="Cambria" w:hAnsi="Cambria" w:cstheme="minorHAnsi"/>
        </w:rPr>
        <w:t xml:space="preserve"> nº ........, Bairro .................................., CEP .............................., Fone: .................................., cidade de ..........................................., Estado do ................................., por intermédio de seu representante legal o(a) </w:t>
      </w:r>
      <w:proofErr w:type="spellStart"/>
      <w:r>
        <w:rPr>
          <w:rFonts w:ascii="Cambria" w:hAnsi="Cambria" w:cstheme="minorHAnsi"/>
        </w:rPr>
        <w:t>Sr</w:t>
      </w:r>
      <w:proofErr w:type="spellEnd"/>
      <w:r>
        <w:rPr>
          <w:rFonts w:ascii="Cambria" w:hAnsi="Cambria" w:cstheme="minorHAnsi"/>
        </w:rPr>
        <w:t>(a). ............................................................., portador(a) da Carteira de Identidade nº ............................................e do CPF Nº ..............................., DECLARA, sob as penas da Lei, que se obriga a oferecer garantia de funcionamento do equipamento, objeto deste edital, conforme constante no Anexo I do presente Edital, pelo prazo de 12 (doze) meses, contados da solicitação do objeto, sendo que durante o período de garantia sempre através de representantes autorizados, devendo realizar substituições e reparos de toda e qualquer peça que apresente anomalia, vício ou defeito de fabricação, bem como, falhas ou imperfeições constatadas em suas características de operação, sem qualquer ônus para a administração.</w:t>
      </w:r>
    </w:p>
    <w:p w:rsidR="00551D7A" w:rsidRDefault="00551D7A" w:rsidP="00551D7A">
      <w:pPr>
        <w:spacing w:line="276" w:lineRule="auto"/>
        <w:jc w:val="both"/>
        <w:rPr>
          <w:rFonts w:ascii="Cambria" w:hAnsi="Cambria" w:cstheme="minorHAnsi"/>
        </w:rPr>
      </w:pPr>
    </w:p>
    <w:p w:rsidR="00551D7A" w:rsidRDefault="00551D7A" w:rsidP="00551D7A">
      <w:pPr>
        <w:spacing w:line="276" w:lineRule="auto"/>
        <w:jc w:val="both"/>
        <w:rPr>
          <w:rFonts w:ascii="Cambria" w:hAnsi="Cambria" w:cstheme="minorHAnsi"/>
        </w:rPr>
      </w:pPr>
    </w:p>
    <w:p w:rsidR="00551D7A" w:rsidRDefault="00551D7A" w:rsidP="00551D7A">
      <w:pPr>
        <w:spacing w:line="276" w:lineRule="auto"/>
        <w:jc w:val="both"/>
        <w:rPr>
          <w:rFonts w:ascii="Cambria" w:hAnsi="Cambria" w:cstheme="minorHAnsi"/>
        </w:rPr>
      </w:pPr>
    </w:p>
    <w:p w:rsidR="00551D7A" w:rsidRDefault="00551D7A" w:rsidP="00551D7A">
      <w:pPr>
        <w:spacing w:line="276" w:lineRule="auto"/>
        <w:jc w:val="both"/>
        <w:rPr>
          <w:rFonts w:ascii="Cambria" w:hAnsi="Cambria" w:cstheme="minorHAnsi"/>
        </w:rPr>
      </w:pPr>
    </w:p>
    <w:p w:rsidR="00551D7A" w:rsidRPr="00275AA1" w:rsidRDefault="00551D7A" w:rsidP="00551D7A">
      <w:pPr>
        <w:spacing w:line="276" w:lineRule="auto"/>
        <w:jc w:val="both"/>
        <w:rPr>
          <w:rFonts w:ascii="Cambria" w:hAnsi="Cambria" w:cstheme="minorHAnsi"/>
          <w:color w:val="000000"/>
        </w:rPr>
      </w:pPr>
    </w:p>
    <w:p w:rsidR="00551D7A" w:rsidRDefault="00551D7A" w:rsidP="00551D7A">
      <w:pPr>
        <w:widowControl/>
        <w:suppressAutoHyphens w:val="0"/>
        <w:autoSpaceDN/>
        <w:jc w:val="center"/>
        <w:textAlignment w:val="auto"/>
        <w:rPr>
          <w:rFonts w:ascii="Cambria" w:hAnsi="Cambria" w:cs="Arial"/>
          <w:b/>
          <w:u w:val="single"/>
        </w:rPr>
      </w:pPr>
    </w:p>
    <w:p w:rsidR="00551D7A" w:rsidRDefault="00551D7A" w:rsidP="00551D7A">
      <w:pPr>
        <w:widowControl/>
        <w:suppressAutoHyphens w:val="0"/>
        <w:autoSpaceDN/>
        <w:jc w:val="center"/>
        <w:textAlignment w:val="auto"/>
        <w:rPr>
          <w:rFonts w:ascii="Cambria" w:hAnsi="Cambria" w:cs="Arial"/>
          <w:b/>
          <w:u w:val="single"/>
        </w:rPr>
      </w:pPr>
    </w:p>
    <w:p w:rsidR="00551D7A" w:rsidRPr="00275AA1" w:rsidRDefault="00551D7A" w:rsidP="00551D7A">
      <w:pPr>
        <w:spacing w:line="276" w:lineRule="auto"/>
        <w:jc w:val="center"/>
        <w:rPr>
          <w:rFonts w:ascii="Cambria" w:hAnsi="Cambria" w:cstheme="minorHAnsi"/>
        </w:rPr>
      </w:pPr>
      <w:r w:rsidRPr="00275AA1">
        <w:rPr>
          <w:rFonts w:ascii="Cambria" w:hAnsi="Cambria" w:cstheme="minorHAnsi"/>
        </w:rPr>
        <w:t>.............................................................................., ........, ................................... de 202</w:t>
      </w:r>
      <w:r>
        <w:rPr>
          <w:rFonts w:ascii="Cambria" w:hAnsi="Cambria" w:cstheme="minorHAnsi"/>
        </w:rPr>
        <w:t>4</w:t>
      </w:r>
      <w:r w:rsidRPr="00275AA1">
        <w:rPr>
          <w:rFonts w:ascii="Cambria" w:hAnsi="Cambria" w:cstheme="minorHAnsi"/>
        </w:rPr>
        <w:t>.</w:t>
      </w:r>
    </w:p>
    <w:p w:rsidR="00551D7A" w:rsidRPr="00275AA1" w:rsidRDefault="00551D7A" w:rsidP="00551D7A">
      <w:pPr>
        <w:spacing w:line="276" w:lineRule="auto"/>
        <w:jc w:val="center"/>
        <w:rPr>
          <w:rFonts w:ascii="Cambria" w:hAnsi="Cambria" w:cstheme="minorHAnsi"/>
        </w:rPr>
      </w:pPr>
      <w:r w:rsidRPr="00275AA1">
        <w:rPr>
          <w:rFonts w:ascii="Cambria" w:hAnsi="Cambria" w:cstheme="minorHAnsi"/>
        </w:rPr>
        <w:t>Local e Data</w:t>
      </w:r>
    </w:p>
    <w:p w:rsidR="00551D7A" w:rsidRPr="00275AA1" w:rsidRDefault="00551D7A" w:rsidP="00551D7A">
      <w:pPr>
        <w:spacing w:line="276" w:lineRule="auto"/>
        <w:jc w:val="both"/>
        <w:rPr>
          <w:rFonts w:ascii="Cambria" w:hAnsi="Cambria" w:cstheme="minorHAnsi"/>
        </w:rPr>
      </w:pPr>
    </w:p>
    <w:p w:rsidR="00551D7A" w:rsidRPr="00275AA1" w:rsidRDefault="00551D7A" w:rsidP="00551D7A">
      <w:pPr>
        <w:spacing w:line="276" w:lineRule="auto"/>
        <w:jc w:val="both"/>
        <w:rPr>
          <w:rFonts w:ascii="Cambria" w:hAnsi="Cambria" w:cstheme="minorHAnsi"/>
        </w:rPr>
      </w:pPr>
    </w:p>
    <w:p w:rsidR="00551D7A" w:rsidRPr="00275AA1" w:rsidRDefault="00551D7A" w:rsidP="00551D7A">
      <w:pPr>
        <w:spacing w:line="276" w:lineRule="auto"/>
        <w:jc w:val="both"/>
        <w:rPr>
          <w:rFonts w:ascii="Cambria" w:hAnsi="Cambria" w:cstheme="minorHAnsi"/>
        </w:rPr>
      </w:pPr>
    </w:p>
    <w:p w:rsidR="00551D7A" w:rsidRPr="00275AA1" w:rsidRDefault="00551D7A" w:rsidP="00551D7A">
      <w:pPr>
        <w:pStyle w:val="Corpodetexto"/>
        <w:spacing w:line="276" w:lineRule="auto"/>
        <w:jc w:val="center"/>
        <w:rPr>
          <w:rFonts w:ascii="Cambria" w:hAnsi="Cambria" w:cstheme="minorHAnsi"/>
          <w:sz w:val="22"/>
          <w:szCs w:val="22"/>
        </w:rPr>
      </w:pPr>
      <w:r w:rsidRPr="00275AA1">
        <w:rPr>
          <w:rFonts w:ascii="Cambria" w:hAnsi="Cambria" w:cstheme="minorHAnsi"/>
          <w:sz w:val="22"/>
          <w:szCs w:val="22"/>
        </w:rPr>
        <w:t>Assinatura do Responsável pela Empresa</w:t>
      </w:r>
    </w:p>
    <w:p w:rsidR="00551D7A" w:rsidRPr="00275AA1" w:rsidRDefault="00551D7A" w:rsidP="00551D7A">
      <w:pPr>
        <w:spacing w:line="276" w:lineRule="auto"/>
        <w:jc w:val="center"/>
        <w:rPr>
          <w:rFonts w:ascii="Cambria" w:hAnsi="Cambria" w:cstheme="minorHAnsi"/>
        </w:rPr>
      </w:pPr>
      <w:r w:rsidRPr="00275AA1">
        <w:rPr>
          <w:rFonts w:ascii="Cambria" w:hAnsi="Cambria" w:cstheme="minorHAnsi"/>
        </w:rPr>
        <w:t>(Nome Legível/Cargo)</w:t>
      </w:r>
    </w:p>
    <w:p w:rsidR="00551D7A" w:rsidRDefault="00551D7A" w:rsidP="00D116A6">
      <w:pPr>
        <w:widowControl/>
        <w:suppressAutoHyphens w:val="0"/>
        <w:autoSpaceDN/>
        <w:jc w:val="center"/>
        <w:textAlignment w:val="auto"/>
        <w:rPr>
          <w:rFonts w:ascii="Cambria" w:hAnsi="Cambria" w:cs="Arial"/>
          <w:b/>
          <w:u w:val="single"/>
        </w:rPr>
      </w:pPr>
    </w:p>
    <w:p w:rsidR="00551D7A" w:rsidRDefault="00551D7A" w:rsidP="00D116A6">
      <w:pPr>
        <w:widowControl/>
        <w:suppressAutoHyphens w:val="0"/>
        <w:autoSpaceDN/>
        <w:jc w:val="center"/>
        <w:textAlignment w:val="auto"/>
        <w:rPr>
          <w:rFonts w:ascii="Cambria" w:hAnsi="Cambria" w:cs="Arial"/>
          <w:b/>
          <w:u w:val="single"/>
        </w:rPr>
      </w:pPr>
    </w:p>
    <w:p w:rsidR="00551D7A" w:rsidRDefault="00551D7A" w:rsidP="00D116A6">
      <w:pPr>
        <w:widowControl/>
        <w:suppressAutoHyphens w:val="0"/>
        <w:autoSpaceDN/>
        <w:jc w:val="center"/>
        <w:textAlignment w:val="auto"/>
        <w:rPr>
          <w:rFonts w:ascii="Cambria" w:hAnsi="Cambria" w:cs="Arial"/>
          <w:b/>
          <w:u w:val="single"/>
        </w:rPr>
      </w:pPr>
    </w:p>
    <w:p w:rsidR="00551D7A" w:rsidRDefault="00551D7A">
      <w:pPr>
        <w:widowControl/>
        <w:suppressAutoHyphens w:val="0"/>
        <w:autoSpaceDN/>
        <w:spacing w:after="160" w:line="259" w:lineRule="auto"/>
        <w:textAlignment w:val="auto"/>
        <w:rPr>
          <w:rFonts w:ascii="Cambria" w:hAnsi="Cambria" w:cs="Arial"/>
          <w:b/>
          <w:u w:val="single"/>
        </w:rPr>
      </w:pPr>
      <w:r>
        <w:rPr>
          <w:rFonts w:ascii="Cambria" w:hAnsi="Cambria" w:cs="Arial"/>
          <w:b/>
          <w:u w:val="single"/>
        </w:rPr>
        <w:br w:type="page"/>
      </w:r>
    </w:p>
    <w:p w:rsidR="00D116A6" w:rsidRPr="00D116A6" w:rsidRDefault="00D116A6" w:rsidP="00D116A6">
      <w:pPr>
        <w:widowControl/>
        <w:suppressAutoHyphens w:val="0"/>
        <w:autoSpaceDN/>
        <w:jc w:val="center"/>
        <w:textAlignment w:val="auto"/>
        <w:rPr>
          <w:rFonts w:ascii="Cambria" w:hAnsi="Cambria" w:cs="Arial"/>
          <w:b/>
          <w:u w:val="single"/>
        </w:rPr>
      </w:pPr>
      <w:r w:rsidRPr="00D116A6">
        <w:rPr>
          <w:rFonts w:ascii="Cambria" w:hAnsi="Cambria" w:cs="Arial"/>
          <w:b/>
          <w:u w:val="single"/>
        </w:rPr>
        <w:lastRenderedPageBreak/>
        <w:t>ANEXO V</w:t>
      </w:r>
      <w:r w:rsidR="00BB5A58">
        <w:rPr>
          <w:rFonts w:ascii="Cambria" w:hAnsi="Cambria" w:cs="Arial"/>
          <w:b/>
          <w:u w:val="single"/>
        </w:rPr>
        <w:t>I</w:t>
      </w:r>
    </w:p>
    <w:p w:rsidR="00D116A6" w:rsidRPr="00D116A6" w:rsidRDefault="00D116A6" w:rsidP="00D116A6">
      <w:pPr>
        <w:widowControl/>
        <w:suppressAutoHyphens w:val="0"/>
        <w:autoSpaceDN/>
        <w:jc w:val="center"/>
        <w:textAlignment w:val="auto"/>
        <w:rPr>
          <w:rFonts w:ascii="Cambria" w:hAnsi="Cambria" w:cs="Arial"/>
          <w:b/>
          <w:u w:val="single"/>
        </w:rPr>
      </w:pPr>
    </w:p>
    <w:p w:rsidR="002C4806" w:rsidRPr="00275AA1" w:rsidRDefault="002C4806" w:rsidP="002C4806">
      <w:pPr>
        <w:spacing w:before="10" w:after="10" w:line="276" w:lineRule="auto"/>
        <w:jc w:val="center"/>
        <w:rPr>
          <w:rFonts w:ascii="Cambria" w:hAnsi="Cambria" w:cs="Arial"/>
          <w:b/>
          <w:bCs/>
          <w:color w:val="000000" w:themeColor="text1"/>
        </w:rPr>
      </w:pPr>
      <w:r w:rsidRPr="00275AA1">
        <w:rPr>
          <w:rFonts w:ascii="Cambria" w:hAnsi="Cambria" w:cs="Arial"/>
          <w:b/>
          <w:bCs/>
          <w:color w:val="000000" w:themeColor="text1"/>
        </w:rPr>
        <w:t>M</w:t>
      </w:r>
      <w:r w:rsidR="0001020A">
        <w:rPr>
          <w:rFonts w:ascii="Cambria" w:hAnsi="Cambria" w:cs="Arial"/>
          <w:b/>
          <w:bCs/>
          <w:color w:val="000000" w:themeColor="text1"/>
        </w:rPr>
        <w:t>INUTA</w:t>
      </w:r>
      <w:r w:rsidRPr="00275AA1">
        <w:rPr>
          <w:rFonts w:ascii="Cambria" w:hAnsi="Cambria" w:cs="Arial"/>
          <w:b/>
          <w:bCs/>
          <w:color w:val="000000" w:themeColor="text1"/>
        </w:rPr>
        <w:t xml:space="preserve"> DE CONTRATO</w:t>
      </w:r>
      <w:r w:rsidRPr="00275AA1">
        <w:rPr>
          <w:rFonts w:ascii="Cambria" w:hAnsi="Cambria" w:cs="Arial"/>
          <w:b/>
          <w:bCs/>
          <w:color w:val="000000" w:themeColor="text1"/>
        </w:rPr>
        <w:br/>
        <w:t>Lei nº 14.133, de 1º de abril de 2021</w:t>
      </w:r>
      <w:r w:rsidRPr="00275AA1">
        <w:rPr>
          <w:rFonts w:ascii="Cambria" w:hAnsi="Cambria" w:cs="Arial"/>
          <w:b/>
          <w:bCs/>
          <w:color w:val="000000" w:themeColor="text1"/>
        </w:rPr>
        <w:br/>
      </w:r>
    </w:p>
    <w:p w:rsidR="002C4806" w:rsidRPr="00275AA1" w:rsidRDefault="002C4806" w:rsidP="002C4806">
      <w:pPr>
        <w:spacing w:before="10" w:after="10" w:line="276" w:lineRule="auto"/>
        <w:jc w:val="center"/>
        <w:rPr>
          <w:rFonts w:ascii="Cambria" w:hAnsi="Cambria" w:cs="Arial"/>
          <w:b/>
          <w:bCs/>
          <w:color w:val="000000" w:themeColor="text1"/>
        </w:rPr>
      </w:pPr>
      <w:r w:rsidRPr="00275AA1">
        <w:rPr>
          <w:rFonts w:ascii="Cambria" w:hAnsi="Cambria" w:cs="Arial"/>
          <w:b/>
          <w:bCs/>
          <w:color w:val="000000" w:themeColor="text1"/>
        </w:rPr>
        <w:t>AQUISIÇÕES – LICITAÇÃO</w:t>
      </w:r>
    </w:p>
    <w:p w:rsidR="002C4806" w:rsidRPr="00275AA1" w:rsidRDefault="002C4806" w:rsidP="002C4806">
      <w:pPr>
        <w:spacing w:before="10" w:after="10" w:line="276" w:lineRule="auto"/>
        <w:jc w:val="both"/>
        <w:rPr>
          <w:rFonts w:ascii="Cambria" w:hAnsi="Cambria" w:cs="Arial"/>
          <w:b/>
          <w:bCs/>
          <w:color w:val="000000" w:themeColor="text1"/>
        </w:rPr>
      </w:pPr>
    </w:p>
    <w:p w:rsidR="002C4806" w:rsidRPr="00275AA1" w:rsidRDefault="002C4806" w:rsidP="002C4806">
      <w:pPr>
        <w:spacing w:before="10" w:after="10" w:line="276" w:lineRule="auto"/>
        <w:jc w:val="both"/>
        <w:rPr>
          <w:rFonts w:ascii="Cambria" w:hAnsi="Cambria" w:cs="Arial"/>
          <w:bCs/>
          <w:color w:val="000000"/>
        </w:rPr>
      </w:pPr>
      <w:r w:rsidRPr="00275AA1">
        <w:rPr>
          <w:rFonts w:ascii="Cambria" w:hAnsi="Cambria" w:cs="Arial"/>
          <w:color w:val="000000"/>
        </w:rPr>
        <w:t xml:space="preserve"> (Processo Administrativo n</w:t>
      </w:r>
      <w:r w:rsidRPr="00275AA1">
        <w:rPr>
          <w:rFonts w:ascii="Cambria" w:hAnsi="Cambria" w:cs="Arial"/>
          <w:bCs/>
          <w:color w:val="000000"/>
        </w:rPr>
        <w:t>°</w:t>
      </w:r>
      <w:r w:rsidR="00351D61">
        <w:rPr>
          <w:rFonts w:ascii="Cambria" w:hAnsi="Cambria" w:cs="Arial"/>
          <w:bCs/>
          <w:color w:val="000000"/>
        </w:rPr>
        <w:t>0</w:t>
      </w:r>
      <w:r w:rsidR="00861161">
        <w:rPr>
          <w:rFonts w:ascii="Cambria" w:hAnsi="Cambria" w:cs="Arial"/>
          <w:bCs/>
          <w:color w:val="000000"/>
        </w:rPr>
        <w:t>80</w:t>
      </w:r>
      <w:r w:rsidR="00351D61">
        <w:rPr>
          <w:rFonts w:ascii="Cambria" w:hAnsi="Cambria" w:cs="Arial"/>
          <w:bCs/>
          <w:color w:val="000000"/>
        </w:rPr>
        <w:t>/2024</w:t>
      </w:r>
      <w:r w:rsidRPr="00275AA1">
        <w:rPr>
          <w:rFonts w:ascii="Cambria" w:hAnsi="Cambria" w:cs="Arial"/>
          <w:bCs/>
          <w:color w:val="000000"/>
        </w:rPr>
        <w:t>)</w:t>
      </w:r>
    </w:p>
    <w:p w:rsidR="002C4806" w:rsidRPr="00275AA1" w:rsidRDefault="002C4806" w:rsidP="002C4806">
      <w:pPr>
        <w:spacing w:before="10" w:after="10" w:line="276" w:lineRule="auto"/>
        <w:jc w:val="both"/>
        <w:rPr>
          <w:rFonts w:ascii="Cambria" w:hAnsi="Cambria" w:cs="Arial"/>
          <w:bCs/>
          <w:color w:val="000000"/>
        </w:rPr>
      </w:pPr>
    </w:p>
    <w:p w:rsidR="002C4806" w:rsidRPr="00275AA1" w:rsidRDefault="002C4806" w:rsidP="002C4806">
      <w:pPr>
        <w:pStyle w:val="Prembulo"/>
        <w:spacing w:before="10" w:after="10" w:line="276" w:lineRule="auto"/>
        <w:rPr>
          <w:rFonts w:ascii="Cambria" w:hAnsi="Cambria"/>
          <w:bCs w:val="0"/>
          <w:sz w:val="22"/>
          <w:szCs w:val="22"/>
        </w:rPr>
      </w:pPr>
      <w:r w:rsidRPr="00275AA1">
        <w:rPr>
          <w:rFonts w:ascii="Cambria" w:hAnsi="Cambria"/>
          <w:bCs w:val="0"/>
          <w:sz w:val="22"/>
          <w:szCs w:val="22"/>
        </w:rPr>
        <w:t>CONTRATO ADMINISTRATIVO Nº ......../</w:t>
      </w:r>
      <w:r w:rsidR="00351D61">
        <w:rPr>
          <w:rFonts w:ascii="Cambria" w:hAnsi="Cambria"/>
          <w:bCs w:val="0"/>
          <w:sz w:val="22"/>
          <w:szCs w:val="22"/>
        </w:rPr>
        <w:t>2024</w:t>
      </w:r>
      <w:r w:rsidRPr="00275AA1">
        <w:rPr>
          <w:rFonts w:ascii="Cambria" w:hAnsi="Cambria"/>
          <w:bCs w:val="0"/>
          <w:sz w:val="22"/>
          <w:szCs w:val="22"/>
        </w:rPr>
        <w:t xml:space="preserve">, QUE FAZEM ENTRE SI O MUNICIPIO DE </w:t>
      </w:r>
      <w:r w:rsidR="004C2267">
        <w:rPr>
          <w:rFonts w:ascii="Cambria" w:hAnsi="Cambria"/>
          <w:bCs w:val="0"/>
          <w:sz w:val="22"/>
          <w:szCs w:val="22"/>
        </w:rPr>
        <w:t>SANTO INÁCIO</w:t>
      </w:r>
      <w:r w:rsidRPr="00275AA1">
        <w:rPr>
          <w:rFonts w:ascii="Cambria" w:hAnsi="Cambria"/>
          <w:bCs w:val="0"/>
          <w:sz w:val="22"/>
          <w:szCs w:val="22"/>
        </w:rPr>
        <w:t xml:space="preserve"> E A EMPRESA............................................................  </w:t>
      </w:r>
    </w:p>
    <w:p w:rsidR="002C4806" w:rsidRPr="00275AA1" w:rsidRDefault="002C4806" w:rsidP="002C4806">
      <w:pPr>
        <w:pStyle w:val="Prembulo"/>
        <w:spacing w:before="10" w:after="10" w:line="276" w:lineRule="auto"/>
        <w:rPr>
          <w:rFonts w:ascii="Cambria" w:hAnsi="Cambria"/>
          <w:bCs w:val="0"/>
          <w:sz w:val="22"/>
          <w:szCs w:val="22"/>
        </w:rPr>
      </w:pPr>
    </w:p>
    <w:p w:rsidR="002C4806" w:rsidRPr="00275AA1" w:rsidRDefault="002C4806" w:rsidP="002C4806">
      <w:pPr>
        <w:pStyle w:val="Prembulo"/>
        <w:spacing w:before="10" w:after="10" w:line="276" w:lineRule="auto"/>
        <w:rPr>
          <w:rFonts w:ascii="Cambria" w:hAnsi="Cambria"/>
          <w:bCs w:val="0"/>
          <w:sz w:val="22"/>
          <w:szCs w:val="22"/>
        </w:rPr>
      </w:pPr>
    </w:p>
    <w:p w:rsidR="002C4806" w:rsidRPr="00275AA1" w:rsidRDefault="002C4806" w:rsidP="002C4806">
      <w:pPr>
        <w:pStyle w:val="Corpodetexto2"/>
        <w:spacing w:before="10" w:after="10" w:line="276" w:lineRule="auto"/>
        <w:jc w:val="both"/>
        <w:rPr>
          <w:rFonts w:ascii="Cambria" w:eastAsia="Arial" w:hAnsi="Cambria" w:cs="Arial"/>
          <w:sz w:val="22"/>
          <w:szCs w:val="22"/>
        </w:rPr>
      </w:pPr>
      <w:r w:rsidRPr="00275AA1">
        <w:rPr>
          <w:rFonts w:ascii="Cambria" w:hAnsi="Cambria" w:cs="Arial"/>
          <w:bCs/>
          <w:sz w:val="22"/>
          <w:szCs w:val="22"/>
        </w:rPr>
        <w:t xml:space="preserve">Pelo presente instrumento particular e na melhor forma de direito, o MUNICÍPIO DE </w:t>
      </w:r>
      <w:r w:rsidR="004C2267">
        <w:rPr>
          <w:rFonts w:ascii="Cambria" w:hAnsi="Cambria" w:cs="Arial"/>
          <w:bCs/>
          <w:sz w:val="22"/>
          <w:szCs w:val="22"/>
        </w:rPr>
        <w:t>SANTO INÁCIO</w:t>
      </w:r>
      <w:r w:rsidRPr="00275AA1">
        <w:rPr>
          <w:rFonts w:ascii="Cambria" w:hAnsi="Cambria" w:cs="Arial"/>
          <w:bCs/>
          <w:sz w:val="22"/>
          <w:szCs w:val="22"/>
        </w:rPr>
        <w:t>, pessoa jurídica de direito público interno, inscrita no CNPJ/MF sob o n.º 7</w:t>
      </w:r>
      <w:r w:rsidR="004C2267">
        <w:rPr>
          <w:rFonts w:ascii="Cambria" w:hAnsi="Cambria" w:cs="Arial"/>
          <w:bCs/>
          <w:sz w:val="22"/>
          <w:szCs w:val="22"/>
        </w:rPr>
        <w:t>6</w:t>
      </w:r>
      <w:r w:rsidRPr="00275AA1">
        <w:rPr>
          <w:rFonts w:ascii="Cambria" w:hAnsi="Cambria" w:cs="Arial"/>
          <w:bCs/>
          <w:sz w:val="22"/>
          <w:szCs w:val="22"/>
        </w:rPr>
        <w:t>.</w:t>
      </w:r>
      <w:r w:rsidR="004C2267">
        <w:rPr>
          <w:rFonts w:ascii="Cambria" w:hAnsi="Cambria" w:cs="Arial"/>
          <w:bCs/>
          <w:sz w:val="22"/>
          <w:szCs w:val="22"/>
        </w:rPr>
        <w:t>970</w:t>
      </w:r>
      <w:r w:rsidRPr="00275AA1">
        <w:rPr>
          <w:rFonts w:ascii="Cambria" w:hAnsi="Cambria" w:cs="Arial"/>
          <w:bCs/>
          <w:sz w:val="22"/>
          <w:szCs w:val="22"/>
        </w:rPr>
        <w:t>.</w:t>
      </w:r>
      <w:r w:rsidR="004C2267">
        <w:rPr>
          <w:rFonts w:ascii="Cambria" w:hAnsi="Cambria" w:cs="Arial"/>
          <w:bCs/>
          <w:sz w:val="22"/>
          <w:szCs w:val="22"/>
        </w:rPr>
        <w:t>375</w:t>
      </w:r>
      <w:r w:rsidRPr="00275AA1">
        <w:rPr>
          <w:rFonts w:ascii="Cambria" w:hAnsi="Cambria" w:cs="Arial"/>
          <w:bCs/>
          <w:sz w:val="22"/>
          <w:szCs w:val="22"/>
        </w:rPr>
        <w:t>/0001-4</w:t>
      </w:r>
      <w:r w:rsidR="004C2267">
        <w:rPr>
          <w:rFonts w:ascii="Cambria" w:hAnsi="Cambria" w:cs="Arial"/>
          <w:bCs/>
          <w:sz w:val="22"/>
          <w:szCs w:val="22"/>
        </w:rPr>
        <w:t>6</w:t>
      </w:r>
      <w:r w:rsidRPr="00275AA1">
        <w:rPr>
          <w:rFonts w:ascii="Cambria" w:hAnsi="Cambria" w:cs="Arial"/>
          <w:bCs/>
          <w:sz w:val="22"/>
          <w:szCs w:val="22"/>
        </w:rPr>
        <w:t xml:space="preserve">, com sede à Rua </w:t>
      </w:r>
      <w:r w:rsidR="004C2267">
        <w:rPr>
          <w:rFonts w:ascii="Cambria" w:hAnsi="Cambria" w:cs="Arial"/>
          <w:bCs/>
          <w:sz w:val="22"/>
          <w:szCs w:val="22"/>
        </w:rPr>
        <w:t>Marcelino Alves de Alcântara</w:t>
      </w:r>
      <w:r w:rsidRPr="00275AA1">
        <w:rPr>
          <w:rFonts w:ascii="Cambria" w:hAnsi="Cambria" w:cs="Arial"/>
          <w:bCs/>
          <w:sz w:val="22"/>
          <w:szCs w:val="22"/>
        </w:rPr>
        <w:t xml:space="preserve">, </w:t>
      </w:r>
      <w:r w:rsidR="004C2267">
        <w:rPr>
          <w:rFonts w:ascii="Cambria" w:hAnsi="Cambria" w:cs="Arial"/>
          <w:bCs/>
          <w:sz w:val="22"/>
          <w:szCs w:val="22"/>
        </w:rPr>
        <w:t>133</w:t>
      </w:r>
      <w:r w:rsidRPr="00275AA1">
        <w:rPr>
          <w:rFonts w:ascii="Cambria" w:hAnsi="Cambria" w:cs="Arial"/>
          <w:bCs/>
          <w:sz w:val="22"/>
          <w:szCs w:val="22"/>
        </w:rPr>
        <w:t xml:space="preserve">, nesta cidade de </w:t>
      </w:r>
      <w:r w:rsidR="004C2267">
        <w:rPr>
          <w:rFonts w:ascii="Cambria" w:hAnsi="Cambria" w:cs="Arial"/>
          <w:bCs/>
          <w:sz w:val="22"/>
          <w:szCs w:val="22"/>
        </w:rPr>
        <w:t>Santo Inácio</w:t>
      </w:r>
      <w:r w:rsidRPr="00275AA1">
        <w:rPr>
          <w:rFonts w:ascii="Cambria" w:hAnsi="Cambria" w:cs="Arial"/>
          <w:bCs/>
          <w:sz w:val="22"/>
          <w:szCs w:val="22"/>
        </w:rPr>
        <w:t xml:space="preserve">, Estado do Paraná, neste ato representada pela Prefeita Municipal Senhora </w:t>
      </w:r>
      <w:r w:rsidRPr="00275AA1">
        <w:rPr>
          <w:rFonts w:ascii="Cambria" w:hAnsi="Cambria" w:cs="Arial"/>
          <w:sz w:val="22"/>
          <w:szCs w:val="22"/>
        </w:rPr>
        <w:t>----------------------</w:t>
      </w:r>
      <w:r w:rsidRPr="00275AA1">
        <w:rPr>
          <w:rFonts w:ascii="Cambria" w:hAnsi="Cambria" w:cs="Arial"/>
          <w:bCs/>
          <w:sz w:val="22"/>
          <w:szCs w:val="22"/>
        </w:rPr>
        <w:t>, brasileir</w:t>
      </w:r>
      <w:r w:rsidR="004C2267">
        <w:rPr>
          <w:rFonts w:ascii="Cambria" w:hAnsi="Cambria" w:cs="Arial"/>
          <w:bCs/>
          <w:sz w:val="22"/>
          <w:szCs w:val="22"/>
        </w:rPr>
        <w:t>a</w:t>
      </w:r>
      <w:r w:rsidRPr="00275AA1">
        <w:rPr>
          <w:rFonts w:ascii="Cambria" w:hAnsi="Cambria" w:cs="Arial"/>
          <w:bCs/>
          <w:sz w:val="22"/>
          <w:szCs w:val="22"/>
        </w:rPr>
        <w:t>, portador</w:t>
      </w:r>
      <w:r w:rsidR="004C2267">
        <w:rPr>
          <w:rFonts w:ascii="Cambria" w:hAnsi="Cambria" w:cs="Arial"/>
          <w:bCs/>
          <w:sz w:val="22"/>
          <w:szCs w:val="22"/>
        </w:rPr>
        <w:t>a</w:t>
      </w:r>
      <w:r w:rsidRPr="00275AA1">
        <w:rPr>
          <w:rFonts w:ascii="Cambria" w:hAnsi="Cambria" w:cs="Arial"/>
          <w:bCs/>
          <w:sz w:val="22"/>
          <w:szCs w:val="22"/>
        </w:rPr>
        <w:t xml:space="preserve"> da Cédula de Identidade RG n.º ------------------ e do CPF/MF sob n.º ----------------------, e a seguir denominada </w:t>
      </w:r>
      <w:r w:rsidRPr="00275AA1">
        <w:rPr>
          <w:rFonts w:ascii="Cambria" w:hAnsi="Cambria" w:cs="Arial"/>
          <w:b/>
          <w:bCs/>
          <w:sz w:val="22"/>
          <w:szCs w:val="22"/>
        </w:rPr>
        <w:t xml:space="preserve">CONTRATANTE </w:t>
      </w:r>
      <w:r w:rsidRPr="00275AA1">
        <w:rPr>
          <w:rFonts w:ascii="Cambria" w:hAnsi="Cambria" w:cs="Arial"/>
          <w:bCs/>
          <w:sz w:val="22"/>
          <w:szCs w:val="22"/>
        </w:rPr>
        <w:t>e a empresa de</w:t>
      </w:r>
      <w:r w:rsidR="00351D61">
        <w:rPr>
          <w:rFonts w:ascii="Cambria" w:hAnsi="Cambria" w:cs="Arial"/>
          <w:bCs/>
          <w:sz w:val="22"/>
          <w:szCs w:val="22"/>
        </w:rPr>
        <w:t>n</w:t>
      </w:r>
      <w:r w:rsidRPr="00275AA1">
        <w:rPr>
          <w:rFonts w:ascii="Cambria" w:hAnsi="Cambria" w:cs="Arial"/>
          <w:bCs/>
          <w:sz w:val="22"/>
          <w:szCs w:val="22"/>
        </w:rPr>
        <w:t>o</w:t>
      </w:r>
      <w:r w:rsidR="00351D61">
        <w:rPr>
          <w:rFonts w:ascii="Cambria" w:hAnsi="Cambria" w:cs="Arial"/>
          <w:bCs/>
          <w:sz w:val="22"/>
          <w:szCs w:val="22"/>
        </w:rPr>
        <w:t>m</w:t>
      </w:r>
      <w:r w:rsidRPr="00275AA1">
        <w:rPr>
          <w:rFonts w:ascii="Cambria" w:hAnsi="Cambria" w:cs="Arial"/>
          <w:bCs/>
          <w:sz w:val="22"/>
          <w:szCs w:val="22"/>
        </w:rPr>
        <w:t>i</w:t>
      </w:r>
      <w:r w:rsidR="00351D61">
        <w:rPr>
          <w:rFonts w:ascii="Cambria" w:hAnsi="Cambria" w:cs="Arial"/>
          <w:bCs/>
          <w:sz w:val="22"/>
          <w:szCs w:val="22"/>
        </w:rPr>
        <w:t>n</w:t>
      </w:r>
      <w:r w:rsidRPr="00275AA1">
        <w:rPr>
          <w:rFonts w:ascii="Cambria" w:hAnsi="Cambria" w:cs="Arial"/>
          <w:bCs/>
          <w:sz w:val="22"/>
          <w:szCs w:val="22"/>
        </w:rPr>
        <w:t xml:space="preserve">ada </w:t>
      </w:r>
      <w:r w:rsidRPr="00275AA1">
        <w:rPr>
          <w:rFonts w:ascii="Cambria" w:hAnsi="Cambria" w:cs="Arial"/>
          <w:b/>
          <w:sz w:val="22"/>
          <w:szCs w:val="22"/>
        </w:rPr>
        <w:t>CONTRATADA</w:t>
      </w:r>
      <w:r w:rsidRPr="00275AA1">
        <w:rPr>
          <w:rFonts w:ascii="Cambria" w:eastAsia="Arial" w:hAnsi="Cambria" w:cs="Arial"/>
          <w:sz w:val="22"/>
          <w:szCs w:val="22"/>
        </w:rPr>
        <w:t xml:space="preserve">  </w:t>
      </w:r>
      <w:r w:rsidRPr="009422FA">
        <w:rPr>
          <w:rFonts w:ascii="Cambria" w:eastAsia="Arial" w:hAnsi="Cambria" w:cs="Arial"/>
          <w:sz w:val="22"/>
          <w:szCs w:val="22"/>
        </w:rPr>
        <w:t xml:space="preserve">.............................., </w:t>
      </w:r>
      <w:r w:rsidRPr="009422FA">
        <w:rPr>
          <w:rFonts w:ascii="Cambria" w:eastAsia="Arial" w:hAnsi="Cambria" w:cs="Arial"/>
          <w:i/>
          <w:iCs/>
          <w:sz w:val="22"/>
          <w:szCs w:val="22"/>
        </w:rPr>
        <w:t>inscrito(a) no CNPJ/MF sob o nº ............................, sediado(a) na</w:t>
      </w:r>
      <w:r w:rsidRPr="009422FA">
        <w:rPr>
          <w:rFonts w:ascii="Cambria" w:eastAsia="Arial" w:hAnsi="Cambria" w:cs="Arial"/>
          <w:sz w:val="22"/>
          <w:szCs w:val="22"/>
        </w:rPr>
        <w:t xml:space="preserve"> ..................................., </w:t>
      </w:r>
      <w:r w:rsidRPr="009422FA">
        <w:rPr>
          <w:rFonts w:ascii="Cambria" w:eastAsia="Arial" w:hAnsi="Cambria" w:cs="Arial"/>
          <w:i/>
          <w:iCs/>
          <w:sz w:val="22"/>
          <w:szCs w:val="22"/>
        </w:rPr>
        <w:t>neste ato representado(a) por</w:t>
      </w:r>
      <w:r w:rsidRPr="009422FA">
        <w:rPr>
          <w:rFonts w:ascii="Cambria" w:eastAsia="Arial" w:hAnsi="Cambria" w:cs="Arial"/>
          <w:sz w:val="22"/>
          <w:szCs w:val="22"/>
        </w:rPr>
        <w:t xml:space="preserve"> .................................. (nome e função no contratado), </w:t>
      </w:r>
      <w:r w:rsidRPr="009422FA">
        <w:rPr>
          <w:rFonts w:ascii="Cambria" w:eastAsia="Arial" w:hAnsi="Cambria" w:cs="Arial"/>
          <w:i/>
          <w:iCs/>
          <w:sz w:val="22"/>
          <w:szCs w:val="22"/>
        </w:rPr>
        <w:t xml:space="preserve">conforme atos constitutivos da empresa </w:t>
      </w:r>
      <w:r w:rsidRPr="009422FA">
        <w:rPr>
          <w:rFonts w:ascii="Cambria" w:eastAsia="Arial" w:hAnsi="Cambria" w:cs="Arial"/>
          <w:b/>
          <w:bCs/>
          <w:i/>
          <w:iCs/>
          <w:sz w:val="22"/>
          <w:szCs w:val="22"/>
        </w:rPr>
        <w:t>OU</w:t>
      </w:r>
      <w:r w:rsidRPr="009422FA">
        <w:rPr>
          <w:rFonts w:ascii="Cambria" w:eastAsia="Arial" w:hAnsi="Cambria" w:cs="Arial"/>
          <w:i/>
          <w:iCs/>
          <w:sz w:val="22"/>
          <w:szCs w:val="22"/>
        </w:rPr>
        <w:t xml:space="preserve"> procuração apresentada nos autos, </w:t>
      </w:r>
      <w:r w:rsidRPr="00275AA1">
        <w:rPr>
          <w:rFonts w:ascii="Cambria" w:eastAsia="Arial" w:hAnsi="Cambria" w:cs="Arial"/>
          <w:sz w:val="22"/>
          <w:szCs w:val="22"/>
        </w:rPr>
        <w:t xml:space="preserve">tendo em vista o que consta no Processo nº </w:t>
      </w:r>
      <w:r w:rsidR="009422FA">
        <w:rPr>
          <w:rFonts w:ascii="Cambria" w:eastAsia="Arial" w:hAnsi="Cambria" w:cs="Arial"/>
          <w:sz w:val="22"/>
          <w:szCs w:val="22"/>
        </w:rPr>
        <w:t>0</w:t>
      </w:r>
      <w:r w:rsidR="00861161">
        <w:rPr>
          <w:rFonts w:ascii="Cambria" w:eastAsia="Arial" w:hAnsi="Cambria" w:cs="Arial"/>
          <w:sz w:val="22"/>
          <w:szCs w:val="22"/>
        </w:rPr>
        <w:t>80</w:t>
      </w:r>
      <w:r w:rsidR="009422FA">
        <w:rPr>
          <w:rFonts w:ascii="Cambria" w:eastAsia="Arial" w:hAnsi="Cambria" w:cs="Arial"/>
          <w:sz w:val="22"/>
          <w:szCs w:val="22"/>
        </w:rPr>
        <w:t>/2024</w:t>
      </w:r>
      <w:r w:rsidRPr="00275AA1">
        <w:rPr>
          <w:rFonts w:ascii="Cambria" w:eastAsia="Arial" w:hAnsi="Cambria" w:cs="Arial"/>
          <w:color w:val="FF0000"/>
          <w:sz w:val="22"/>
          <w:szCs w:val="22"/>
        </w:rPr>
        <w:t xml:space="preserve"> </w:t>
      </w:r>
      <w:r w:rsidRPr="00275AA1">
        <w:rPr>
          <w:rFonts w:ascii="Cambria" w:eastAsia="Arial" w:hAnsi="Cambria" w:cs="Arial"/>
          <w:sz w:val="22"/>
          <w:szCs w:val="22"/>
        </w:rPr>
        <w:t xml:space="preserve">e em observância às disposições da </w:t>
      </w:r>
      <w:hyperlink r:id="rId64" w:history="1">
        <w:r w:rsidRPr="00275AA1">
          <w:rPr>
            <w:rStyle w:val="Hyperlink"/>
            <w:rFonts w:ascii="Cambria" w:eastAsia="Arial" w:hAnsi="Cambria" w:cs="Arial"/>
            <w:sz w:val="22"/>
            <w:szCs w:val="22"/>
          </w:rPr>
          <w:t>Lei nº 14.133, de 1º de abril de 2021</w:t>
        </w:r>
      </w:hyperlink>
      <w:r w:rsidRPr="00275AA1">
        <w:rPr>
          <w:rFonts w:ascii="Cambria" w:eastAsia="Arial" w:hAnsi="Cambria" w:cs="Arial"/>
          <w:sz w:val="22"/>
          <w:szCs w:val="22"/>
        </w:rPr>
        <w:t xml:space="preserve">, e demais legislação aplicável, resolvem celebrar o presente Termo de Contrato, decorrente </w:t>
      </w:r>
      <w:r w:rsidRPr="008E302A">
        <w:rPr>
          <w:rFonts w:ascii="Cambria" w:eastAsia="Arial" w:hAnsi="Cambria" w:cs="Arial"/>
          <w:i/>
          <w:iCs/>
          <w:sz w:val="22"/>
          <w:szCs w:val="22"/>
        </w:rPr>
        <w:t xml:space="preserve">do Pregão Eletrônico </w:t>
      </w:r>
      <w:r w:rsidR="008E302A" w:rsidRPr="008E302A">
        <w:rPr>
          <w:rFonts w:ascii="Cambria" w:eastAsia="Arial" w:hAnsi="Cambria" w:cs="Arial"/>
          <w:i/>
          <w:iCs/>
          <w:sz w:val="22"/>
          <w:szCs w:val="22"/>
        </w:rPr>
        <w:t>nº 0</w:t>
      </w:r>
      <w:r w:rsidR="00861161">
        <w:rPr>
          <w:rFonts w:ascii="Cambria" w:eastAsia="Arial" w:hAnsi="Cambria" w:cs="Arial"/>
          <w:i/>
          <w:iCs/>
          <w:sz w:val="22"/>
          <w:szCs w:val="22"/>
        </w:rPr>
        <w:t>35</w:t>
      </w:r>
      <w:r w:rsidR="008E302A" w:rsidRPr="008E302A">
        <w:rPr>
          <w:rFonts w:ascii="Cambria" w:eastAsia="Arial" w:hAnsi="Cambria" w:cs="Arial"/>
          <w:i/>
          <w:iCs/>
          <w:sz w:val="22"/>
          <w:szCs w:val="22"/>
        </w:rPr>
        <w:t>/2024</w:t>
      </w:r>
      <w:r w:rsidRPr="008E302A">
        <w:rPr>
          <w:rFonts w:ascii="Cambria" w:eastAsia="Arial" w:hAnsi="Cambria" w:cs="Arial"/>
          <w:sz w:val="22"/>
          <w:szCs w:val="22"/>
        </w:rPr>
        <w:t xml:space="preserve">, </w:t>
      </w:r>
      <w:r w:rsidRPr="00275AA1">
        <w:rPr>
          <w:rFonts w:ascii="Cambria" w:eastAsia="Arial" w:hAnsi="Cambria" w:cs="Arial"/>
          <w:sz w:val="22"/>
          <w:szCs w:val="22"/>
        </w:rPr>
        <w:t>mediante as cláusulas e condições a seguir enunciadas.</w:t>
      </w:r>
    </w:p>
    <w:p w:rsidR="002C4806" w:rsidRPr="00275AA1" w:rsidRDefault="002C4806" w:rsidP="002C4806">
      <w:pPr>
        <w:pStyle w:val="Corpodetexto2"/>
        <w:spacing w:before="10" w:after="10" w:line="276" w:lineRule="auto"/>
        <w:jc w:val="both"/>
        <w:rPr>
          <w:rFonts w:ascii="Cambria" w:eastAsia="Arial" w:hAnsi="Cambria" w:cs="Arial"/>
          <w:sz w:val="22"/>
          <w:szCs w:val="22"/>
        </w:rPr>
      </w:pPr>
    </w:p>
    <w:p w:rsidR="002C4806" w:rsidRPr="00275AA1" w:rsidRDefault="002C4806" w:rsidP="002C4806">
      <w:pPr>
        <w:pStyle w:val="Nivel01"/>
        <w:numPr>
          <w:ilvl w:val="0"/>
          <w:numId w:val="55"/>
        </w:numPr>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PRIMEIRA – OBJETO (</w:t>
      </w:r>
      <w:hyperlink r:id="rId65" w:anchor="art92" w:history="1">
        <w:r w:rsidRPr="00275AA1">
          <w:rPr>
            <w:rStyle w:val="Hyperlink"/>
            <w:rFonts w:ascii="Cambria" w:hAnsi="Cambria"/>
            <w:sz w:val="22"/>
            <w:szCs w:val="22"/>
          </w:rPr>
          <w:t>art. 92, I e II</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O objeto do presente instrumento é a </w:t>
      </w:r>
      <w:r w:rsidR="00F458BF" w:rsidRPr="00275AA1">
        <w:rPr>
          <w:rFonts w:ascii="Cambria" w:hAnsi="Cambria"/>
          <w:sz w:val="22"/>
          <w:szCs w:val="22"/>
        </w:rPr>
        <w:t xml:space="preserve">aquisição </w:t>
      </w:r>
      <w:r w:rsidR="00F458BF" w:rsidRPr="00F458BF">
        <w:rPr>
          <w:rFonts w:ascii="Cambria" w:hAnsi="Cambria"/>
          <w:sz w:val="22"/>
          <w:szCs w:val="22"/>
        </w:rPr>
        <w:t xml:space="preserve">de um </w:t>
      </w:r>
      <w:r w:rsidR="00F04BAE" w:rsidRPr="00F5253F">
        <w:rPr>
          <w:rFonts w:ascii="Cambria" w:hAnsi="Cambria"/>
          <w:sz w:val="22"/>
          <w:szCs w:val="22"/>
        </w:rPr>
        <w:t>caminhão para coleta seletiva, conforme detalhamento especificado no termo de referência, através do Convênio nº 4124509/2023 celebrado entre a Itaipu e o município de Santo Inácio-PR</w:t>
      </w:r>
      <w:r w:rsidRPr="00F458BF">
        <w:rPr>
          <w:rFonts w:ascii="Cambria" w:hAnsi="Cambria"/>
          <w:sz w:val="22"/>
          <w:szCs w:val="22"/>
        </w:rPr>
        <w:t>,</w:t>
      </w:r>
      <w:r w:rsidRPr="00275AA1">
        <w:rPr>
          <w:rFonts w:ascii="Cambria" w:hAnsi="Cambria"/>
          <w:sz w:val="22"/>
          <w:szCs w:val="22"/>
        </w:rPr>
        <w:t xml:space="preserve"> nas condições estabelecidas no Termo de Referência.</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Objeto da contratação:</w:t>
      </w:r>
    </w:p>
    <w:tbl>
      <w:tblPr>
        <w:tblW w:w="10206" w:type="dxa"/>
        <w:tblInd w:w="392" w:type="dxa"/>
        <w:tblLayout w:type="fixed"/>
        <w:tblLook w:val="04A0" w:firstRow="1" w:lastRow="0" w:firstColumn="1" w:lastColumn="0" w:noHBand="0" w:noVBand="1"/>
      </w:tblPr>
      <w:tblGrid>
        <w:gridCol w:w="1134"/>
        <w:gridCol w:w="3118"/>
        <w:gridCol w:w="1276"/>
        <w:gridCol w:w="1276"/>
        <w:gridCol w:w="992"/>
        <w:gridCol w:w="1276"/>
        <w:gridCol w:w="1134"/>
      </w:tblGrid>
      <w:tr w:rsidR="00436276" w:rsidRPr="00275AA1" w:rsidTr="00436276">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Default="00436276" w:rsidP="002C4806">
            <w:pPr>
              <w:spacing w:before="10" w:after="10" w:line="276" w:lineRule="auto"/>
              <w:jc w:val="both"/>
              <w:rPr>
                <w:rFonts w:ascii="Cambria" w:eastAsia="Arial" w:hAnsi="Cambria" w:cs="Arial"/>
                <w:b/>
                <w:bCs/>
                <w:color w:val="000000" w:themeColor="text1"/>
              </w:rPr>
            </w:pPr>
          </w:p>
          <w:p w:rsidR="00436276" w:rsidRPr="00275AA1" w:rsidRDefault="00436276" w:rsidP="002C4806">
            <w:pPr>
              <w:spacing w:before="10" w:after="10" w:line="276" w:lineRule="auto"/>
              <w:jc w:val="both"/>
              <w:rPr>
                <w:rFonts w:ascii="Cambria" w:eastAsia="Arial" w:hAnsi="Cambria" w:cs="Arial"/>
                <w:b/>
                <w:bCs/>
                <w:color w:val="000000"/>
              </w:rPr>
            </w:pPr>
            <w:r w:rsidRPr="00275AA1">
              <w:rPr>
                <w:rFonts w:ascii="Cambria" w:eastAsia="Arial" w:hAnsi="Cambria" w:cs="Arial"/>
                <w:b/>
                <w:bCs/>
                <w:color w:val="000000" w:themeColor="text1"/>
              </w:rPr>
              <w:t>ITEM</w:t>
            </w:r>
          </w:p>
          <w:p w:rsidR="00436276" w:rsidRPr="00275AA1" w:rsidRDefault="00436276" w:rsidP="002C4806">
            <w:pPr>
              <w:spacing w:before="10" w:after="10" w:line="276" w:lineRule="auto"/>
              <w:jc w:val="both"/>
              <w:rPr>
                <w:rFonts w:ascii="Cambria" w:eastAsia="Arial" w:hAnsi="Cambria" w:cs="Arial"/>
                <w:b/>
                <w:bCs/>
                <w:color w:val="000000"/>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Default="00436276" w:rsidP="002C4806">
            <w:pPr>
              <w:spacing w:before="10" w:after="10" w:line="276" w:lineRule="auto"/>
              <w:jc w:val="both"/>
              <w:rPr>
                <w:rFonts w:ascii="Cambria" w:eastAsia="Arial" w:hAnsi="Cambria" w:cs="Arial"/>
                <w:b/>
                <w:bCs/>
                <w:color w:val="000000" w:themeColor="text1"/>
              </w:rPr>
            </w:pPr>
          </w:p>
          <w:p w:rsidR="00436276" w:rsidRPr="00275AA1" w:rsidRDefault="00436276" w:rsidP="002C4806">
            <w:pPr>
              <w:spacing w:before="10" w:after="10" w:line="276" w:lineRule="auto"/>
              <w:jc w:val="both"/>
              <w:rPr>
                <w:rFonts w:ascii="Cambria" w:eastAsia="Arial" w:hAnsi="Cambria" w:cs="Arial"/>
                <w:color w:val="000000"/>
              </w:rPr>
            </w:pPr>
            <w:r w:rsidRPr="00275AA1">
              <w:rPr>
                <w:rFonts w:ascii="Cambria" w:eastAsia="Arial" w:hAnsi="Cambria" w:cs="Arial"/>
                <w:b/>
                <w:bCs/>
                <w:color w:val="000000" w:themeColor="text1"/>
              </w:rPr>
              <w:t>ESPECIFICAÇÃO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Default="00436276" w:rsidP="002C4806">
            <w:pPr>
              <w:spacing w:before="10" w:after="10" w:line="276" w:lineRule="auto"/>
              <w:jc w:val="both"/>
              <w:rPr>
                <w:rFonts w:ascii="Cambria" w:eastAsia="Arial" w:hAnsi="Cambria" w:cs="Arial"/>
                <w:b/>
                <w:bCs/>
                <w:color w:val="000000" w:themeColor="text1"/>
              </w:rPr>
            </w:pPr>
          </w:p>
          <w:p w:rsidR="00436276" w:rsidRPr="00275AA1" w:rsidRDefault="00436276" w:rsidP="002C4806">
            <w:pPr>
              <w:spacing w:before="10" w:after="10" w:line="276" w:lineRule="auto"/>
              <w:jc w:val="both"/>
              <w:rPr>
                <w:rFonts w:ascii="Cambria" w:eastAsia="Arial" w:hAnsi="Cambria" w:cs="Arial"/>
                <w:b/>
                <w:bCs/>
                <w:color w:val="000000" w:themeColor="text1"/>
              </w:rPr>
            </w:pPr>
            <w:r>
              <w:rPr>
                <w:rFonts w:ascii="Cambria" w:eastAsia="Arial" w:hAnsi="Cambria" w:cs="Arial"/>
                <w:b/>
                <w:bCs/>
                <w:color w:val="000000" w:themeColor="text1"/>
              </w:rPr>
              <w:t>MARCA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Pr="00275AA1" w:rsidRDefault="00436276" w:rsidP="002C4806">
            <w:pPr>
              <w:spacing w:before="10" w:after="10" w:line="276" w:lineRule="auto"/>
              <w:jc w:val="both"/>
              <w:rPr>
                <w:rFonts w:ascii="Cambria" w:eastAsia="Arial" w:hAnsi="Cambria" w:cs="Arial"/>
                <w:color w:val="000000"/>
              </w:rPr>
            </w:pPr>
            <w:r w:rsidRPr="00275AA1">
              <w:rPr>
                <w:rFonts w:ascii="Cambria" w:eastAsia="Arial" w:hAnsi="Cambria" w:cs="Arial"/>
                <w:b/>
                <w:bCs/>
                <w:color w:val="000000" w:themeColor="text1"/>
              </w:rPr>
              <w:t>UNIDADE DE MEDIDA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Default="00436276" w:rsidP="00436276">
            <w:pPr>
              <w:spacing w:before="10" w:after="10" w:line="276" w:lineRule="auto"/>
              <w:jc w:val="both"/>
              <w:rPr>
                <w:rFonts w:ascii="Cambria" w:eastAsia="Arial" w:hAnsi="Cambria" w:cs="Arial"/>
                <w:b/>
                <w:bCs/>
              </w:rPr>
            </w:pPr>
          </w:p>
          <w:p w:rsidR="00436276" w:rsidRPr="00275AA1" w:rsidRDefault="00436276" w:rsidP="00436276">
            <w:pPr>
              <w:spacing w:before="10" w:after="10" w:line="276" w:lineRule="auto"/>
              <w:jc w:val="both"/>
              <w:rPr>
                <w:rFonts w:ascii="Cambria" w:eastAsia="Arial" w:hAnsi="Cambria" w:cs="Arial"/>
                <w:b/>
                <w:bCs/>
              </w:rPr>
            </w:pPr>
            <w:r w:rsidRPr="00275AA1">
              <w:rPr>
                <w:rFonts w:ascii="Cambria" w:eastAsia="Arial" w:hAnsi="Cambria" w:cs="Arial"/>
                <w:b/>
                <w:bCs/>
              </w:rPr>
              <w:t>QUANT</w:t>
            </w:r>
            <w:r>
              <w:rPr>
                <w:rFonts w:ascii="Cambria" w:eastAsia="Arial" w:hAnsi="Cambria" w:cs="Arial"/>
                <w:b/>
                <w:bCs/>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Pr="00275AA1" w:rsidRDefault="00436276" w:rsidP="002C4806">
            <w:pPr>
              <w:spacing w:before="10" w:after="10" w:line="276" w:lineRule="auto"/>
              <w:jc w:val="both"/>
              <w:rPr>
                <w:rFonts w:ascii="Cambria" w:eastAsia="Arial" w:hAnsi="Cambria" w:cs="Arial"/>
                <w:b/>
                <w:bCs/>
              </w:rPr>
            </w:pPr>
            <w:r w:rsidRPr="00275AA1">
              <w:rPr>
                <w:rFonts w:ascii="Cambria" w:eastAsia="Arial" w:hAnsi="Cambria" w:cs="Arial"/>
                <w:b/>
                <w:bCs/>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Pr="00275AA1" w:rsidRDefault="00436276" w:rsidP="002C4806">
            <w:pPr>
              <w:spacing w:before="10" w:after="10" w:line="276" w:lineRule="auto"/>
              <w:jc w:val="both"/>
              <w:rPr>
                <w:rFonts w:ascii="Cambria" w:eastAsia="Arial" w:hAnsi="Cambria" w:cs="Arial"/>
                <w:b/>
                <w:bCs/>
              </w:rPr>
            </w:pPr>
            <w:r w:rsidRPr="00275AA1">
              <w:rPr>
                <w:rFonts w:ascii="Cambria" w:eastAsia="Arial" w:hAnsi="Cambria" w:cs="Arial"/>
                <w:b/>
                <w:bCs/>
              </w:rPr>
              <w:t>VALOR TOTAL</w:t>
            </w:r>
          </w:p>
        </w:tc>
      </w:tr>
      <w:tr w:rsidR="00436276" w:rsidRPr="00275AA1" w:rsidTr="00436276">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Pr="00275AA1" w:rsidRDefault="00436276" w:rsidP="002C4806">
            <w:pPr>
              <w:spacing w:before="10" w:after="10" w:line="276" w:lineRule="auto"/>
              <w:jc w:val="both"/>
              <w:rPr>
                <w:rFonts w:ascii="Cambria" w:eastAsia="Arial" w:hAnsi="Cambria" w:cs="Arial"/>
                <w:b/>
                <w:bCs/>
                <w:color w:val="000000"/>
              </w:rPr>
            </w:pPr>
            <w:r w:rsidRPr="00275AA1">
              <w:rPr>
                <w:rFonts w:ascii="Cambria" w:eastAsia="Arial" w:hAnsi="Cambria" w:cs="Arial"/>
                <w:b/>
                <w:bCs/>
                <w:color w:val="000000" w:themeColor="text1"/>
              </w:rPr>
              <w:t>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Pr="00275AA1" w:rsidRDefault="00436276" w:rsidP="002C4806">
            <w:pPr>
              <w:spacing w:before="10" w:after="10" w:line="276" w:lineRule="auto"/>
              <w:jc w:val="both"/>
              <w:rPr>
                <w:rFonts w:ascii="Cambria" w:eastAsia="Arial" w:hAnsi="Cambria" w:cs="Arial"/>
                <w:color w:val="00000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Pr="00275AA1" w:rsidRDefault="00436276" w:rsidP="002C4806">
            <w:pPr>
              <w:spacing w:before="10" w:after="10" w:line="276" w:lineRule="auto"/>
              <w:jc w:val="both"/>
              <w:rPr>
                <w:rFonts w:ascii="Cambria" w:eastAsia="Arial" w:hAnsi="Cambria" w:cs="Arial"/>
                <w:color w:val="00000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Pr="00275AA1" w:rsidRDefault="00436276" w:rsidP="002C4806">
            <w:pPr>
              <w:spacing w:before="10" w:after="10" w:line="276" w:lineRule="auto"/>
              <w:jc w:val="both"/>
              <w:rPr>
                <w:rFonts w:ascii="Cambria" w:eastAsia="Arial" w:hAnsi="Cambria" w:cs="Arial"/>
                <w:color w:val="00000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Pr="00275AA1" w:rsidRDefault="00436276" w:rsidP="002C4806">
            <w:pPr>
              <w:spacing w:before="10" w:after="10" w:line="276" w:lineRule="auto"/>
              <w:jc w:val="both"/>
              <w:rPr>
                <w:rFonts w:ascii="Cambria" w:eastAsia="Arial" w:hAnsi="Cambria" w:cs="Arial"/>
                <w:color w:val="00000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Pr="00275AA1" w:rsidRDefault="00436276" w:rsidP="002C4806">
            <w:pPr>
              <w:spacing w:before="10" w:after="10" w:line="276" w:lineRule="auto"/>
              <w:jc w:val="both"/>
              <w:rPr>
                <w:rFonts w:ascii="Cambria" w:eastAsia="Arial" w:hAnsi="Cambria"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276" w:rsidRPr="00275AA1" w:rsidRDefault="00436276" w:rsidP="002C4806">
            <w:pPr>
              <w:spacing w:before="10" w:after="10" w:line="276" w:lineRule="auto"/>
              <w:jc w:val="both"/>
              <w:rPr>
                <w:rFonts w:ascii="Cambria" w:eastAsia="Arial" w:hAnsi="Cambria" w:cs="Arial"/>
                <w:color w:val="000000"/>
              </w:rPr>
            </w:pPr>
          </w:p>
        </w:tc>
      </w:tr>
    </w:tbl>
    <w:p w:rsidR="002C4806" w:rsidRPr="00275AA1" w:rsidRDefault="002C4806" w:rsidP="002C4806">
      <w:pPr>
        <w:pStyle w:val="Nivel2"/>
        <w:numPr>
          <w:ilvl w:val="1"/>
          <w:numId w:val="41"/>
        </w:numPr>
        <w:spacing w:before="10" w:after="10"/>
        <w:ind w:left="0" w:firstLine="567"/>
        <w:rPr>
          <w:rFonts w:ascii="Cambria" w:hAnsi="Cambria"/>
          <w:sz w:val="22"/>
          <w:szCs w:val="22"/>
          <w:lang w:val="x-none"/>
        </w:rPr>
      </w:pPr>
      <w:r w:rsidRPr="00275AA1">
        <w:rPr>
          <w:rFonts w:ascii="Cambria" w:hAnsi="Cambria"/>
          <w:sz w:val="22"/>
          <w:szCs w:val="22"/>
        </w:rPr>
        <w:t>Vinculam esta contratação, independentemente de transcrição:</w:t>
      </w:r>
    </w:p>
    <w:p w:rsidR="002C4806" w:rsidRPr="00275AA1" w:rsidRDefault="002C4806" w:rsidP="002C4806">
      <w:pPr>
        <w:pStyle w:val="Nivel3"/>
        <w:numPr>
          <w:ilvl w:val="2"/>
          <w:numId w:val="41"/>
        </w:numPr>
        <w:spacing w:before="10" w:after="10"/>
        <w:ind w:left="170" w:firstLine="709"/>
        <w:rPr>
          <w:rFonts w:ascii="Cambria" w:hAnsi="Cambria"/>
          <w:sz w:val="22"/>
          <w:szCs w:val="22"/>
          <w:lang w:val="x-none"/>
        </w:rPr>
      </w:pPr>
      <w:r w:rsidRPr="00275AA1">
        <w:rPr>
          <w:rFonts w:ascii="Cambria" w:hAnsi="Cambria"/>
          <w:sz w:val="22"/>
          <w:szCs w:val="22"/>
        </w:rPr>
        <w:t>O Termo de Referência;</w:t>
      </w:r>
    </w:p>
    <w:p w:rsidR="002C4806" w:rsidRPr="00275AA1" w:rsidRDefault="002C4806" w:rsidP="002C4806">
      <w:pPr>
        <w:pStyle w:val="Nivel3"/>
        <w:numPr>
          <w:ilvl w:val="2"/>
          <w:numId w:val="41"/>
        </w:numPr>
        <w:spacing w:before="10" w:after="10"/>
        <w:ind w:left="170" w:firstLine="709"/>
        <w:rPr>
          <w:rFonts w:ascii="Cambria" w:hAnsi="Cambria"/>
          <w:sz w:val="22"/>
          <w:szCs w:val="22"/>
          <w:lang w:val="x-none"/>
        </w:rPr>
      </w:pPr>
      <w:r w:rsidRPr="00275AA1">
        <w:rPr>
          <w:rFonts w:ascii="Cambria" w:hAnsi="Cambria"/>
          <w:sz w:val="22"/>
          <w:szCs w:val="22"/>
        </w:rPr>
        <w:t>O Edital da Licitação;</w:t>
      </w:r>
    </w:p>
    <w:p w:rsidR="002C4806" w:rsidRPr="00275AA1" w:rsidRDefault="002C4806" w:rsidP="002C4806">
      <w:pPr>
        <w:pStyle w:val="Nivel3"/>
        <w:numPr>
          <w:ilvl w:val="2"/>
          <w:numId w:val="41"/>
        </w:numPr>
        <w:spacing w:before="10" w:after="10"/>
        <w:ind w:left="170" w:firstLine="709"/>
        <w:rPr>
          <w:rFonts w:ascii="Cambria" w:hAnsi="Cambria"/>
          <w:sz w:val="22"/>
          <w:szCs w:val="22"/>
          <w:lang w:val="x-none"/>
        </w:rPr>
      </w:pPr>
      <w:r w:rsidRPr="00275AA1">
        <w:rPr>
          <w:rFonts w:ascii="Cambria" w:hAnsi="Cambria"/>
          <w:sz w:val="22"/>
          <w:szCs w:val="22"/>
        </w:rPr>
        <w:t>A Proposta do contratado;</w:t>
      </w:r>
    </w:p>
    <w:p w:rsidR="002C4806" w:rsidRPr="00275AA1" w:rsidRDefault="002C4806" w:rsidP="002C4806">
      <w:pPr>
        <w:pStyle w:val="Nivel3"/>
        <w:numPr>
          <w:ilvl w:val="2"/>
          <w:numId w:val="41"/>
        </w:numPr>
        <w:spacing w:before="10" w:after="10"/>
        <w:ind w:left="170" w:firstLine="709"/>
        <w:rPr>
          <w:rFonts w:ascii="Cambria" w:hAnsi="Cambria"/>
          <w:sz w:val="22"/>
          <w:szCs w:val="22"/>
          <w:lang w:val="x-none"/>
        </w:rPr>
      </w:pPr>
      <w:r w:rsidRPr="00275AA1">
        <w:rPr>
          <w:rFonts w:ascii="Cambria" w:hAnsi="Cambria"/>
          <w:sz w:val="22"/>
          <w:szCs w:val="22"/>
        </w:rPr>
        <w:t>Eventuais anexos dos documentos supracitados.</w:t>
      </w:r>
    </w:p>
    <w:p w:rsidR="002C4806" w:rsidRPr="00275AA1" w:rsidRDefault="002C4806" w:rsidP="002C4806">
      <w:pPr>
        <w:pStyle w:val="Nivel3"/>
        <w:spacing w:before="10" w:after="10"/>
        <w:ind w:left="879"/>
        <w:rPr>
          <w:rFonts w:ascii="Cambria" w:hAnsi="Cambria"/>
          <w:sz w:val="22"/>
          <w:szCs w:val="22"/>
          <w:lang w:val="x-none"/>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lastRenderedPageBreak/>
        <w:t>CLÁUSULA SEGUNDA – VIGÊNCIA E PRORROGAÇÃO</w:t>
      </w:r>
    </w:p>
    <w:p w:rsidR="002C4806" w:rsidRPr="00275AA1" w:rsidRDefault="002C4806" w:rsidP="002C4806">
      <w:pPr>
        <w:pStyle w:val="Nvel2-Red"/>
        <w:numPr>
          <w:ilvl w:val="1"/>
          <w:numId w:val="41"/>
        </w:numPr>
        <w:spacing w:before="10" w:after="10"/>
        <w:ind w:left="0" w:firstLine="567"/>
        <w:rPr>
          <w:rFonts w:ascii="Cambria" w:hAnsi="Cambria"/>
          <w:sz w:val="22"/>
          <w:szCs w:val="22"/>
        </w:rPr>
      </w:pPr>
      <w:r w:rsidRPr="009422FA">
        <w:rPr>
          <w:rFonts w:ascii="Cambria" w:hAnsi="Cambria"/>
          <w:color w:val="auto"/>
          <w:sz w:val="22"/>
          <w:szCs w:val="22"/>
        </w:rPr>
        <w:t xml:space="preserve">O prazo de vigência da contratação é de 12 (doze) meses contados do(a) da assinatura desse termo contratual, na forma do </w:t>
      </w:r>
      <w:hyperlink r:id="rId66" w:anchor="art105" w:history="1">
        <w:r w:rsidRPr="00275AA1">
          <w:rPr>
            <w:rStyle w:val="Hyperlink"/>
            <w:rFonts w:ascii="Cambria" w:hAnsi="Cambria"/>
            <w:sz w:val="22"/>
            <w:szCs w:val="22"/>
          </w:rPr>
          <w:t>artigo 105 da Lei n° 14.133, de 2021</w:t>
        </w:r>
      </w:hyperlink>
      <w:r w:rsidRPr="00275AA1">
        <w:rPr>
          <w:rFonts w:ascii="Cambria" w:hAnsi="Cambria"/>
          <w:sz w:val="22"/>
          <w:szCs w:val="22"/>
        </w:rPr>
        <w:t>.</w:t>
      </w:r>
    </w:p>
    <w:p w:rsidR="002C4806" w:rsidRPr="00275AA1" w:rsidRDefault="002C4806" w:rsidP="002C4806">
      <w:pPr>
        <w:pStyle w:val="Nvel2-Red"/>
        <w:numPr>
          <w:ilvl w:val="0"/>
          <w:numId w:val="0"/>
        </w:numPr>
        <w:spacing w:before="10" w:after="10"/>
        <w:ind w:left="567"/>
        <w:rPr>
          <w:rFonts w:ascii="Cambria" w:hAnsi="Cambria"/>
          <w:sz w:val="22"/>
          <w:szCs w:val="22"/>
        </w:rPr>
      </w:pPr>
    </w:p>
    <w:p w:rsidR="002C4806" w:rsidRPr="009422FA" w:rsidRDefault="002C4806" w:rsidP="002C4806">
      <w:pPr>
        <w:pStyle w:val="Nvel3-R"/>
        <w:numPr>
          <w:ilvl w:val="2"/>
          <w:numId w:val="41"/>
        </w:numPr>
        <w:spacing w:before="10" w:after="10"/>
        <w:ind w:left="170" w:firstLine="709"/>
        <w:rPr>
          <w:rFonts w:ascii="Cambria" w:hAnsi="Cambria"/>
          <w:color w:val="auto"/>
          <w:sz w:val="22"/>
          <w:szCs w:val="22"/>
        </w:rPr>
      </w:pPr>
      <w:r w:rsidRPr="009422FA">
        <w:rPr>
          <w:rFonts w:ascii="Cambria" w:hAnsi="Cambria"/>
          <w:color w:val="auto"/>
          <w:sz w:val="22"/>
          <w:szCs w:val="22"/>
        </w:rPr>
        <w:t>Qualquer prorrogação de que trata este item é condicionada ao ateste, pela autoridade competente, de que as condições e os preços permanecem vantajosos para a Administração, permitida a negociação com o contratado.</w:t>
      </w: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TERCEIRA – MODELOS DE EXECUÇÃO E GESTÃO CONTRATUAIS (</w:t>
      </w:r>
      <w:hyperlink r:id="rId67" w:anchor="art92" w:history="1">
        <w:r w:rsidRPr="00275AA1">
          <w:rPr>
            <w:rStyle w:val="Hyperlink"/>
            <w:rFonts w:ascii="Cambria" w:hAnsi="Cambria"/>
            <w:sz w:val="22"/>
            <w:szCs w:val="22"/>
          </w:rPr>
          <w:t>art. 92, IV, VII e XVIII)</w:t>
        </w:r>
      </w:hyperlink>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O regime de execução contratual, os modelos de gestão e de execução, assim como os prazos e condições de conclusão, entrega, observação e recebimento do objeto constam no Termo de Referência, anexo a este Contrato.</w:t>
      </w:r>
    </w:p>
    <w:p w:rsidR="002C4806" w:rsidRPr="00275AA1" w:rsidRDefault="002C4806" w:rsidP="002C4806">
      <w:pPr>
        <w:pStyle w:val="Nivel2"/>
        <w:spacing w:before="10" w:after="10"/>
        <w:ind w:left="567" w:firstLine="0"/>
        <w:rPr>
          <w:rFonts w:ascii="Cambria" w:hAnsi="Cambria"/>
          <w:sz w:val="22"/>
          <w:szCs w:val="22"/>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QUARTA – SUBCONTRATAÇÃO</w:t>
      </w:r>
    </w:p>
    <w:p w:rsidR="002C4806" w:rsidRPr="00C67DAC" w:rsidRDefault="002C4806" w:rsidP="002C4806">
      <w:pPr>
        <w:pStyle w:val="Nvel2-Red"/>
        <w:numPr>
          <w:ilvl w:val="1"/>
          <w:numId w:val="41"/>
        </w:numPr>
        <w:spacing w:before="10" w:after="10"/>
        <w:ind w:left="0" w:firstLine="567"/>
        <w:rPr>
          <w:rFonts w:ascii="Cambria" w:hAnsi="Cambria"/>
          <w:color w:val="auto"/>
          <w:sz w:val="22"/>
          <w:szCs w:val="22"/>
        </w:rPr>
      </w:pPr>
      <w:r w:rsidRPr="00C67DAC">
        <w:rPr>
          <w:rFonts w:ascii="Cambria" w:hAnsi="Cambria"/>
          <w:color w:val="auto"/>
          <w:sz w:val="22"/>
          <w:szCs w:val="22"/>
        </w:rPr>
        <w:t>Não será admitida a subcontratação do objeto contratual.</w:t>
      </w:r>
    </w:p>
    <w:p w:rsidR="002C4806" w:rsidRPr="00275AA1" w:rsidRDefault="002C4806" w:rsidP="002C4806">
      <w:pPr>
        <w:pStyle w:val="Nvel2-Red"/>
        <w:numPr>
          <w:ilvl w:val="0"/>
          <w:numId w:val="0"/>
        </w:numPr>
        <w:spacing w:before="10" w:after="10"/>
        <w:ind w:left="567"/>
        <w:rPr>
          <w:rFonts w:ascii="Cambria" w:hAnsi="Cambria"/>
          <w:sz w:val="22"/>
          <w:szCs w:val="22"/>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QUINTA - PREÇO</w:t>
      </w:r>
    </w:p>
    <w:p w:rsidR="002C4806" w:rsidRPr="00C67DAC" w:rsidRDefault="002C4806" w:rsidP="002C4806">
      <w:pPr>
        <w:pStyle w:val="Nvel2-Red"/>
        <w:numPr>
          <w:ilvl w:val="1"/>
          <w:numId w:val="41"/>
        </w:numPr>
        <w:spacing w:before="10" w:after="10"/>
        <w:ind w:left="0" w:firstLine="567"/>
        <w:rPr>
          <w:rFonts w:ascii="Cambria" w:hAnsi="Cambria"/>
          <w:color w:val="auto"/>
          <w:sz w:val="22"/>
          <w:szCs w:val="22"/>
        </w:rPr>
      </w:pPr>
      <w:r w:rsidRPr="00C67DAC">
        <w:rPr>
          <w:rFonts w:ascii="Cambria" w:hAnsi="Cambria"/>
          <w:color w:val="auto"/>
          <w:sz w:val="22"/>
          <w:szCs w:val="22"/>
        </w:rPr>
        <w:t>O valor total da contratação é de R$.......... (.....)</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2C4806" w:rsidRPr="00275AA1" w:rsidRDefault="002C4806" w:rsidP="002C4806">
      <w:pPr>
        <w:pStyle w:val="Nivel2"/>
        <w:spacing w:before="10" w:after="10"/>
        <w:ind w:left="567" w:firstLine="0"/>
        <w:rPr>
          <w:rFonts w:ascii="Cambria" w:hAnsi="Cambria"/>
          <w:sz w:val="22"/>
          <w:szCs w:val="22"/>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SEXTA - PAGAMENTO (</w:t>
      </w:r>
      <w:hyperlink r:id="rId68" w:anchor="art92" w:history="1">
        <w:r w:rsidRPr="00275AA1">
          <w:rPr>
            <w:rStyle w:val="Hyperlink"/>
            <w:rFonts w:ascii="Cambria" w:hAnsi="Cambria"/>
            <w:sz w:val="22"/>
            <w:szCs w:val="22"/>
          </w:rPr>
          <w:t>art. 92, V e VI</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O prazo para pagamento </w:t>
      </w:r>
      <w:r w:rsidRPr="00275AA1">
        <w:rPr>
          <w:rFonts w:ascii="Cambria" w:hAnsi="Cambria"/>
          <w:color w:val="auto"/>
          <w:sz w:val="22"/>
          <w:szCs w:val="22"/>
          <w:lang w:eastAsia="en-US"/>
        </w:rPr>
        <w:t>ao contratado</w:t>
      </w:r>
      <w:r w:rsidRPr="00275AA1">
        <w:rPr>
          <w:rFonts w:ascii="Cambria" w:hAnsi="Cambria"/>
          <w:sz w:val="22"/>
          <w:szCs w:val="22"/>
        </w:rPr>
        <w:t xml:space="preserve"> e demais condições a ele referentes encontram-se definidos no Termo de Referência, anexo a este Contrato.</w:t>
      </w:r>
    </w:p>
    <w:p w:rsidR="002C4806" w:rsidRPr="00275AA1" w:rsidRDefault="002C4806" w:rsidP="002C4806">
      <w:pPr>
        <w:pStyle w:val="Nivel2"/>
        <w:spacing w:before="10" w:after="10"/>
        <w:ind w:left="567" w:firstLine="0"/>
        <w:rPr>
          <w:rFonts w:ascii="Cambria" w:hAnsi="Cambria"/>
          <w:sz w:val="22"/>
          <w:szCs w:val="22"/>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SÉTIMA - REAJUSTE (</w:t>
      </w:r>
      <w:hyperlink r:id="rId69" w:anchor="art92" w:history="1">
        <w:r w:rsidRPr="00275AA1">
          <w:rPr>
            <w:rStyle w:val="Hyperlink"/>
            <w:rFonts w:ascii="Cambria" w:hAnsi="Cambria"/>
            <w:sz w:val="22"/>
            <w:szCs w:val="22"/>
          </w:rPr>
          <w:t>art. 92, V)</w:t>
        </w:r>
      </w:hyperlink>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Os preços inicialmente contratados são fixos e irreajustáveis.</w:t>
      </w:r>
    </w:p>
    <w:p w:rsidR="002C4806" w:rsidRPr="00275AA1" w:rsidRDefault="002C4806" w:rsidP="002C4806">
      <w:pPr>
        <w:pStyle w:val="Nivel2"/>
        <w:spacing w:before="10" w:after="10"/>
        <w:ind w:left="567" w:firstLine="0"/>
        <w:rPr>
          <w:rFonts w:ascii="Cambria" w:hAnsi="Cambria"/>
          <w:sz w:val="22"/>
          <w:szCs w:val="22"/>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OITAVA - OBRIGAÇÕES DO CONTRATANTE (</w:t>
      </w:r>
      <w:hyperlink r:id="rId70" w:anchor="art92" w:history="1">
        <w:r w:rsidRPr="00275AA1">
          <w:rPr>
            <w:rStyle w:val="Hyperlink"/>
            <w:rFonts w:ascii="Cambria" w:hAnsi="Cambria"/>
            <w:sz w:val="22"/>
            <w:szCs w:val="22"/>
          </w:rPr>
          <w:t>art. 92, X, XI e XIV</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b/>
          <w:bCs/>
          <w:sz w:val="22"/>
          <w:szCs w:val="22"/>
        </w:rPr>
      </w:pPr>
      <w:r w:rsidRPr="00275AA1">
        <w:rPr>
          <w:rFonts w:ascii="Cambria" w:hAnsi="Cambria"/>
          <w:sz w:val="22"/>
          <w:szCs w:val="22"/>
        </w:rPr>
        <w:t>São obrigações do Contratante:</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Exigir o cumprimento de todas as obrigações assumidas pelo Contratado, de acordo com o contrato e seus anexos;</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Receber o objeto no prazo e condições estabelecidas no Termo de Referência;</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Notificar o Contratado, por escrito, sobre vícios, defeitos ou incorreções verificadas no objeto fornecido, para que seja por ele substituído, reparado ou corrigido, no total ou em parte, às suas expensas;</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Acompanhar e fiscalizar a execução do contrato e o cumprimento das obrigações pelo Contratado;</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Comunicar a empresa para </w:t>
      </w:r>
      <w:r w:rsidRPr="00275AA1">
        <w:rPr>
          <w:rFonts w:ascii="Cambria" w:hAnsi="Cambria"/>
          <w:bCs/>
          <w:sz w:val="22"/>
          <w:szCs w:val="22"/>
        </w:rPr>
        <w:t xml:space="preserve">emissão de Nota Fiscal no que </w:t>
      </w:r>
      <w:proofErr w:type="spellStart"/>
      <w:r w:rsidRPr="00275AA1">
        <w:rPr>
          <w:rFonts w:ascii="Cambria" w:hAnsi="Cambria"/>
          <w:bCs/>
          <w:sz w:val="22"/>
          <w:szCs w:val="22"/>
        </w:rPr>
        <w:t>pertine</w:t>
      </w:r>
      <w:proofErr w:type="spellEnd"/>
      <w:r w:rsidRPr="00275AA1">
        <w:rPr>
          <w:rFonts w:ascii="Cambria" w:hAnsi="Cambria"/>
          <w:bCs/>
          <w:sz w:val="22"/>
          <w:szCs w:val="22"/>
        </w:rPr>
        <w:t xml:space="preserve"> à parcela incontroversa da execução do objeto, para efeito de liquidação e pagamento, quando houver controvérsia sobre a execução do objeto, quanto à dimensão, qualidade e quantidade, conforme o </w:t>
      </w:r>
      <w:hyperlink r:id="rId71" w:anchor="art143" w:history="1">
        <w:r w:rsidRPr="00275AA1">
          <w:rPr>
            <w:rStyle w:val="Hyperlink"/>
            <w:rFonts w:ascii="Cambria" w:hAnsi="Cambria"/>
            <w:sz w:val="22"/>
            <w:szCs w:val="22"/>
          </w:rPr>
          <w:t>art. 143 da Lei nº 14.133, de 2021</w:t>
        </w:r>
      </w:hyperlink>
      <w:r w:rsidRPr="00275AA1">
        <w:rPr>
          <w:rFonts w:ascii="Cambria" w:hAnsi="Cambria"/>
          <w:bCs/>
          <w:sz w:val="22"/>
          <w:szCs w:val="22"/>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lastRenderedPageBreak/>
        <w:t>Efetuar o pagamento ao Contratado do valor correspondente ao fornecimento do objeto, no prazo, forma e condições estabelecidos no presente Contrato;</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Aplicar ao Contratado as sanções previstas na lei e neste Contrato; </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Cientificar o órgão de representação judicial a procuradoria do </w:t>
      </w:r>
      <w:r w:rsidR="00DE3935" w:rsidRPr="00275AA1">
        <w:rPr>
          <w:rFonts w:ascii="Cambria" w:hAnsi="Cambria"/>
          <w:sz w:val="22"/>
          <w:szCs w:val="22"/>
        </w:rPr>
        <w:t>município</w:t>
      </w:r>
      <w:r w:rsidRPr="00275AA1">
        <w:rPr>
          <w:rFonts w:ascii="Cambria" w:hAnsi="Cambria"/>
          <w:sz w:val="22"/>
          <w:szCs w:val="22"/>
        </w:rPr>
        <w:t xml:space="preserve"> para adoção das medidas cabíveis quando do descumprimento de obrigações pelo Contratado;</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2C4806" w:rsidRPr="00275AA1" w:rsidRDefault="002C4806" w:rsidP="002C4806">
      <w:pPr>
        <w:pStyle w:val="Nivel3"/>
        <w:numPr>
          <w:ilvl w:val="2"/>
          <w:numId w:val="41"/>
        </w:numPr>
        <w:spacing w:before="10" w:after="10"/>
        <w:ind w:left="170" w:firstLine="709"/>
        <w:rPr>
          <w:rFonts w:ascii="Cambria" w:hAnsi="Cambria"/>
          <w:b/>
          <w:bCs/>
          <w:sz w:val="22"/>
          <w:szCs w:val="22"/>
        </w:rPr>
      </w:pPr>
      <w:r w:rsidRPr="00275AA1">
        <w:rPr>
          <w:rFonts w:ascii="Cambria" w:hAnsi="Cambria"/>
          <w:sz w:val="22"/>
          <w:szCs w:val="22"/>
        </w:rPr>
        <w:t xml:space="preserve"> A Administração terá o prazo </w:t>
      </w:r>
      <w:r w:rsidRPr="00C67DAC">
        <w:rPr>
          <w:rFonts w:ascii="Cambria" w:hAnsi="Cambria"/>
          <w:color w:val="auto"/>
          <w:sz w:val="22"/>
          <w:szCs w:val="22"/>
        </w:rPr>
        <w:t>de</w:t>
      </w:r>
      <w:r w:rsidRPr="00C67DAC">
        <w:rPr>
          <w:rFonts w:ascii="Cambria" w:hAnsi="Cambria"/>
          <w:i/>
          <w:iCs/>
          <w:color w:val="auto"/>
          <w:sz w:val="22"/>
          <w:szCs w:val="22"/>
        </w:rPr>
        <w:t xml:space="preserve"> 10 dias</w:t>
      </w:r>
      <w:r w:rsidRPr="00C67DAC">
        <w:rPr>
          <w:rFonts w:ascii="Cambria" w:hAnsi="Cambria"/>
          <w:color w:val="auto"/>
          <w:sz w:val="22"/>
          <w:szCs w:val="22"/>
        </w:rPr>
        <w:t>,</w:t>
      </w:r>
      <w:r w:rsidRPr="00275AA1">
        <w:rPr>
          <w:rFonts w:ascii="Cambria" w:hAnsi="Cambria"/>
          <w:sz w:val="22"/>
          <w:szCs w:val="22"/>
        </w:rPr>
        <w:t xml:space="preserve"> a contar da data do protocolo do requerimento para decidir, admitida a prorrogação motivada, por igual período. </w:t>
      </w:r>
    </w:p>
    <w:p w:rsidR="002C4806" w:rsidRPr="00C67DAC" w:rsidRDefault="002C4806" w:rsidP="002C4806">
      <w:pPr>
        <w:pStyle w:val="Nivel2"/>
        <w:numPr>
          <w:ilvl w:val="1"/>
          <w:numId w:val="41"/>
        </w:numPr>
        <w:spacing w:before="10" w:after="10"/>
        <w:ind w:left="0" w:firstLine="567"/>
        <w:rPr>
          <w:rFonts w:ascii="Cambria" w:hAnsi="Cambria"/>
          <w:color w:val="auto"/>
          <w:sz w:val="22"/>
          <w:szCs w:val="22"/>
        </w:rPr>
      </w:pPr>
      <w:r w:rsidRPr="00275AA1">
        <w:rPr>
          <w:rFonts w:ascii="Cambria" w:hAnsi="Cambria"/>
          <w:sz w:val="22"/>
          <w:szCs w:val="22"/>
        </w:rPr>
        <w:t xml:space="preserve">Responder eventuais pedidos de reestabelecimento do equilíbrio econômico-financeiro feitos pelo contratado no prazo máximo de </w:t>
      </w:r>
      <w:r w:rsidRPr="00C67DAC">
        <w:rPr>
          <w:rFonts w:ascii="Cambria" w:hAnsi="Cambria"/>
          <w:color w:val="auto"/>
          <w:sz w:val="22"/>
          <w:szCs w:val="22"/>
        </w:rPr>
        <w:t>20 (vinte) dias.</w:t>
      </w:r>
    </w:p>
    <w:p w:rsidR="002C4806" w:rsidRPr="00C67DAC" w:rsidRDefault="002C4806" w:rsidP="002C4806">
      <w:pPr>
        <w:pStyle w:val="Nvel2-Red"/>
        <w:numPr>
          <w:ilvl w:val="1"/>
          <w:numId w:val="41"/>
        </w:numPr>
        <w:spacing w:before="10" w:after="10"/>
        <w:ind w:left="0" w:firstLine="567"/>
        <w:rPr>
          <w:rFonts w:ascii="Cambria" w:hAnsi="Cambria"/>
          <w:color w:val="auto"/>
          <w:sz w:val="22"/>
          <w:szCs w:val="22"/>
        </w:rPr>
      </w:pPr>
      <w:r w:rsidRPr="00C67DAC">
        <w:rPr>
          <w:rFonts w:ascii="Cambria" w:hAnsi="Cambria"/>
          <w:color w:val="auto"/>
          <w:sz w:val="22"/>
          <w:szCs w:val="22"/>
        </w:rPr>
        <w:t>Notificar os emitentes das garantias quanto ao início de processo administrativo para apuração de descumprimento de cláusulas contratuais.</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2C4806" w:rsidRPr="00275AA1" w:rsidRDefault="002C4806" w:rsidP="002C4806">
      <w:pPr>
        <w:pStyle w:val="Nivel2"/>
        <w:spacing w:before="10" w:after="10"/>
        <w:ind w:left="567" w:firstLine="0"/>
        <w:rPr>
          <w:rFonts w:ascii="Cambria" w:hAnsi="Cambria"/>
          <w:sz w:val="22"/>
          <w:szCs w:val="22"/>
        </w:rPr>
      </w:pPr>
    </w:p>
    <w:p w:rsidR="002C4806" w:rsidRPr="00275AA1" w:rsidRDefault="002C4806" w:rsidP="002C4806">
      <w:pPr>
        <w:pStyle w:val="Nivel01"/>
        <w:spacing w:before="10" w:after="10" w:line="276" w:lineRule="auto"/>
        <w:rPr>
          <w:rFonts w:ascii="Cambria" w:hAnsi="Cambria"/>
          <w:color w:val="FFFFFF" w:themeColor="background1"/>
          <w:sz w:val="22"/>
          <w:szCs w:val="22"/>
        </w:rPr>
      </w:pPr>
      <w:r w:rsidRPr="00275AA1">
        <w:rPr>
          <w:rFonts w:ascii="Cambria" w:hAnsi="Cambria"/>
          <w:sz w:val="22"/>
          <w:szCs w:val="22"/>
        </w:rPr>
        <w:t>CLÁUSULA NONA - OBRIGAÇÕES DO CONTRATADO (</w:t>
      </w:r>
      <w:hyperlink r:id="rId72" w:anchor="art92" w:history="1">
        <w:r w:rsidRPr="00275AA1">
          <w:rPr>
            <w:rStyle w:val="Hyperlink"/>
            <w:rFonts w:ascii="Cambria" w:hAnsi="Cambria"/>
            <w:sz w:val="22"/>
            <w:szCs w:val="22"/>
          </w:rPr>
          <w:t>art. 92, XIV, XVI e XVII)</w:t>
        </w:r>
      </w:hyperlink>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2C4806" w:rsidRPr="00275AA1" w:rsidRDefault="002C4806" w:rsidP="002C4806">
      <w:pPr>
        <w:pStyle w:val="Nivel2"/>
        <w:numPr>
          <w:ilvl w:val="1"/>
          <w:numId w:val="41"/>
        </w:numPr>
        <w:spacing w:before="10" w:after="10"/>
        <w:ind w:left="0" w:firstLine="567"/>
        <w:rPr>
          <w:rFonts w:ascii="Cambria" w:hAnsi="Cambria"/>
          <w:color w:val="000000" w:themeColor="text1"/>
          <w:sz w:val="22"/>
          <w:szCs w:val="22"/>
        </w:rPr>
      </w:pPr>
      <w:r w:rsidRPr="00275AA1">
        <w:rPr>
          <w:rFonts w:ascii="Cambria" w:hAnsi="Cambria"/>
          <w:sz w:val="22"/>
          <w:szCs w:val="22"/>
        </w:rPr>
        <w:t>Responsabilizar-se pelos vícios e danos decorrentes do objeto, de acordo com o Código de Defesa do Consumidor (</w:t>
      </w:r>
      <w:hyperlink r:id="rId73" w:history="1">
        <w:r w:rsidRPr="00275AA1">
          <w:rPr>
            <w:rStyle w:val="Hyperlink"/>
            <w:rFonts w:ascii="Cambria" w:hAnsi="Cambria"/>
            <w:sz w:val="22"/>
            <w:szCs w:val="22"/>
          </w:rPr>
          <w:t>Lei nº 8.078, de 1990</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color w:val="000000" w:themeColor="text1"/>
          <w:sz w:val="22"/>
          <w:szCs w:val="22"/>
        </w:rPr>
      </w:pPr>
      <w:r w:rsidRPr="00275AA1">
        <w:rPr>
          <w:rFonts w:ascii="Cambria" w:hAnsi="Cambria"/>
          <w:color w:val="000000" w:themeColor="text1"/>
          <w:sz w:val="22"/>
          <w:szCs w:val="22"/>
        </w:rPr>
        <w:t>Comunicar ao contratante, no prazo máximo de 24 (vinte e quatro) horas que antecede a data da entrega, os motivos que impossibilitem o cumprimento do prazo previsto, com a devida comprovação;</w:t>
      </w:r>
    </w:p>
    <w:p w:rsidR="002C4806" w:rsidRPr="00275AA1" w:rsidRDefault="002C4806" w:rsidP="002C4806">
      <w:pPr>
        <w:pStyle w:val="Nivel2"/>
        <w:numPr>
          <w:ilvl w:val="1"/>
          <w:numId w:val="41"/>
        </w:numPr>
        <w:spacing w:before="10" w:after="10"/>
        <w:ind w:left="0" w:firstLine="567"/>
        <w:rPr>
          <w:rFonts w:ascii="Cambria" w:hAnsi="Cambria"/>
          <w:color w:val="000000" w:themeColor="text1"/>
          <w:sz w:val="22"/>
          <w:szCs w:val="22"/>
        </w:rPr>
      </w:pPr>
      <w:r w:rsidRPr="00275AA1">
        <w:rPr>
          <w:rFonts w:ascii="Cambria" w:hAnsi="Cambria"/>
          <w:color w:val="000000" w:themeColor="text1"/>
          <w:sz w:val="22"/>
          <w:szCs w:val="22"/>
        </w:rPr>
        <w:t>Atender às determinações regulares emitidas pelo fiscal ou gestor do contrato ou autoridade superior (</w:t>
      </w:r>
      <w:hyperlink r:id="rId74" w:anchor="art137" w:history="1">
        <w:r w:rsidRPr="00275AA1">
          <w:rPr>
            <w:rStyle w:val="Hyperlink"/>
            <w:rFonts w:ascii="Cambria" w:hAnsi="Cambria"/>
            <w:sz w:val="22"/>
            <w:szCs w:val="22"/>
          </w:rPr>
          <w:t>art. 137, II, da Lei n.º 14.133, de 2021</w:t>
        </w:r>
      </w:hyperlink>
      <w:r w:rsidRPr="00275AA1">
        <w:rPr>
          <w:rFonts w:ascii="Cambria" w:hAnsi="Cambria"/>
          <w:color w:val="000000" w:themeColor="text1"/>
          <w:sz w:val="22"/>
          <w:szCs w:val="22"/>
        </w:rPr>
        <w:t xml:space="preserve">) e </w:t>
      </w:r>
      <w:r w:rsidRPr="00275AA1">
        <w:rPr>
          <w:rFonts w:ascii="Cambria" w:hAnsi="Cambria"/>
          <w:sz w:val="22"/>
          <w:szCs w:val="22"/>
        </w:rPr>
        <w:t>prestar todo esclarecimento ou informação por eles solicitados</w:t>
      </w:r>
      <w:r w:rsidRPr="00275AA1">
        <w:rPr>
          <w:rFonts w:ascii="Cambria" w:hAnsi="Cambria"/>
          <w:color w:val="000000" w:themeColor="text1"/>
          <w:sz w:val="22"/>
          <w:szCs w:val="22"/>
        </w:rPr>
        <w:t>;</w:t>
      </w:r>
    </w:p>
    <w:p w:rsidR="002C4806" w:rsidRPr="00275AA1" w:rsidRDefault="002C4806" w:rsidP="002C4806">
      <w:pPr>
        <w:pStyle w:val="Nivel2"/>
        <w:numPr>
          <w:ilvl w:val="1"/>
          <w:numId w:val="41"/>
        </w:numPr>
        <w:spacing w:before="10" w:after="10"/>
        <w:ind w:left="0" w:firstLine="567"/>
        <w:rPr>
          <w:rFonts w:ascii="Cambria" w:hAnsi="Cambria"/>
          <w:color w:val="000000" w:themeColor="text1"/>
          <w:sz w:val="22"/>
          <w:szCs w:val="22"/>
        </w:rPr>
      </w:pPr>
      <w:r w:rsidRPr="00275AA1">
        <w:rPr>
          <w:rFonts w:ascii="Cambria" w:hAnsi="Cambria"/>
          <w:color w:val="000000" w:themeColor="text1"/>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Comunicar ao Fiscal do contrato, no prazo de 24 (vinte e quatro) horas, qualquer ocorrência anormal ou acidente que se verifique no local da execução do objeto contratual.</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Paralisar, por determinação do contratante, qualquer atividade que não esteja sendo executada de acordo com a boa técnica ou que ponha em risco a segurança de pessoas ou bens de terceiros.</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Manter durante toda a vigência do contrato, em compatibilidade com as obrigações assumidas, todas as condições exigidas para habilitação na licitação; </w:t>
      </w:r>
    </w:p>
    <w:p w:rsidR="002C4806" w:rsidRPr="00275AA1" w:rsidRDefault="002C4806" w:rsidP="002C4806">
      <w:pPr>
        <w:pStyle w:val="Nivel2"/>
        <w:numPr>
          <w:ilvl w:val="1"/>
          <w:numId w:val="41"/>
        </w:numPr>
        <w:spacing w:before="10" w:after="10"/>
        <w:ind w:left="0" w:firstLine="567"/>
        <w:rPr>
          <w:rFonts w:ascii="Cambria" w:hAnsi="Cambria"/>
          <w:b/>
          <w:bCs/>
          <w:sz w:val="22"/>
          <w:szCs w:val="22"/>
        </w:rPr>
      </w:pPr>
      <w:r w:rsidRPr="00275AA1">
        <w:rPr>
          <w:rFonts w:ascii="Cambria" w:hAnsi="Cambria"/>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75" w:anchor="art116" w:history="1">
        <w:r w:rsidRPr="00275AA1">
          <w:rPr>
            <w:rStyle w:val="Hyperlink"/>
            <w:rFonts w:ascii="Cambria" w:hAnsi="Cambria"/>
            <w:sz w:val="22"/>
            <w:szCs w:val="22"/>
          </w:rPr>
          <w:t>art. 116, da Lei n.º 14.133, de 2021</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Comprovar a reserva de cargos a que se refere a cláusula acima, no prazo fixado pelo fiscal do contrato, com a indicação dos empregados que preencheram as referidas vagas (</w:t>
      </w:r>
      <w:hyperlink r:id="rId76" w:anchor="art116" w:history="1">
        <w:r w:rsidRPr="00275AA1">
          <w:rPr>
            <w:rStyle w:val="Hyperlink"/>
            <w:rFonts w:ascii="Cambria" w:hAnsi="Cambria"/>
            <w:sz w:val="22"/>
            <w:szCs w:val="22"/>
          </w:rPr>
          <w:t>art. 116, parágrafo único, da Lei n.º 14.133, de 2021</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  Guardar sigilo sobre todas as informações obtidas em decorrência do cumprimento do contrato; </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7" w:anchor="art124" w:history="1">
        <w:r w:rsidRPr="00275AA1">
          <w:rPr>
            <w:rStyle w:val="Hyperlink"/>
            <w:rFonts w:ascii="Cambria" w:hAnsi="Cambria"/>
            <w:sz w:val="22"/>
            <w:szCs w:val="22"/>
          </w:rPr>
          <w:t>art. 124, II, d, da Lei nº 14.133, de 2021.</w:t>
        </w:r>
      </w:hyperlink>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Cumprir, além dos postulados legais vigentes de âmbito federal, estadual ou municipal, as normas de segurança do contratante;</w:t>
      </w:r>
    </w:p>
    <w:p w:rsidR="002C4806" w:rsidRPr="00C40709" w:rsidRDefault="002C4806" w:rsidP="002C4806">
      <w:pPr>
        <w:pStyle w:val="Nvel2-Red"/>
        <w:numPr>
          <w:ilvl w:val="1"/>
          <w:numId w:val="41"/>
        </w:numPr>
        <w:spacing w:before="10" w:after="10"/>
        <w:ind w:left="0" w:firstLine="567"/>
        <w:rPr>
          <w:rFonts w:ascii="Cambria" w:hAnsi="Cambria"/>
          <w:color w:val="auto"/>
          <w:sz w:val="22"/>
          <w:szCs w:val="22"/>
        </w:rPr>
      </w:pPr>
      <w:bookmarkStart w:id="49" w:name="_Ref118293030"/>
      <w:r w:rsidRPr="00C40709">
        <w:rPr>
          <w:rFonts w:ascii="Cambria" w:hAnsi="Cambria"/>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49"/>
      <w:r w:rsidRPr="00C40709">
        <w:rPr>
          <w:rFonts w:ascii="Cambria" w:hAnsi="Cambria"/>
          <w:color w:val="auto"/>
          <w:sz w:val="22"/>
          <w:szCs w:val="22"/>
        </w:rPr>
        <w:t>.</w:t>
      </w:r>
    </w:p>
    <w:p w:rsidR="002C4806" w:rsidRPr="00275AA1" w:rsidRDefault="002C4806" w:rsidP="002C4806">
      <w:pPr>
        <w:pStyle w:val="Nvel2-Red"/>
        <w:numPr>
          <w:ilvl w:val="0"/>
          <w:numId w:val="0"/>
        </w:numPr>
        <w:spacing w:before="10" w:after="10"/>
        <w:ind w:left="567"/>
        <w:rPr>
          <w:rFonts w:ascii="Cambria" w:hAnsi="Cambria"/>
          <w:color w:val="000000"/>
          <w:sz w:val="22"/>
          <w:szCs w:val="22"/>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DÉCIMA– GARANTIA DE EXECUÇÃO (</w:t>
      </w:r>
      <w:hyperlink r:id="rId78" w:anchor="art92" w:history="1">
        <w:r w:rsidRPr="00275AA1">
          <w:rPr>
            <w:rStyle w:val="Hyperlink"/>
            <w:rFonts w:ascii="Cambria" w:hAnsi="Cambria"/>
            <w:sz w:val="22"/>
            <w:szCs w:val="22"/>
          </w:rPr>
          <w:t>art. 92, XII e XIII</w:t>
        </w:r>
      </w:hyperlink>
      <w:r w:rsidRPr="00275AA1">
        <w:rPr>
          <w:rFonts w:ascii="Cambria" w:hAnsi="Cambria"/>
          <w:sz w:val="22"/>
          <w:szCs w:val="22"/>
        </w:rPr>
        <w:t>)</w:t>
      </w:r>
    </w:p>
    <w:p w:rsidR="002C4806" w:rsidRPr="00C40709" w:rsidRDefault="002C4806" w:rsidP="002C4806">
      <w:pPr>
        <w:pStyle w:val="Nvel2-Red"/>
        <w:numPr>
          <w:ilvl w:val="1"/>
          <w:numId w:val="41"/>
        </w:numPr>
        <w:spacing w:before="10" w:after="10"/>
        <w:ind w:left="0" w:firstLine="567"/>
        <w:rPr>
          <w:rFonts w:ascii="Cambria" w:hAnsi="Cambria"/>
          <w:color w:val="auto"/>
          <w:sz w:val="22"/>
          <w:szCs w:val="22"/>
        </w:rPr>
      </w:pPr>
      <w:r w:rsidRPr="00C40709">
        <w:rPr>
          <w:rFonts w:ascii="Cambria" w:hAnsi="Cambria"/>
          <w:color w:val="auto"/>
          <w:sz w:val="22"/>
          <w:szCs w:val="22"/>
        </w:rPr>
        <w:t xml:space="preserve">  Não haverá exigência de garantia contratual da execução.</w:t>
      </w: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DÉCIMA PRIMEIRA – INFRAÇÕES E SANÇÕES ADMINISTRATIVAS (</w:t>
      </w:r>
      <w:hyperlink r:id="rId79" w:anchor="art92" w:history="1">
        <w:r w:rsidRPr="00275AA1">
          <w:rPr>
            <w:rStyle w:val="Hyperlink"/>
            <w:rFonts w:ascii="Cambria" w:hAnsi="Cambria"/>
            <w:sz w:val="22"/>
            <w:szCs w:val="22"/>
          </w:rPr>
          <w:t>art. 92, XIV</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Comete infração administrativa, nos termos da </w:t>
      </w:r>
      <w:hyperlink r:id="rId80" w:history="1">
        <w:r w:rsidRPr="00275AA1">
          <w:rPr>
            <w:rStyle w:val="Hyperlink"/>
            <w:rFonts w:ascii="Cambria" w:hAnsi="Cambria"/>
            <w:sz w:val="22"/>
            <w:szCs w:val="22"/>
          </w:rPr>
          <w:t>Lei nº 14.133, de 2021</w:t>
        </w:r>
      </w:hyperlink>
      <w:r w:rsidRPr="00275AA1">
        <w:rPr>
          <w:rFonts w:ascii="Cambria" w:hAnsi="Cambria"/>
          <w:sz w:val="22"/>
          <w:szCs w:val="22"/>
        </w:rPr>
        <w:t>, o contratado que:</w:t>
      </w:r>
    </w:p>
    <w:p w:rsidR="002C4806" w:rsidRPr="00275AA1" w:rsidRDefault="002C4806" w:rsidP="002C4806">
      <w:pPr>
        <w:widowControl/>
        <w:numPr>
          <w:ilvl w:val="2"/>
          <w:numId w:val="54"/>
        </w:numPr>
        <w:autoSpaceDN/>
        <w:spacing w:before="10" w:after="10" w:line="276" w:lineRule="auto"/>
        <w:ind w:left="924" w:firstLine="851"/>
        <w:jc w:val="both"/>
        <w:textAlignment w:val="auto"/>
        <w:rPr>
          <w:rFonts w:ascii="Cambria" w:eastAsia="Arial" w:hAnsi="Cambria" w:cs="Arial"/>
        </w:rPr>
      </w:pPr>
      <w:r w:rsidRPr="00275AA1">
        <w:rPr>
          <w:rFonts w:ascii="Cambria" w:eastAsia="Arial" w:hAnsi="Cambria" w:cs="Arial"/>
        </w:rPr>
        <w:t>der causa à inexecução parcial do contrato;</w:t>
      </w:r>
    </w:p>
    <w:p w:rsidR="002C4806" w:rsidRPr="00275AA1" w:rsidRDefault="002C4806" w:rsidP="002C4806">
      <w:pPr>
        <w:widowControl/>
        <w:numPr>
          <w:ilvl w:val="2"/>
          <w:numId w:val="54"/>
        </w:numPr>
        <w:autoSpaceDN/>
        <w:spacing w:before="10" w:after="10" w:line="276" w:lineRule="auto"/>
        <w:ind w:left="924" w:firstLine="851"/>
        <w:jc w:val="both"/>
        <w:textAlignment w:val="auto"/>
        <w:rPr>
          <w:rFonts w:ascii="Cambria" w:eastAsia="Arial" w:hAnsi="Cambria" w:cs="Arial"/>
        </w:rPr>
      </w:pPr>
      <w:r w:rsidRPr="00275AA1">
        <w:rPr>
          <w:rFonts w:ascii="Cambria" w:eastAsia="Arial" w:hAnsi="Cambria" w:cs="Arial"/>
        </w:rPr>
        <w:t>der causa à inexecução parcial do contrato que cause grave dano à Administração ou ao funcionamento dos serviços públicos ou ao interesse coletivo;</w:t>
      </w:r>
    </w:p>
    <w:p w:rsidR="002C4806" w:rsidRPr="00275AA1" w:rsidRDefault="002C4806" w:rsidP="002C4806">
      <w:pPr>
        <w:widowControl/>
        <w:numPr>
          <w:ilvl w:val="2"/>
          <w:numId w:val="54"/>
        </w:numPr>
        <w:autoSpaceDN/>
        <w:spacing w:before="10" w:after="10" w:line="276" w:lineRule="auto"/>
        <w:ind w:left="924" w:firstLine="851"/>
        <w:jc w:val="both"/>
        <w:textAlignment w:val="auto"/>
        <w:rPr>
          <w:rFonts w:ascii="Cambria" w:eastAsia="Arial" w:hAnsi="Cambria" w:cs="Arial"/>
        </w:rPr>
      </w:pPr>
      <w:r w:rsidRPr="00275AA1">
        <w:rPr>
          <w:rFonts w:ascii="Cambria" w:eastAsia="Arial" w:hAnsi="Cambria" w:cs="Arial"/>
        </w:rPr>
        <w:t>der causa à inexecução total do contrato;</w:t>
      </w:r>
    </w:p>
    <w:p w:rsidR="002C4806" w:rsidRPr="00275AA1" w:rsidRDefault="002C4806" w:rsidP="002C4806">
      <w:pPr>
        <w:widowControl/>
        <w:numPr>
          <w:ilvl w:val="2"/>
          <w:numId w:val="54"/>
        </w:numPr>
        <w:autoSpaceDN/>
        <w:spacing w:before="10" w:after="10" w:line="276" w:lineRule="auto"/>
        <w:ind w:left="924" w:firstLine="851"/>
        <w:jc w:val="both"/>
        <w:textAlignment w:val="auto"/>
        <w:rPr>
          <w:rFonts w:ascii="Cambria" w:eastAsia="Arial" w:hAnsi="Cambria" w:cs="Arial"/>
        </w:rPr>
      </w:pPr>
      <w:r w:rsidRPr="00275AA1">
        <w:rPr>
          <w:rFonts w:ascii="Cambria" w:eastAsia="Arial" w:hAnsi="Cambria" w:cs="Arial"/>
        </w:rPr>
        <w:t>ensejar o retardamento da execução ou da entrega do objeto da contratação sem motivo justificado;</w:t>
      </w:r>
    </w:p>
    <w:p w:rsidR="002C4806" w:rsidRPr="00275AA1" w:rsidRDefault="002C4806" w:rsidP="002C4806">
      <w:pPr>
        <w:widowControl/>
        <w:numPr>
          <w:ilvl w:val="2"/>
          <w:numId w:val="54"/>
        </w:numPr>
        <w:autoSpaceDN/>
        <w:spacing w:before="10" w:after="10" w:line="276" w:lineRule="auto"/>
        <w:ind w:left="924" w:firstLine="851"/>
        <w:jc w:val="both"/>
        <w:textAlignment w:val="auto"/>
        <w:rPr>
          <w:rFonts w:ascii="Cambria" w:eastAsia="Arial" w:hAnsi="Cambria" w:cs="Arial"/>
        </w:rPr>
      </w:pPr>
      <w:r w:rsidRPr="00275AA1">
        <w:rPr>
          <w:rFonts w:ascii="Cambria" w:eastAsia="Arial" w:hAnsi="Cambria" w:cs="Arial"/>
        </w:rPr>
        <w:t>apresentar documentação falsa ou prestar declaração falsa durante a execução do contrato;</w:t>
      </w:r>
    </w:p>
    <w:p w:rsidR="002C4806" w:rsidRPr="00275AA1" w:rsidRDefault="002C4806" w:rsidP="002C4806">
      <w:pPr>
        <w:widowControl/>
        <w:numPr>
          <w:ilvl w:val="2"/>
          <w:numId w:val="54"/>
        </w:numPr>
        <w:autoSpaceDN/>
        <w:spacing w:before="10" w:after="10" w:line="276" w:lineRule="auto"/>
        <w:ind w:left="924" w:firstLine="851"/>
        <w:jc w:val="both"/>
        <w:textAlignment w:val="auto"/>
        <w:rPr>
          <w:rFonts w:ascii="Cambria" w:eastAsia="Arial" w:hAnsi="Cambria" w:cs="Arial"/>
        </w:rPr>
      </w:pPr>
      <w:r w:rsidRPr="00275AA1">
        <w:rPr>
          <w:rFonts w:ascii="Cambria" w:eastAsia="Arial" w:hAnsi="Cambria" w:cs="Arial"/>
        </w:rPr>
        <w:t>praticar ato fraudulento na execução do contrato;</w:t>
      </w:r>
    </w:p>
    <w:p w:rsidR="002C4806" w:rsidRPr="00275AA1" w:rsidRDefault="002C4806" w:rsidP="002C4806">
      <w:pPr>
        <w:widowControl/>
        <w:numPr>
          <w:ilvl w:val="2"/>
          <w:numId w:val="54"/>
        </w:numPr>
        <w:autoSpaceDN/>
        <w:spacing w:before="10" w:after="10" w:line="276" w:lineRule="auto"/>
        <w:ind w:left="924" w:firstLine="851"/>
        <w:jc w:val="both"/>
        <w:textAlignment w:val="auto"/>
        <w:rPr>
          <w:rFonts w:ascii="Cambria" w:eastAsia="Arial" w:hAnsi="Cambria" w:cs="Arial"/>
        </w:rPr>
      </w:pPr>
      <w:r w:rsidRPr="00275AA1">
        <w:rPr>
          <w:rFonts w:ascii="Cambria" w:eastAsia="Arial" w:hAnsi="Cambria" w:cs="Arial"/>
        </w:rPr>
        <w:t>comportar-se de modo inidôneo ou cometer fraude de qualquer natureza;</w:t>
      </w:r>
    </w:p>
    <w:p w:rsidR="002C4806" w:rsidRPr="00275AA1" w:rsidRDefault="002C4806" w:rsidP="002C4806">
      <w:pPr>
        <w:widowControl/>
        <w:numPr>
          <w:ilvl w:val="2"/>
          <w:numId w:val="54"/>
        </w:numPr>
        <w:autoSpaceDN/>
        <w:spacing w:before="10" w:after="10" w:line="276" w:lineRule="auto"/>
        <w:ind w:left="924" w:firstLine="851"/>
        <w:jc w:val="both"/>
        <w:textAlignment w:val="auto"/>
        <w:rPr>
          <w:rFonts w:ascii="Cambria" w:eastAsia="Arial" w:hAnsi="Cambria" w:cs="Arial"/>
        </w:rPr>
      </w:pPr>
      <w:r w:rsidRPr="00275AA1">
        <w:rPr>
          <w:rFonts w:ascii="Cambria" w:eastAsia="Arial" w:hAnsi="Cambria" w:cs="Arial"/>
        </w:rPr>
        <w:t xml:space="preserve">praticar ato lesivo previsto no </w:t>
      </w:r>
      <w:hyperlink r:id="rId81" w:anchor="art5" w:history="1">
        <w:r w:rsidRPr="00275AA1">
          <w:rPr>
            <w:rStyle w:val="Hyperlink"/>
            <w:rFonts w:ascii="Cambria" w:eastAsia="Arial" w:hAnsi="Cambria" w:cs="Arial"/>
          </w:rPr>
          <w:t>art. 5º da Lei nº 12.846, de 1º de agosto de 2013</w:t>
        </w:r>
      </w:hyperlink>
      <w:r w:rsidRPr="00275AA1">
        <w:rPr>
          <w:rFonts w:ascii="Cambria" w:eastAsia="Arial" w:hAnsi="Cambria" w:cs="Arial"/>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lastRenderedPageBreak/>
        <w:t>Serão aplicadas ao contratado que incorrer nas infrações acima descritas as seguintes sanções:</w:t>
      </w:r>
    </w:p>
    <w:p w:rsidR="002C4806" w:rsidRPr="00275AA1" w:rsidRDefault="002C4806" w:rsidP="002C4806">
      <w:pPr>
        <w:pStyle w:val="PargrafodaLista"/>
        <w:numPr>
          <w:ilvl w:val="0"/>
          <w:numId w:val="56"/>
        </w:numPr>
        <w:autoSpaceDN/>
        <w:spacing w:before="10" w:after="10" w:line="276" w:lineRule="auto"/>
        <w:ind w:left="924" w:firstLine="851"/>
        <w:contextualSpacing/>
        <w:jc w:val="both"/>
        <w:textAlignment w:val="auto"/>
        <w:rPr>
          <w:rFonts w:ascii="Cambria" w:eastAsia="Arial" w:hAnsi="Cambria" w:cs="Arial"/>
          <w:sz w:val="22"/>
          <w:szCs w:val="22"/>
        </w:rPr>
      </w:pPr>
      <w:r w:rsidRPr="00275AA1">
        <w:rPr>
          <w:rFonts w:ascii="Cambria" w:eastAsia="Arial" w:hAnsi="Cambria" w:cs="Arial"/>
          <w:b/>
          <w:bCs/>
          <w:sz w:val="22"/>
          <w:szCs w:val="22"/>
        </w:rPr>
        <w:t>Advertência</w:t>
      </w:r>
      <w:r w:rsidRPr="00275AA1">
        <w:rPr>
          <w:rFonts w:ascii="Cambria" w:eastAsia="Arial" w:hAnsi="Cambria" w:cs="Arial"/>
          <w:sz w:val="22"/>
          <w:szCs w:val="22"/>
        </w:rPr>
        <w:t>, quando o contratado der causa à inexecução parcial do contrato, sempre que não se justificar a imposição de penalidade mais grave (</w:t>
      </w:r>
      <w:hyperlink r:id="rId82" w:anchor="art156§2" w:history="1">
        <w:r w:rsidRPr="00275AA1">
          <w:rPr>
            <w:rStyle w:val="Hyperlink"/>
            <w:rFonts w:ascii="Cambria" w:eastAsia="Arial" w:hAnsi="Cambria" w:cs="Arial"/>
            <w:sz w:val="22"/>
            <w:szCs w:val="22"/>
          </w:rPr>
          <w:t xml:space="preserve">art. 156, §2º, da </w:t>
        </w:r>
        <w:bookmarkStart w:id="50" w:name="_Hlk114504069"/>
        <w:r w:rsidRPr="00275AA1">
          <w:rPr>
            <w:rStyle w:val="Hyperlink"/>
            <w:rFonts w:ascii="Cambria" w:eastAsia="Arial" w:hAnsi="Cambria" w:cs="Arial"/>
            <w:sz w:val="22"/>
            <w:szCs w:val="22"/>
          </w:rPr>
          <w:t>Lei nº 14.133, de 2021</w:t>
        </w:r>
        <w:bookmarkEnd w:id="50"/>
      </w:hyperlink>
      <w:r w:rsidRPr="00275AA1">
        <w:rPr>
          <w:rFonts w:ascii="Cambria" w:eastAsia="Arial" w:hAnsi="Cambria" w:cs="Arial"/>
          <w:sz w:val="22"/>
          <w:szCs w:val="22"/>
        </w:rPr>
        <w:t>);</w:t>
      </w:r>
    </w:p>
    <w:p w:rsidR="002C4806" w:rsidRPr="00275AA1" w:rsidRDefault="002C4806" w:rsidP="002C4806">
      <w:pPr>
        <w:pStyle w:val="PargrafodaLista"/>
        <w:numPr>
          <w:ilvl w:val="0"/>
          <w:numId w:val="56"/>
        </w:numPr>
        <w:autoSpaceDN/>
        <w:spacing w:before="10" w:after="10" w:line="276" w:lineRule="auto"/>
        <w:ind w:left="924" w:firstLine="851"/>
        <w:contextualSpacing/>
        <w:jc w:val="both"/>
        <w:textAlignment w:val="auto"/>
        <w:rPr>
          <w:rFonts w:ascii="Cambria" w:eastAsia="Arial" w:hAnsi="Cambria" w:cs="Arial"/>
          <w:sz w:val="22"/>
          <w:szCs w:val="22"/>
        </w:rPr>
      </w:pPr>
      <w:r w:rsidRPr="00275AA1">
        <w:rPr>
          <w:rFonts w:ascii="Cambria" w:eastAsia="Arial" w:hAnsi="Cambria" w:cs="Arial"/>
          <w:b/>
          <w:bCs/>
          <w:sz w:val="22"/>
          <w:szCs w:val="22"/>
        </w:rPr>
        <w:t>Impedimento de licitar e contratar</w:t>
      </w:r>
      <w:r w:rsidRPr="00275AA1">
        <w:rPr>
          <w:rFonts w:ascii="Cambria" w:eastAsia="Arial" w:hAnsi="Cambria" w:cs="Arial"/>
          <w:sz w:val="22"/>
          <w:szCs w:val="22"/>
        </w:rPr>
        <w:t>, quando praticadas as condutas descritas nas alíneas “b”, “c” e “d” do subitem acima deste Contrato, sempre que não se justificar a imposição de penalidade mais grave (</w:t>
      </w:r>
      <w:hyperlink r:id="rId83" w:anchor="art156§4" w:history="1">
        <w:r w:rsidRPr="00275AA1">
          <w:rPr>
            <w:rStyle w:val="Hyperlink"/>
            <w:rFonts w:ascii="Cambria" w:eastAsia="Arial" w:hAnsi="Cambria" w:cs="Arial"/>
            <w:sz w:val="22"/>
            <w:szCs w:val="22"/>
          </w:rPr>
          <w:t>art. 156, § 4º, da Lei nº 14.133, de 2021</w:t>
        </w:r>
      </w:hyperlink>
      <w:r w:rsidRPr="00275AA1">
        <w:rPr>
          <w:rFonts w:ascii="Cambria" w:eastAsia="Arial" w:hAnsi="Cambria" w:cs="Arial"/>
          <w:sz w:val="22"/>
          <w:szCs w:val="22"/>
        </w:rPr>
        <w:t>);</w:t>
      </w:r>
    </w:p>
    <w:p w:rsidR="002C4806" w:rsidRPr="00275AA1" w:rsidRDefault="002C4806" w:rsidP="002C4806">
      <w:pPr>
        <w:pStyle w:val="PargrafodaLista"/>
        <w:numPr>
          <w:ilvl w:val="0"/>
          <w:numId w:val="56"/>
        </w:numPr>
        <w:autoSpaceDN/>
        <w:spacing w:before="10" w:after="10" w:line="276" w:lineRule="auto"/>
        <w:ind w:left="924" w:firstLine="851"/>
        <w:contextualSpacing/>
        <w:jc w:val="both"/>
        <w:textAlignment w:val="auto"/>
        <w:rPr>
          <w:rFonts w:ascii="Cambria" w:eastAsia="Arial" w:hAnsi="Cambria" w:cs="Arial"/>
          <w:sz w:val="22"/>
          <w:szCs w:val="22"/>
        </w:rPr>
      </w:pPr>
      <w:r w:rsidRPr="00275AA1">
        <w:rPr>
          <w:rFonts w:ascii="Cambria" w:eastAsia="Arial" w:hAnsi="Cambria" w:cs="Arial"/>
          <w:b/>
          <w:bCs/>
          <w:sz w:val="22"/>
          <w:szCs w:val="22"/>
        </w:rPr>
        <w:t>Declaração de inidoneidade para licitar e contratar</w:t>
      </w:r>
      <w:r w:rsidRPr="00275AA1">
        <w:rPr>
          <w:rFonts w:ascii="Cambria" w:eastAsia="Arial" w:hAnsi="Cambria" w:cs="Arial"/>
          <w:sz w:val="22"/>
          <w:szCs w:val="22"/>
        </w:rPr>
        <w:t>, quando praticadas as condutas descritas nas alíneas “e”, “f”, “g” e “h” do subitem acima deste Contrato, bem como nas alíneas “b”, “c” e “d”, que justifiquem a imposição de penalidade mais grave (</w:t>
      </w:r>
      <w:hyperlink r:id="rId84" w:anchor="art156§5" w:history="1">
        <w:r w:rsidRPr="00275AA1">
          <w:rPr>
            <w:rStyle w:val="Hyperlink"/>
            <w:rFonts w:ascii="Cambria" w:eastAsia="Arial" w:hAnsi="Cambria" w:cs="Arial"/>
            <w:sz w:val="22"/>
            <w:szCs w:val="22"/>
          </w:rPr>
          <w:t>art. 156, §5º, da Lei nº 14.133, de 2021</w:t>
        </w:r>
      </w:hyperlink>
      <w:r w:rsidRPr="00275AA1">
        <w:rPr>
          <w:rFonts w:ascii="Cambria" w:eastAsia="Arial" w:hAnsi="Cambria" w:cs="Arial"/>
          <w:sz w:val="22"/>
          <w:szCs w:val="22"/>
        </w:rPr>
        <w:t>).</w:t>
      </w:r>
    </w:p>
    <w:p w:rsidR="002C4806" w:rsidRPr="00275AA1" w:rsidRDefault="002C4806" w:rsidP="002C4806">
      <w:pPr>
        <w:pStyle w:val="PargrafodaLista"/>
        <w:numPr>
          <w:ilvl w:val="0"/>
          <w:numId w:val="56"/>
        </w:numPr>
        <w:autoSpaceDN/>
        <w:spacing w:before="10" w:after="10" w:line="276" w:lineRule="auto"/>
        <w:ind w:left="924" w:firstLine="851"/>
        <w:contextualSpacing/>
        <w:jc w:val="both"/>
        <w:textAlignment w:val="auto"/>
        <w:rPr>
          <w:rFonts w:ascii="Cambria" w:eastAsia="Arial" w:hAnsi="Cambria" w:cs="Arial"/>
          <w:sz w:val="22"/>
          <w:szCs w:val="22"/>
        </w:rPr>
      </w:pPr>
      <w:r w:rsidRPr="00275AA1">
        <w:rPr>
          <w:rFonts w:ascii="Cambria" w:eastAsia="Arial" w:hAnsi="Cambria" w:cs="Arial"/>
          <w:b/>
          <w:bCs/>
          <w:sz w:val="22"/>
          <w:szCs w:val="22"/>
        </w:rPr>
        <w:t>Multa:</w:t>
      </w:r>
    </w:p>
    <w:p w:rsidR="002C4806" w:rsidRPr="00275AA1" w:rsidRDefault="002C4806" w:rsidP="002C4806">
      <w:pPr>
        <w:pStyle w:val="PargrafodaLista"/>
        <w:spacing w:before="10" w:after="10" w:line="276" w:lineRule="auto"/>
        <w:ind w:left="1775"/>
        <w:jc w:val="both"/>
        <w:rPr>
          <w:rFonts w:ascii="Cambria" w:eastAsia="Arial" w:hAnsi="Cambria" w:cs="Arial"/>
          <w:sz w:val="22"/>
          <w:szCs w:val="22"/>
        </w:rPr>
      </w:pPr>
    </w:p>
    <w:p w:rsidR="002C4806" w:rsidRPr="00275AA1" w:rsidRDefault="002C4806" w:rsidP="008B7B3B">
      <w:pPr>
        <w:pStyle w:val="PargrafodaLista"/>
        <w:numPr>
          <w:ilvl w:val="1"/>
          <w:numId w:val="56"/>
        </w:numPr>
        <w:autoSpaceDN/>
        <w:spacing w:before="10" w:after="10" w:line="276" w:lineRule="auto"/>
        <w:ind w:left="1560" w:firstLine="0"/>
        <w:contextualSpacing/>
        <w:jc w:val="both"/>
        <w:textAlignment w:val="auto"/>
        <w:rPr>
          <w:rFonts w:ascii="Cambria" w:eastAsia="Arial" w:hAnsi="Cambria" w:cs="Arial"/>
          <w:sz w:val="22"/>
          <w:szCs w:val="22"/>
        </w:rPr>
      </w:pPr>
      <w:r w:rsidRPr="00275AA1">
        <w:rPr>
          <w:rFonts w:ascii="Cambria" w:eastAsia="Arial" w:hAnsi="Cambria" w:cs="Arial"/>
          <w:sz w:val="22"/>
          <w:szCs w:val="22"/>
        </w:rPr>
        <w:t xml:space="preserve">moratória de </w:t>
      </w:r>
      <w:r w:rsidR="004504D5">
        <w:rPr>
          <w:rFonts w:ascii="Cambria" w:eastAsia="Arial" w:hAnsi="Cambria" w:cs="Arial"/>
          <w:sz w:val="22"/>
          <w:szCs w:val="22"/>
        </w:rPr>
        <w:t>0,5</w:t>
      </w:r>
      <w:r w:rsidRPr="00275AA1">
        <w:rPr>
          <w:rFonts w:ascii="Cambria" w:eastAsia="Arial" w:hAnsi="Cambria" w:cs="Arial"/>
          <w:sz w:val="22"/>
          <w:szCs w:val="22"/>
        </w:rPr>
        <w:t>% (</w:t>
      </w:r>
      <w:r w:rsidR="004504D5">
        <w:rPr>
          <w:rFonts w:ascii="Cambria" w:eastAsia="Arial" w:hAnsi="Cambria" w:cs="Arial"/>
          <w:sz w:val="22"/>
          <w:szCs w:val="22"/>
        </w:rPr>
        <w:t>zero cinco</w:t>
      </w:r>
      <w:r w:rsidRPr="00275AA1">
        <w:rPr>
          <w:rFonts w:ascii="Cambria" w:eastAsia="Arial" w:hAnsi="Cambria" w:cs="Arial"/>
          <w:sz w:val="22"/>
          <w:szCs w:val="22"/>
        </w:rPr>
        <w:t xml:space="preserve"> por cento) por dia de atraso injustificado sobre o valor da parcela inadimplida, até o limite de </w:t>
      </w:r>
      <w:r w:rsidR="004504D5">
        <w:rPr>
          <w:rFonts w:ascii="Cambria" w:eastAsia="Arial" w:hAnsi="Cambria" w:cs="Arial"/>
          <w:sz w:val="22"/>
          <w:szCs w:val="22"/>
        </w:rPr>
        <w:t>30</w:t>
      </w:r>
      <w:r w:rsidR="004504D5" w:rsidRPr="00A66E58">
        <w:rPr>
          <w:rFonts w:ascii="Cambria" w:eastAsia="Arial" w:hAnsi="Cambria" w:cs="Arial"/>
          <w:sz w:val="22"/>
          <w:szCs w:val="22"/>
        </w:rPr>
        <w:t>%</w:t>
      </w:r>
      <w:r w:rsidRPr="00A66E58">
        <w:rPr>
          <w:rFonts w:ascii="Cambria" w:eastAsia="Arial" w:hAnsi="Cambria" w:cs="Arial"/>
          <w:sz w:val="22"/>
          <w:szCs w:val="22"/>
        </w:rPr>
        <w:t xml:space="preserve"> (</w:t>
      </w:r>
      <w:r w:rsidR="004504D5" w:rsidRPr="00A66E58">
        <w:rPr>
          <w:rFonts w:ascii="Cambria" w:eastAsia="Arial" w:hAnsi="Cambria" w:cs="Arial"/>
          <w:sz w:val="22"/>
          <w:szCs w:val="22"/>
        </w:rPr>
        <w:t>trinta por cento</w:t>
      </w:r>
      <w:r w:rsidRPr="00A66E58">
        <w:rPr>
          <w:rFonts w:ascii="Cambria" w:eastAsia="Arial" w:hAnsi="Cambria" w:cs="Arial"/>
          <w:sz w:val="22"/>
          <w:szCs w:val="22"/>
        </w:rPr>
        <w:t>)</w:t>
      </w:r>
      <w:r w:rsidR="00A66E58" w:rsidRPr="00A66E58">
        <w:rPr>
          <w:rFonts w:ascii="Cambria" w:eastAsia="Arial" w:hAnsi="Cambria" w:cs="Arial"/>
          <w:sz w:val="22"/>
          <w:szCs w:val="22"/>
        </w:rPr>
        <w:t xml:space="preserve"> incidente sobre o valor do contrato licitado, recolhida no prazo máximo de 10 (dez)</w:t>
      </w:r>
      <w:r w:rsidRPr="00A66E58">
        <w:rPr>
          <w:rFonts w:ascii="Cambria" w:eastAsia="Arial" w:hAnsi="Cambria" w:cs="Arial"/>
          <w:sz w:val="22"/>
          <w:szCs w:val="22"/>
        </w:rPr>
        <w:t xml:space="preserve"> </w:t>
      </w:r>
      <w:r w:rsidRPr="00275AA1">
        <w:rPr>
          <w:rFonts w:ascii="Cambria" w:eastAsia="Arial" w:hAnsi="Cambria" w:cs="Arial"/>
          <w:sz w:val="22"/>
          <w:szCs w:val="22"/>
        </w:rPr>
        <w:t>dias</w:t>
      </w:r>
      <w:r w:rsidR="00A66E58">
        <w:rPr>
          <w:rFonts w:ascii="Cambria" w:eastAsia="Arial" w:hAnsi="Cambria" w:cs="Arial"/>
          <w:sz w:val="22"/>
          <w:szCs w:val="22"/>
        </w:rPr>
        <w:t xml:space="preserve"> úteis, a contar da comunicação oficial</w:t>
      </w:r>
      <w:r w:rsidRPr="00275AA1">
        <w:rPr>
          <w:rFonts w:ascii="Cambria" w:eastAsia="Arial" w:hAnsi="Cambria" w:cs="Arial"/>
          <w:sz w:val="22"/>
          <w:szCs w:val="22"/>
        </w:rPr>
        <w:t>;</w:t>
      </w:r>
    </w:p>
    <w:p w:rsidR="002C4806" w:rsidRPr="00F749F5" w:rsidRDefault="002C4806" w:rsidP="008B7B3B">
      <w:pPr>
        <w:pStyle w:val="PargrafodaLista"/>
        <w:numPr>
          <w:ilvl w:val="1"/>
          <w:numId w:val="56"/>
        </w:numPr>
        <w:autoSpaceDN/>
        <w:spacing w:before="10" w:after="10" w:line="276" w:lineRule="auto"/>
        <w:ind w:left="1560" w:firstLine="0"/>
        <w:contextualSpacing/>
        <w:jc w:val="both"/>
        <w:textAlignment w:val="auto"/>
        <w:rPr>
          <w:rFonts w:ascii="Cambria" w:eastAsia="Arial" w:hAnsi="Cambria" w:cs="Arial"/>
          <w:sz w:val="22"/>
          <w:szCs w:val="22"/>
        </w:rPr>
      </w:pPr>
      <w:r w:rsidRPr="00F749F5">
        <w:rPr>
          <w:rFonts w:ascii="Cambria" w:eastAsia="Arial" w:hAnsi="Cambria" w:cs="Arial"/>
          <w:i/>
          <w:iCs/>
          <w:sz w:val="22"/>
          <w:szCs w:val="22"/>
        </w:rPr>
        <w:t>moratória de</w:t>
      </w:r>
      <w:r w:rsidR="00A66E58" w:rsidRPr="00F749F5">
        <w:rPr>
          <w:rFonts w:ascii="Cambria" w:eastAsia="Arial" w:hAnsi="Cambria" w:cs="Arial"/>
          <w:i/>
          <w:iCs/>
          <w:sz w:val="22"/>
          <w:szCs w:val="22"/>
        </w:rPr>
        <w:t xml:space="preserve"> 0,5</w:t>
      </w:r>
      <w:r w:rsidRPr="00F749F5">
        <w:rPr>
          <w:rFonts w:ascii="Cambria" w:eastAsia="Arial" w:hAnsi="Cambria" w:cs="Arial"/>
          <w:i/>
          <w:iCs/>
          <w:sz w:val="22"/>
          <w:szCs w:val="22"/>
        </w:rPr>
        <w:t>% (</w:t>
      </w:r>
      <w:r w:rsidR="00A66E58" w:rsidRPr="00F749F5">
        <w:rPr>
          <w:rFonts w:ascii="Cambria" w:eastAsia="Arial" w:hAnsi="Cambria" w:cs="Arial"/>
          <w:i/>
          <w:iCs/>
          <w:sz w:val="22"/>
          <w:szCs w:val="22"/>
        </w:rPr>
        <w:t>zero cinco</w:t>
      </w:r>
      <w:r w:rsidRPr="00F749F5">
        <w:rPr>
          <w:rFonts w:ascii="Cambria" w:eastAsia="Arial" w:hAnsi="Cambria" w:cs="Arial"/>
          <w:i/>
          <w:iCs/>
          <w:sz w:val="22"/>
          <w:szCs w:val="22"/>
        </w:rPr>
        <w:t xml:space="preserve"> por cento) por dia de atraso injustificado sobre o valor total do contrato, até o máximo de </w:t>
      </w:r>
      <w:r w:rsidR="00A66E58" w:rsidRPr="00F749F5">
        <w:rPr>
          <w:rFonts w:ascii="Cambria" w:eastAsia="Arial" w:hAnsi="Cambria" w:cs="Arial"/>
          <w:i/>
          <w:iCs/>
          <w:sz w:val="22"/>
          <w:szCs w:val="22"/>
        </w:rPr>
        <w:t>15</w:t>
      </w:r>
      <w:r w:rsidRPr="00F749F5">
        <w:rPr>
          <w:rFonts w:ascii="Cambria" w:eastAsia="Arial" w:hAnsi="Cambria" w:cs="Arial"/>
          <w:i/>
          <w:iCs/>
          <w:sz w:val="22"/>
          <w:szCs w:val="22"/>
        </w:rPr>
        <w:t>% (</w:t>
      </w:r>
      <w:r w:rsidR="00A66E58" w:rsidRPr="00F749F5">
        <w:rPr>
          <w:rFonts w:ascii="Cambria" w:eastAsia="Arial" w:hAnsi="Cambria" w:cs="Arial"/>
          <w:i/>
          <w:iCs/>
          <w:sz w:val="22"/>
          <w:szCs w:val="22"/>
        </w:rPr>
        <w:t xml:space="preserve">quinze </w:t>
      </w:r>
      <w:r w:rsidRPr="00F749F5">
        <w:rPr>
          <w:rFonts w:ascii="Cambria" w:eastAsia="Arial" w:hAnsi="Cambria" w:cs="Arial"/>
          <w:i/>
          <w:iCs/>
          <w:sz w:val="22"/>
          <w:szCs w:val="22"/>
        </w:rPr>
        <w:t>por cento), pela inobservância do prazo fixado para apresentação, suplementação ou reposição da garantia.</w:t>
      </w:r>
    </w:p>
    <w:p w:rsidR="002C4806" w:rsidRPr="008B7B3B" w:rsidRDefault="002C4806" w:rsidP="008B7B3B">
      <w:pPr>
        <w:pStyle w:val="PargrafodaLista"/>
        <w:numPr>
          <w:ilvl w:val="1"/>
          <w:numId w:val="56"/>
        </w:numPr>
        <w:autoSpaceDN/>
        <w:spacing w:before="10" w:after="10" w:line="276" w:lineRule="auto"/>
        <w:ind w:left="1560" w:firstLine="0"/>
        <w:contextualSpacing/>
        <w:jc w:val="both"/>
        <w:textAlignment w:val="auto"/>
        <w:rPr>
          <w:rFonts w:ascii="Cambria" w:eastAsia="Arial" w:hAnsi="Cambria" w:cs="Arial"/>
        </w:rPr>
      </w:pPr>
      <w:r w:rsidRPr="008B7B3B">
        <w:rPr>
          <w:rFonts w:ascii="Cambria" w:eastAsia="Arial" w:hAnsi="Cambria" w:cs="Arial"/>
          <w:i/>
          <w:iCs/>
        </w:rPr>
        <w:t xml:space="preserve">O atraso superior a </w:t>
      </w:r>
      <w:r w:rsidR="001E6783" w:rsidRPr="008B7B3B">
        <w:rPr>
          <w:rFonts w:ascii="Cambria" w:eastAsia="Arial" w:hAnsi="Cambria" w:cs="Arial"/>
          <w:i/>
          <w:iCs/>
        </w:rPr>
        <w:t>30</w:t>
      </w:r>
      <w:r w:rsidR="00A66E58" w:rsidRPr="008B7B3B">
        <w:rPr>
          <w:rFonts w:ascii="Cambria" w:eastAsia="Arial" w:hAnsi="Cambria" w:cs="Arial"/>
          <w:i/>
          <w:iCs/>
        </w:rPr>
        <w:t xml:space="preserve"> (</w:t>
      </w:r>
      <w:r w:rsidR="001E6783" w:rsidRPr="008B7B3B">
        <w:rPr>
          <w:rFonts w:ascii="Cambria" w:eastAsia="Arial" w:hAnsi="Cambria" w:cs="Arial"/>
          <w:i/>
          <w:iCs/>
        </w:rPr>
        <w:t>trinta</w:t>
      </w:r>
      <w:r w:rsidR="00A66E58" w:rsidRPr="008B7B3B">
        <w:rPr>
          <w:rFonts w:ascii="Cambria" w:eastAsia="Arial" w:hAnsi="Cambria" w:cs="Arial"/>
          <w:i/>
          <w:iCs/>
        </w:rPr>
        <w:t xml:space="preserve">) </w:t>
      </w:r>
      <w:r w:rsidRPr="008B7B3B">
        <w:rPr>
          <w:rFonts w:ascii="Cambria" w:eastAsia="Arial" w:hAnsi="Cambria" w:cs="Arial"/>
          <w:i/>
          <w:iCs/>
        </w:rPr>
        <w:t xml:space="preserve">dias autoriza a Administração a promover a extinção do contrato por descumprimento ou cumprimento irregular de suas cláusulas, conforme dispõe o inciso I do art. 137 da Lei n. 14.133, de 2021. </w:t>
      </w:r>
    </w:p>
    <w:p w:rsidR="002C4806" w:rsidRPr="00275AA1" w:rsidRDefault="002C4806" w:rsidP="008B7B3B">
      <w:pPr>
        <w:pStyle w:val="PargrafodaLista"/>
        <w:numPr>
          <w:ilvl w:val="1"/>
          <w:numId w:val="56"/>
        </w:numPr>
        <w:autoSpaceDN/>
        <w:spacing w:before="10" w:after="10" w:line="276" w:lineRule="auto"/>
        <w:ind w:left="1560" w:firstLine="0"/>
        <w:contextualSpacing/>
        <w:jc w:val="both"/>
        <w:textAlignment w:val="auto"/>
        <w:rPr>
          <w:rFonts w:ascii="Cambria" w:eastAsia="Arial" w:hAnsi="Cambria" w:cs="Arial"/>
          <w:sz w:val="22"/>
          <w:szCs w:val="22"/>
        </w:rPr>
      </w:pPr>
      <w:r w:rsidRPr="00275AA1">
        <w:rPr>
          <w:rFonts w:ascii="Cambria" w:eastAsia="Arial" w:hAnsi="Cambria" w:cs="Arial"/>
          <w:sz w:val="22"/>
          <w:szCs w:val="22"/>
        </w:rPr>
        <w:t xml:space="preserve">compensatória de </w:t>
      </w:r>
      <w:r w:rsidR="00D23D6B">
        <w:rPr>
          <w:rFonts w:ascii="Cambria" w:eastAsia="Arial" w:hAnsi="Cambria" w:cs="Arial"/>
          <w:sz w:val="22"/>
          <w:szCs w:val="22"/>
        </w:rPr>
        <w:t>10</w:t>
      </w:r>
      <w:r w:rsidRPr="00275AA1">
        <w:rPr>
          <w:rFonts w:ascii="Cambria" w:eastAsia="Arial" w:hAnsi="Cambria" w:cs="Arial"/>
          <w:sz w:val="22"/>
          <w:szCs w:val="22"/>
        </w:rPr>
        <w:t>% (</w:t>
      </w:r>
      <w:r w:rsidR="00D23D6B">
        <w:rPr>
          <w:rFonts w:ascii="Cambria" w:eastAsia="Arial" w:hAnsi="Cambria" w:cs="Arial"/>
          <w:sz w:val="22"/>
          <w:szCs w:val="22"/>
        </w:rPr>
        <w:t xml:space="preserve">dez </w:t>
      </w:r>
      <w:r w:rsidRPr="00275AA1">
        <w:rPr>
          <w:rFonts w:ascii="Cambria" w:eastAsia="Arial" w:hAnsi="Cambria" w:cs="Arial"/>
          <w:sz w:val="22"/>
          <w:szCs w:val="22"/>
        </w:rPr>
        <w:t>por cento) sobre o valor total do contrato, no caso de inexecução total do objeto.</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A aplicação das sanções previstas neste Contrato não exclui, em hipótese alguma, a obrigação de reparação integral do dano causado ao Contratante (</w:t>
      </w:r>
      <w:hyperlink r:id="rId85" w:anchor="art156§9" w:history="1">
        <w:r w:rsidRPr="00275AA1">
          <w:rPr>
            <w:rStyle w:val="Hyperlink"/>
            <w:rFonts w:ascii="Cambria" w:hAnsi="Cambria"/>
            <w:sz w:val="22"/>
            <w:szCs w:val="22"/>
          </w:rPr>
          <w:t>art. 156, §9º, da Lei nº 14.133, de 2021</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Todas as sanções previstas neste Contrato poderão ser aplicadas cumulativamente com a multa (</w:t>
      </w:r>
      <w:hyperlink r:id="rId86" w:anchor="art156§7" w:history="1">
        <w:r w:rsidRPr="00275AA1">
          <w:rPr>
            <w:rStyle w:val="Hyperlink"/>
            <w:rFonts w:ascii="Cambria" w:hAnsi="Cambria"/>
            <w:sz w:val="22"/>
            <w:szCs w:val="22"/>
          </w:rPr>
          <w:t>art. 156, §7º, da Lei nº 14.133, de 2021</w:t>
        </w:r>
      </w:hyperlink>
      <w:r w:rsidRPr="00275AA1">
        <w:rPr>
          <w:rFonts w:ascii="Cambria" w:hAnsi="Cambria"/>
          <w:sz w:val="22"/>
          <w:szCs w:val="22"/>
        </w:rPr>
        <w:t>).</w:t>
      </w:r>
    </w:p>
    <w:p w:rsidR="002C4806" w:rsidRPr="00275AA1" w:rsidRDefault="002C4806" w:rsidP="002C4806">
      <w:pPr>
        <w:pStyle w:val="Nivel3"/>
        <w:numPr>
          <w:ilvl w:val="2"/>
          <w:numId w:val="41"/>
        </w:numPr>
        <w:spacing w:before="10" w:after="10"/>
        <w:ind w:left="0" w:firstLine="709"/>
        <w:rPr>
          <w:rFonts w:ascii="Cambria" w:hAnsi="Cambria"/>
          <w:sz w:val="22"/>
          <w:szCs w:val="22"/>
        </w:rPr>
      </w:pPr>
      <w:r w:rsidRPr="00275AA1">
        <w:rPr>
          <w:rFonts w:ascii="Cambria" w:hAnsi="Cambria"/>
          <w:sz w:val="22"/>
          <w:szCs w:val="22"/>
        </w:rPr>
        <w:t>Antes da aplicação da multa será facultada a defesa do interessado no prazo de 15 (quinze) dias úteis, contado da data de sua intimação (</w:t>
      </w:r>
      <w:hyperlink r:id="rId87" w:anchor="art157" w:history="1">
        <w:r w:rsidRPr="00275AA1">
          <w:rPr>
            <w:rStyle w:val="Hyperlink"/>
            <w:rFonts w:ascii="Cambria" w:hAnsi="Cambria"/>
            <w:sz w:val="22"/>
            <w:szCs w:val="22"/>
          </w:rPr>
          <w:t>art. 157, da Lei nº 14.133, de 2021</w:t>
        </w:r>
      </w:hyperlink>
      <w:r w:rsidRPr="00275AA1">
        <w:rPr>
          <w:rFonts w:ascii="Cambria" w:hAnsi="Cambria"/>
          <w:sz w:val="22"/>
          <w:szCs w:val="22"/>
        </w:rPr>
        <w:t>)</w:t>
      </w:r>
    </w:p>
    <w:p w:rsidR="002C4806" w:rsidRPr="00275AA1" w:rsidRDefault="002C4806" w:rsidP="002C4806">
      <w:pPr>
        <w:pStyle w:val="Nivel3"/>
        <w:numPr>
          <w:ilvl w:val="2"/>
          <w:numId w:val="41"/>
        </w:numPr>
        <w:spacing w:before="10" w:after="10"/>
        <w:ind w:left="0" w:firstLine="709"/>
        <w:rPr>
          <w:rFonts w:ascii="Cambria" w:hAnsi="Cambria"/>
          <w:sz w:val="22"/>
          <w:szCs w:val="22"/>
        </w:rPr>
      </w:pPr>
      <w:r w:rsidRPr="00275AA1">
        <w:rPr>
          <w:rFonts w:ascii="Cambria" w:hAnsi="Cambria"/>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8" w:anchor="art156§8" w:history="1">
        <w:r w:rsidRPr="00275AA1">
          <w:rPr>
            <w:rStyle w:val="Hyperlink"/>
            <w:rFonts w:ascii="Cambria" w:hAnsi="Cambria"/>
            <w:sz w:val="22"/>
            <w:szCs w:val="22"/>
          </w:rPr>
          <w:t>art. 156, §8º, da Lei nº 14.133, de 2021</w:t>
        </w:r>
      </w:hyperlink>
      <w:r w:rsidRPr="00275AA1">
        <w:rPr>
          <w:rFonts w:ascii="Cambria" w:hAnsi="Cambria"/>
          <w:sz w:val="22"/>
          <w:szCs w:val="22"/>
        </w:rPr>
        <w:t>).</w:t>
      </w:r>
    </w:p>
    <w:p w:rsidR="002C4806" w:rsidRPr="00275AA1" w:rsidRDefault="002C4806" w:rsidP="002C4806">
      <w:pPr>
        <w:pStyle w:val="Nivel3"/>
        <w:numPr>
          <w:ilvl w:val="2"/>
          <w:numId w:val="41"/>
        </w:numPr>
        <w:spacing w:before="10" w:after="10"/>
        <w:ind w:left="0" w:firstLine="709"/>
        <w:rPr>
          <w:rFonts w:ascii="Cambria" w:hAnsi="Cambria"/>
          <w:sz w:val="22"/>
          <w:szCs w:val="22"/>
        </w:rPr>
      </w:pPr>
      <w:r w:rsidRPr="00275AA1">
        <w:rPr>
          <w:rFonts w:ascii="Cambria" w:hAnsi="Cambria"/>
          <w:sz w:val="22"/>
          <w:szCs w:val="22"/>
        </w:rPr>
        <w:t xml:space="preserve">Previamente ao encaminhamento à cobrança judicial, a multa poderá ser recolhida administrativamente no prazo máximo de </w:t>
      </w:r>
      <w:r w:rsidR="009A290E" w:rsidRPr="00C40709">
        <w:rPr>
          <w:rFonts w:ascii="Cambria" w:hAnsi="Cambria"/>
          <w:i/>
          <w:iCs/>
          <w:color w:val="auto"/>
          <w:sz w:val="22"/>
          <w:szCs w:val="22"/>
        </w:rPr>
        <w:t>15</w:t>
      </w:r>
      <w:r w:rsidRPr="00C40709">
        <w:rPr>
          <w:rFonts w:ascii="Cambria" w:hAnsi="Cambria"/>
          <w:i/>
          <w:iCs/>
          <w:color w:val="auto"/>
          <w:sz w:val="22"/>
          <w:szCs w:val="22"/>
        </w:rPr>
        <w:t xml:space="preserve"> (</w:t>
      </w:r>
      <w:r w:rsidR="009A290E" w:rsidRPr="00C40709">
        <w:rPr>
          <w:rFonts w:ascii="Cambria" w:hAnsi="Cambria"/>
          <w:i/>
          <w:iCs/>
          <w:color w:val="auto"/>
          <w:sz w:val="22"/>
          <w:szCs w:val="22"/>
        </w:rPr>
        <w:t>quinze</w:t>
      </w:r>
      <w:r w:rsidRPr="00C40709">
        <w:rPr>
          <w:rFonts w:ascii="Cambria" w:hAnsi="Cambria"/>
          <w:i/>
          <w:iCs/>
          <w:color w:val="auto"/>
          <w:sz w:val="22"/>
          <w:szCs w:val="22"/>
        </w:rPr>
        <w:t>)</w:t>
      </w:r>
      <w:r w:rsidRPr="00275AA1">
        <w:rPr>
          <w:rFonts w:ascii="Cambria" w:hAnsi="Cambria"/>
          <w:i/>
          <w:iCs/>
          <w:color w:val="FF0000"/>
          <w:sz w:val="22"/>
          <w:szCs w:val="22"/>
        </w:rPr>
        <w:t xml:space="preserve"> </w:t>
      </w:r>
      <w:r w:rsidRPr="00275AA1">
        <w:rPr>
          <w:rFonts w:ascii="Cambria" w:hAnsi="Cambria"/>
          <w:sz w:val="22"/>
          <w:szCs w:val="22"/>
        </w:rPr>
        <w:t>dias, a contar da data do recebimento da comunicação enviada pela autoridade competente.</w:t>
      </w:r>
      <w:bookmarkStart w:id="51" w:name="_Hlk78351618"/>
      <w:bookmarkEnd w:id="51"/>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A aplicação das sanções realizar-se-á em processo administrativo que assegure o contraditório e a ampla defesa ao Contratado, observando-se o procedimento previsto no </w:t>
      </w:r>
      <w:r w:rsidRPr="00275AA1">
        <w:rPr>
          <w:rFonts w:ascii="Cambria" w:hAnsi="Cambria"/>
          <w:b/>
          <w:bCs/>
          <w:sz w:val="22"/>
          <w:szCs w:val="22"/>
        </w:rPr>
        <w:t xml:space="preserve">caput </w:t>
      </w:r>
      <w:r w:rsidRPr="00275AA1">
        <w:rPr>
          <w:rFonts w:ascii="Cambria" w:hAnsi="Cambria"/>
          <w:sz w:val="22"/>
          <w:szCs w:val="22"/>
        </w:rPr>
        <w:t xml:space="preserve">e parágrafos do </w:t>
      </w:r>
      <w:hyperlink r:id="rId89" w:anchor="art158" w:history="1">
        <w:r w:rsidRPr="00275AA1">
          <w:rPr>
            <w:rStyle w:val="Hyperlink"/>
            <w:rFonts w:ascii="Cambria" w:hAnsi="Cambria"/>
            <w:sz w:val="22"/>
            <w:szCs w:val="22"/>
          </w:rPr>
          <w:t>art. 158 da Lei nº 14.133, de 2021</w:t>
        </w:r>
      </w:hyperlink>
      <w:r w:rsidRPr="00275AA1">
        <w:rPr>
          <w:rFonts w:ascii="Cambria" w:hAnsi="Cambria"/>
          <w:sz w:val="22"/>
          <w:szCs w:val="22"/>
        </w:rPr>
        <w:t>, para as penalidades de impedimento de licitar e contratar e de declaração de inidoneidade para licitar ou contratar.</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Na aplicação das sanções serão considerados (</w:t>
      </w:r>
      <w:hyperlink r:id="rId90" w:anchor="art156§1" w:history="1">
        <w:r w:rsidRPr="00275AA1">
          <w:rPr>
            <w:rStyle w:val="Hyperlink"/>
            <w:rFonts w:ascii="Cambria" w:hAnsi="Cambria"/>
            <w:sz w:val="22"/>
            <w:szCs w:val="22"/>
          </w:rPr>
          <w:t>art. 156, §1º, da Lei nº 14.133, de 2021</w:t>
        </w:r>
      </w:hyperlink>
      <w:r w:rsidRPr="00275AA1">
        <w:rPr>
          <w:rFonts w:ascii="Cambria" w:hAnsi="Cambria"/>
          <w:sz w:val="22"/>
          <w:szCs w:val="22"/>
        </w:rPr>
        <w:t>):</w:t>
      </w:r>
    </w:p>
    <w:p w:rsidR="002C4806" w:rsidRPr="00275AA1" w:rsidRDefault="002C4806" w:rsidP="002C4806">
      <w:pPr>
        <w:widowControl/>
        <w:numPr>
          <w:ilvl w:val="0"/>
          <w:numId w:val="51"/>
        </w:numPr>
        <w:autoSpaceDN/>
        <w:spacing w:before="10" w:after="10" w:line="276" w:lineRule="auto"/>
        <w:ind w:left="340" w:firstLine="567"/>
        <w:contextualSpacing/>
        <w:jc w:val="both"/>
        <w:textAlignment w:val="auto"/>
        <w:rPr>
          <w:rFonts w:ascii="Cambria" w:eastAsia="Arial" w:hAnsi="Cambria" w:cs="Arial"/>
        </w:rPr>
      </w:pPr>
      <w:r w:rsidRPr="00275AA1">
        <w:rPr>
          <w:rFonts w:ascii="Cambria" w:eastAsia="Arial" w:hAnsi="Cambria" w:cs="Arial"/>
        </w:rPr>
        <w:t>a natureza e a gravidade da infração cometida;</w:t>
      </w:r>
    </w:p>
    <w:p w:rsidR="002C4806" w:rsidRPr="00275AA1" w:rsidRDefault="002C4806" w:rsidP="002C4806">
      <w:pPr>
        <w:widowControl/>
        <w:numPr>
          <w:ilvl w:val="0"/>
          <w:numId w:val="51"/>
        </w:numPr>
        <w:autoSpaceDN/>
        <w:spacing w:before="10" w:after="10" w:line="276" w:lineRule="auto"/>
        <w:ind w:left="340" w:firstLine="567"/>
        <w:contextualSpacing/>
        <w:jc w:val="both"/>
        <w:textAlignment w:val="auto"/>
        <w:rPr>
          <w:rFonts w:ascii="Cambria" w:eastAsia="Arial" w:hAnsi="Cambria" w:cs="Arial"/>
        </w:rPr>
      </w:pPr>
      <w:r w:rsidRPr="00275AA1">
        <w:rPr>
          <w:rFonts w:ascii="Cambria" w:eastAsia="Arial" w:hAnsi="Cambria" w:cs="Arial"/>
        </w:rPr>
        <w:lastRenderedPageBreak/>
        <w:t>as peculiaridades do caso concreto;</w:t>
      </w:r>
    </w:p>
    <w:p w:rsidR="002C4806" w:rsidRPr="00275AA1" w:rsidRDefault="002C4806" w:rsidP="002C4806">
      <w:pPr>
        <w:widowControl/>
        <w:numPr>
          <w:ilvl w:val="0"/>
          <w:numId w:val="51"/>
        </w:numPr>
        <w:autoSpaceDN/>
        <w:spacing w:before="10" w:after="10" w:line="276" w:lineRule="auto"/>
        <w:ind w:left="340" w:firstLine="567"/>
        <w:contextualSpacing/>
        <w:jc w:val="both"/>
        <w:textAlignment w:val="auto"/>
        <w:rPr>
          <w:rFonts w:ascii="Cambria" w:eastAsia="Arial" w:hAnsi="Cambria" w:cs="Arial"/>
        </w:rPr>
      </w:pPr>
      <w:r w:rsidRPr="00275AA1">
        <w:rPr>
          <w:rFonts w:ascii="Cambria" w:eastAsia="Arial" w:hAnsi="Cambria" w:cs="Arial"/>
        </w:rPr>
        <w:t>as circunstâncias agravantes ou atenuantes;</w:t>
      </w:r>
    </w:p>
    <w:p w:rsidR="002C4806" w:rsidRPr="00275AA1" w:rsidRDefault="002C4806" w:rsidP="002C4806">
      <w:pPr>
        <w:widowControl/>
        <w:numPr>
          <w:ilvl w:val="0"/>
          <w:numId w:val="51"/>
        </w:numPr>
        <w:autoSpaceDN/>
        <w:spacing w:before="10" w:after="10" w:line="276" w:lineRule="auto"/>
        <w:ind w:left="340" w:firstLine="567"/>
        <w:contextualSpacing/>
        <w:jc w:val="both"/>
        <w:textAlignment w:val="auto"/>
        <w:rPr>
          <w:rFonts w:ascii="Cambria" w:eastAsia="Arial" w:hAnsi="Cambria" w:cs="Arial"/>
        </w:rPr>
      </w:pPr>
      <w:r w:rsidRPr="00275AA1">
        <w:rPr>
          <w:rFonts w:ascii="Cambria" w:eastAsia="Arial" w:hAnsi="Cambria" w:cs="Arial"/>
        </w:rPr>
        <w:t>os danos que dela provierem para o Contratante;</w:t>
      </w:r>
    </w:p>
    <w:p w:rsidR="002C4806" w:rsidRPr="00275AA1" w:rsidRDefault="002C4806" w:rsidP="002C4806">
      <w:pPr>
        <w:widowControl/>
        <w:numPr>
          <w:ilvl w:val="0"/>
          <w:numId w:val="51"/>
        </w:numPr>
        <w:autoSpaceDN/>
        <w:spacing w:before="10" w:after="10" w:line="276" w:lineRule="auto"/>
        <w:ind w:left="340" w:firstLine="567"/>
        <w:contextualSpacing/>
        <w:jc w:val="both"/>
        <w:textAlignment w:val="auto"/>
        <w:rPr>
          <w:rFonts w:ascii="Cambria" w:eastAsia="Arial" w:hAnsi="Cambria" w:cs="Arial"/>
        </w:rPr>
      </w:pPr>
      <w:r w:rsidRPr="00275AA1">
        <w:rPr>
          <w:rFonts w:ascii="Cambria" w:eastAsia="Arial" w:hAnsi="Cambria" w:cs="Arial"/>
        </w:rPr>
        <w:t>a implantação ou o aperfeiçoamento de programa de integridade, conforme normas e orientações dos órgãos de controle.</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Os atos previstos como infrações administrativas na </w:t>
      </w:r>
      <w:hyperlink r:id="rId91" w:history="1">
        <w:r w:rsidRPr="00275AA1">
          <w:rPr>
            <w:rStyle w:val="Hyperlink"/>
            <w:rFonts w:ascii="Cambria" w:hAnsi="Cambria"/>
            <w:sz w:val="22"/>
            <w:szCs w:val="22"/>
          </w:rPr>
          <w:t>Lei nº 14.133, de 2021</w:t>
        </w:r>
      </w:hyperlink>
      <w:r w:rsidRPr="00275AA1">
        <w:rPr>
          <w:rFonts w:ascii="Cambria" w:hAnsi="Cambria"/>
          <w:sz w:val="22"/>
          <w:szCs w:val="22"/>
        </w:rPr>
        <w:t xml:space="preserve">, ou em outras leis de licitações e contratos da Administração Pública que também sejam tipificados como atos lesivos na </w:t>
      </w:r>
      <w:hyperlink r:id="rId92" w:history="1">
        <w:r w:rsidRPr="00275AA1">
          <w:rPr>
            <w:rStyle w:val="Hyperlink"/>
            <w:rFonts w:ascii="Cambria" w:hAnsi="Cambria"/>
            <w:sz w:val="22"/>
            <w:szCs w:val="22"/>
          </w:rPr>
          <w:t>Lei nº 12.846, de 2013</w:t>
        </w:r>
      </w:hyperlink>
      <w:r w:rsidRPr="00275AA1">
        <w:rPr>
          <w:rFonts w:ascii="Cambria" w:hAnsi="Cambria"/>
          <w:sz w:val="22"/>
          <w:szCs w:val="22"/>
        </w:rPr>
        <w:t>, serão apurados e julgados conjuntamente, nos mesmos autos, observados o rito procedimental e autoridade competente definidos na referida Lei (</w:t>
      </w:r>
      <w:hyperlink r:id="rId93" w:history="1">
        <w:r w:rsidRPr="00275AA1">
          <w:rPr>
            <w:rStyle w:val="Hyperlink"/>
            <w:rFonts w:ascii="Cambria" w:hAnsi="Cambria"/>
            <w:sz w:val="22"/>
            <w:szCs w:val="22"/>
          </w:rPr>
          <w:t>art. 159</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i/>
          <w:iCs/>
          <w:sz w:val="22"/>
          <w:szCs w:val="22"/>
        </w:rPr>
      </w:pPr>
      <w:r w:rsidRPr="00275AA1">
        <w:rPr>
          <w:rFonts w:ascii="Cambria" w:hAnsi="Cambria"/>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4" w:anchor="art160" w:history="1">
        <w:r w:rsidRPr="00275AA1">
          <w:rPr>
            <w:rStyle w:val="Hyperlink"/>
            <w:rFonts w:ascii="Cambria" w:hAnsi="Cambria"/>
            <w:sz w:val="22"/>
            <w:szCs w:val="22"/>
          </w:rPr>
          <w:t>art. 160, da Lei nº 14.133, de 2021</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i/>
          <w:iCs/>
          <w:sz w:val="22"/>
          <w:szCs w:val="22"/>
        </w:rPr>
      </w:pPr>
      <w:r w:rsidRPr="00275AA1">
        <w:rPr>
          <w:rFonts w:ascii="Cambria" w:hAnsi="Cambria"/>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r w:rsidR="00C849F5" w:rsidRPr="00275AA1">
        <w:rPr>
          <w:rFonts w:ascii="Cambria" w:hAnsi="Cambria"/>
          <w:sz w:val="22"/>
          <w:szCs w:val="22"/>
        </w:rPr>
        <w:t>CEIS</w:t>
      </w:r>
      <w:r w:rsidRPr="00275AA1">
        <w:rPr>
          <w:rFonts w:ascii="Cambria" w:hAnsi="Cambria"/>
          <w:sz w:val="22"/>
          <w:szCs w:val="22"/>
        </w:rPr>
        <w:t>) e no Cadastro Nacional de Empresas Punidas (</w:t>
      </w:r>
      <w:r w:rsidR="00C849F5" w:rsidRPr="00275AA1">
        <w:rPr>
          <w:rFonts w:ascii="Cambria" w:hAnsi="Cambria"/>
          <w:sz w:val="22"/>
          <w:szCs w:val="22"/>
        </w:rPr>
        <w:t>CNEP</w:t>
      </w:r>
      <w:r w:rsidRPr="00275AA1">
        <w:rPr>
          <w:rFonts w:ascii="Cambria" w:hAnsi="Cambria"/>
          <w:sz w:val="22"/>
          <w:szCs w:val="22"/>
        </w:rPr>
        <w:t>), instituídos no âmbito do Poder Executivo Federal. (</w:t>
      </w:r>
      <w:hyperlink r:id="rId95" w:anchor="art161" w:history="1">
        <w:r w:rsidRPr="00275AA1">
          <w:rPr>
            <w:rStyle w:val="Hyperlink"/>
            <w:rFonts w:ascii="Cambria" w:hAnsi="Cambria"/>
            <w:sz w:val="22"/>
            <w:szCs w:val="22"/>
          </w:rPr>
          <w:t>Art. 161, da Lei nº 14.133, de 2021</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i/>
          <w:iCs/>
          <w:sz w:val="22"/>
          <w:szCs w:val="22"/>
        </w:rPr>
      </w:pPr>
      <w:r w:rsidRPr="00275AA1">
        <w:rPr>
          <w:rFonts w:ascii="Cambria" w:hAnsi="Cambria"/>
          <w:sz w:val="22"/>
          <w:szCs w:val="22"/>
        </w:rPr>
        <w:t xml:space="preserve">As sanções de impedimento de licitar e contratar e declaração de inidoneidade para licitar ou contratar são passíveis de reabilitação na forma do </w:t>
      </w:r>
      <w:hyperlink r:id="rId96" w:anchor="163" w:history="1">
        <w:r w:rsidRPr="00275AA1">
          <w:rPr>
            <w:rStyle w:val="Hyperlink"/>
            <w:rFonts w:ascii="Cambria" w:hAnsi="Cambria"/>
            <w:sz w:val="22"/>
            <w:szCs w:val="22"/>
          </w:rPr>
          <w:t>art. 163 da Lei nº 14.133/21</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7" w:history="1">
        <w:r w:rsidRPr="00275AA1">
          <w:rPr>
            <w:rStyle w:val="Hyperlink"/>
            <w:rFonts w:ascii="Cambria" w:hAnsi="Cambria"/>
            <w:sz w:val="22"/>
            <w:szCs w:val="22"/>
          </w:rPr>
          <w:t>Normativa SEGES/ME nº 26, de 13 de abril de 2022</w:t>
        </w:r>
      </w:hyperlink>
      <w:r w:rsidRPr="00275AA1">
        <w:rPr>
          <w:rFonts w:ascii="Cambria" w:hAnsi="Cambria"/>
          <w:sz w:val="22"/>
          <w:szCs w:val="22"/>
        </w:rPr>
        <w:t>.</w:t>
      </w:r>
    </w:p>
    <w:p w:rsidR="002C4806" w:rsidRPr="00275AA1" w:rsidRDefault="002C4806" w:rsidP="002C4806">
      <w:pPr>
        <w:pStyle w:val="Nivel2"/>
        <w:spacing w:before="10" w:after="10"/>
        <w:ind w:left="567" w:firstLine="0"/>
        <w:rPr>
          <w:rFonts w:ascii="Cambria" w:hAnsi="Cambria"/>
          <w:sz w:val="22"/>
          <w:szCs w:val="22"/>
        </w:rPr>
      </w:pPr>
      <w:r w:rsidRPr="00275AA1">
        <w:rPr>
          <w:rFonts w:ascii="Cambria" w:hAnsi="Cambria"/>
          <w:sz w:val="22"/>
          <w:szCs w:val="22"/>
        </w:rPr>
        <w:t xml:space="preserve"> </w:t>
      </w: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DÉCIMA SEGUNDA– DA EXTINÇÃO CONTRATUAL (</w:t>
      </w:r>
      <w:hyperlink r:id="rId98" w:anchor="art92" w:history="1">
        <w:r w:rsidRPr="00275AA1">
          <w:rPr>
            <w:rStyle w:val="Hyperlink"/>
            <w:rFonts w:ascii="Cambria" w:hAnsi="Cambria"/>
            <w:sz w:val="22"/>
            <w:szCs w:val="22"/>
          </w:rPr>
          <w:t>art. 92, XIX</w:t>
        </w:r>
      </w:hyperlink>
      <w:r w:rsidRPr="00275AA1">
        <w:rPr>
          <w:rFonts w:ascii="Cambria" w:hAnsi="Cambria"/>
          <w:sz w:val="22"/>
          <w:szCs w:val="22"/>
        </w:rPr>
        <w:t>)</w:t>
      </w:r>
    </w:p>
    <w:p w:rsidR="002C4806" w:rsidRPr="004504D5" w:rsidRDefault="002C4806" w:rsidP="002C4806">
      <w:pPr>
        <w:pStyle w:val="Nvel2-Red"/>
        <w:numPr>
          <w:ilvl w:val="1"/>
          <w:numId w:val="41"/>
        </w:numPr>
        <w:spacing w:before="10" w:after="10"/>
        <w:ind w:left="0" w:firstLine="567"/>
        <w:rPr>
          <w:rFonts w:ascii="Cambria" w:hAnsi="Cambria"/>
          <w:color w:val="auto"/>
          <w:sz w:val="22"/>
          <w:szCs w:val="22"/>
        </w:rPr>
      </w:pPr>
      <w:r w:rsidRPr="004504D5">
        <w:rPr>
          <w:rFonts w:ascii="Cambria" w:hAnsi="Cambria"/>
          <w:color w:val="auto"/>
          <w:sz w:val="22"/>
          <w:szCs w:val="22"/>
        </w:rPr>
        <w:t>O contrato se extingue quando cumpridas as obrigações de ambas as partes, ainda que isso ocorra antes do prazo estipulado para tanto.</w:t>
      </w:r>
    </w:p>
    <w:p w:rsidR="002C4806" w:rsidRPr="004504D5" w:rsidRDefault="002C4806" w:rsidP="002C4806">
      <w:pPr>
        <w:pStyle w:val="Nvel2-Red"/>
        <w:numPr>
          <w:ilvl w:val="1"/>
          <w:numId w:val="41"/>
        </w:numPr>
        <w:spacing w:before="10" w:after="10"/>
        <w:ind w:left="0" w:firstLine="567"/>
        <w:rPr>
          <w:rFonts w:ascii="Cambria" w:hAnsi="Cambria"/>
          <w:color w:val="auto"/>
          <w:sz w:val="22"/>
          <w:szCs w:val="22"/>
        </w:rPr>
      </w:pPr>
      <w:r w:rsidRPr="004504D5">
        <w:rPr>
          <w:rFonts w:ascii="Cambria" w:hAnsi="Cambria"/>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rsidR="002C4806" w:rsidRPr="004504D5" w:rsidRDefault="002C4806" w:rsidP="002C4806">
      <w:pPr>
        <w:pStyle w:val="Nvel3-R"/>
        <w:numPr>
          <w:ilvl w:val="2"/>
          <w:numId w:val="41"/>
        </w:numPr>
        <w:spacing w:before="10" w:after="10"/>
        <w:ind w:left="170" w:firstLine="709"/>
        <w:rPr>
          <w:rFonts w:ascii="Cambria" w:hAnsi="Cambria"/>
          <w:color w:val="auto"/>
          <w:sz w:val="22"/>
          <w:szCs w:val="22"/>
        </w:rPr>
      </w:pPr>
      <w:r w:rsidRPr="004504D5">
        <w:rPr>
          <w:rFonts w:ascii="Cambria" w:hAnsi="Cambria"/>
          <w:color w:val="auto"/>
          <w:sz w:val="22"/>
          <w:szCs w:val="22"/>
        </w:rPr>
        <w:t>Quando a não conclusão do contrato referida no item anterior decorrer de culpa do contratado:</w:t>
      </w:r>
    </w:p>
    <w:p w:rsidR="002C4806" w:rsidRPr="004504D5" w:rsidRDefault="002C4806" w:rsidP="002C4806">
      <w:pPr>
        <w:pStyle w:val="PargrafodaLista"/>
        <w:numPr>
          <w:ilvl w:val="0"/>
          <w:numId w:val="52"/>
        </w:numPr>
        <w:autoSpaceDN/>
        <w:spacing w:before="10" w:after="10" w:line="276" w:lineRule="auto"/>
        <w:ind w:left="0" w:firstLine="709"/>
        <w:contextualSpacing/>
        <w:jc w:val="both"/>
        <w:textAlignment w:val="auto"/>
        <w:rPr>
          <w:rFonts w:ascii="Cambria" w:eastAsia="Arial" w:hAnsi="Cambria" w:cs="Arial"/>
          <w:i/>
          <w:iCs/>
          <w:sz w:val="22"/>
          <w:szCs w:val="22"/>
        </w:rPr>
      </w:pPr>
      <w:r w:rsidRPr="004504D5">
        <w:rPr>
          <w:rFonts w:ascii="Cambria" w:eastAsia="Arial" w:hAnsi="Cambria" w:cs="Arial"/>
          <w:i/>
          <w:iCs/>
          <w:sz w:val="22"/>
          <w:szCs w:val="22"/>
        </w:rPr>
        <w:t xml:space="preserve">ficará ele constituído em mora, sendo-lhe aplicáveis as respectivas sanções administrativas; e  </w:t>
      </w:r>
    </w:p>
    <w:p w:rsidR="002C4806" w:rsidRPr="004504D5" w:rsidRDefault="002C4806" w:rsidP="002C4806">
      <w:pPr>
        <w:pStyle w:val="PargrafodaLista"/>
        <w:numPr>
          <w:ilvl w:val="0"/>
          <w:numId w:val="52"/>
        </w:numPr>
        <w:autoSpaceDN/>
        <w:spacing w:before="10" w:after="10" w:line="276" w:lineRule="auto"/>
        <w:ind w:left="0" w:firstLine="709"/>
        <w:contextualSpacing/>
        <w:jc w:val="both"/>
        <w:textAlignment w:val="auto"/>
        <w:rPr>
          <w:rFonts w:ascii="Cambria" w:eastAsia="Arial" w:hAnsi="Cambria" w:cs="Arial"/>
          <w:i/>
          <w:iCs/>
          <w:sz w:val="22"/>
          <w:szCs w:val="22"/>
        </w:rPr>
      </w:pPr>
      <w:r w:rsidRPr="004504D5">
        <w:rPr>
          <w:rFonts w:ascii="Cambria" w:eastAsia="Arial" w:hAnsi="Cambria" w:cs="Arial"/>
          <w:i/>
          <w:iCs/>
          <w:sz w:val="22"/>
          <w:szCs w:val="22"/>
        </w:rPr>
        <w:t>poderá a Administração optar pela extinção do contrato e, nesse caso, adotará as medidas admitidas em lei para a continuidade da execução contratual.</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O contrato pode ser extinto antes de cumpridas as obrigações nele estipuladas, ou antes do prazo nele fixado, por algum dos motivos previstos no </w:t>
      </w:r>
      <w:hyperlink r:id="rId99" w:anchor="art137" w:history="1">
        <w:r w:rsidRPr="00275AA1">
          <w:rPr>
            <w:rStyle w:val="Hyperlink"/>
            <w:rFonts w:ascii="Cambria" w:hAnsi="Cambria"/>
            <w:sz w:val="22"/>
            <w:szCs w:val="22"/>
          </w:rPr>
          <w:t>artigo 137 da Lei nº 14.133/21</w:t>
        </w:r>
      </w:hyperlink>
      <w:r w:rsidRPr="00275AA1">
        <w:rPr>
          <w:rFonts w:ascii="Cambria" w:hAnsi="Cambria"/>
          <w:sz w:val="22"/>
          <w:szCs w:val="22"/>
        </w:rPr>
        <w:t xml:space="preserve">, bem como amigavelmente, </w:t>
      </w:r>
      <w:r w:rsidRPr="00275AA1">
        <w:rPr>
          <w:rFonts w:ascii="Cambria" w:hAnsi="Cambria"/>
          <w:color w:val="000000" w:themeColor="text1"/>
          <w:sz w:val="22"/>
          <w:szCs w:val="22"/>
        </w:rPr>
        <w:t>assegurados o contraditório e a ampla defesa</w:t>
      </w:r>
      <w:r w:rsidRPr="00275AA1">
        <w:rPr>
          <w:rFonts w:ascii="Cambria" w:hAnsi="Cambria"/>
          <w:sz w:val="22"/>
          <w:szCs w:val="22"/>
        </w:rPr>
        <w:t>.</w:t>
      </w:r>
    </w:p>
    <w:p w:rsidR="002C4806" w:rsidRPr="00275AA1" w:rsidRDefault="002C4806" w:rsidP="002C4806">
      <w:pPr>
        <w:pStyle w:val="Nivel3"/>
        <w:numPr>
          <w:ilvl w:val="2"/>
          <w:numId w:val="41"/>
        </w:numPr>
        <w:spacing w:before="10" w:after="10"/>
        <w:ind w:left="170" w:firstLine="709"/>
        <w:rPr>
          <w:rFonts w:ascii="Cambria" w:hAnsi="Cambria"/>
          <w:sz w:val="22"/>
          <w:szCs w:val="22"/>
        </w:rPr>
      </w:pPr>
      <w:r w:rsidRPr="00275AA1">
        <w:rPr>
          <w:rFonts w:ascii="Cambria" w:hAnsi="Cambria"/>
          <w:sz w:val="22"/>
          <w:szCs w:val="22"/>
        </w:rPr>
        <w:t xml:space="preserve">Nesta hipótese, aplicam-se também os </w:t>
      </w:r>
      <w:hyperlink r:id="rId100" w:anchor="art138" w:history="1">
        <w:r w:rsidRPr="00275AA1">
          <w:rPr>
            <w:rStyle w:val="Hyperlink"/>
            <w:rFonts w:ascii="Cambria" w:hAnsi="Cambria"/>
            <w:sz w:val="22"/>
            <w:szCs w:val="22"/>
          </w:rPr>
          <w:t>artigos 138 e 139 da mesma Lei</w:t>
        </w:r>
      </w:hyperlink>
      <w:r w:rsidRPr="00275AA1">
        <w:rPr>
          <w:rFonts w:ascii="Cambria" w:hAnsi="Cambria"/>
          <w:sz w:val="22"/>
          <w:szCs w:val="22"/>
        </w:rPr>
        <w:t>.</w:t>
      </w:r>
    </w:p>
    <w:p w:rsidR="002C4806" w:rsidRPr="00275AA1" w:rsidRDefault="002C4806" w:rsidP="002C4806">
      <w:pPr>
        <w:pStyle w:val="Nivel3"/>
        <w:numPr>
          <w:ilvl w:val="2"/>
          <w:numId w:val="41"/>
        </w:numPr>
        <w:spacing w:before="10" w:after="10"/>
        <w:ind w:left="170" w:firstLine="709"/>
        <w:rPr>
          <w:rFonts w:ascii="Cambria" w:hAnsi="Cambria"/>
          <w:sz w:val="22"/>
          <w:szCs w:val="22"/>
        </w:rPr>
      </w:pPr>
      <w:r w:rsidRPr="00275AA1">
        <w:rPr>
          <w:rFonts w:ascii="Cambria" w:hAnsi="Cambria"/>
          <w:sz w:val="22"/>
          <w:szCs w:val="22"/>
        </w:rPr>
        <w:lastRenderedPageBreak/>
        <w:t xml:space="preserve">A </w:t>
      </w:r>
      <w:r w:rsidRPr="00275AA1">
        <w:rPr>
          <w:rFonts w:ascii="Cambria" w:hAnsi="Cambria"/>
          <w:color w:val="000000" w:themeColor="text1"/>
          <w:sz w:val="22"/>
          <w:szCs w:val="22"/>
        </w:rPr>
        <w:t>alteração social ou a modificação da finalidade ou da estrutura da empresa</w:t>
      </w:r>
      <w:r w:rsidRPr="00275AA1">
        <w:rPr>
          <w:rFonts w:ascii="Cambria" w:hAnsi="Cambria"/>
          <w:sz w:val="22"/>
          <w:szCs w:val="22"/>
        </w:rPr>
        <w:t xml:space="preserve"> não ensejará a rescisão se não </w:t>
      </w:r>
      <w:r w:rsidRPr="00275AA1">
        <w:rPr>
          <w:rFonts w:ascii="Cambria" w:hAnsi="Cambria"/>
          <w:color w:val="000000" w:themeColor="text1"/>
          <w:sz w:val="22"/>
          <w:szCs w:val="22"/>
        </w:rPr>
        <w:t>restringir sua capacidade de concluir o contrato.</w:t>
      </w:r>
    </w:p>
    <w:p w:rsidR="002C4806" w:rsidRPr="00275AA1" w:rsidRDefault="002C4806" w:rsidP="002C4806">
      <w:pPr>
        <w:pStyle w:val="Nivel4"/>
        <w:numPr>
          <w:ilvl w:val="3"/>
          <w:numId w:val="41"/>
        </w:numPr>
        <w:spacing w:before="10" w:after="10"/>
        <w:ind w:left="284" w:firstLine="709"/>
        <w:rPr>
          <w:rFonts w:ascii="Cambria" w:hAnsi="Cambria"/>
          <w:sz w:val="22"/>
          <w:szCs w:val="22"/>
        </w:rPr>
      </w:pPr>
      <w:r w:rsidRPr="00275AA1">
        <w:rPr>
          <w:rFonts w:ascii="Cambria" w:hAnsi="Cambria"/>
          <w:color w:val="000000" w:themeColor="text1"/>
          <w:sz w:val="22"/>
          <w:szCs w:val="22"/>
        </w:rPr>
        <w:t xml:space="preserve">Se a operação </w:t>
      </w:r>
      <w:r w:rsidRPr="00275AA1">
        <w:rPr>
          <w:rFonts w:ascii="Cambria" w:hAnsi="Cambria"/>
          <w:sz w:val="22"/>
          <w:szCs w:val="22"/>
        </w:rPr>
        <w:t>implicar mudança da pessoa jurídica contratada, deverá ser formalizado termo aditivo para alteração subjetiva.</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O termo de rescisão, sempre que possível, será precedido:</w:t>
      </w:r>
    </w:p>
    <w:p w:rsidR="002C4806" w:rsidRPr="00275AA1" w:rsidRDefault="002C4806" w:rsidP="002C4806">
      <w:pPr>
        <w:pStyle w:val="Nivel3"/>
        <w:numPr>
          <w:ilvl w:val="2"/>
          <w:numId w:val="41"/>
        </w:numPr>
        <w:spacing w:before="10" w:after="10"/>
        <w:ind w:left="170" w:firstLine="709"/>
        <w:rPr>
          <w:rFonts w:ascii="Cambria" w:hAnsi="Cambria"/>
          <w:sz w:val="22"/>
          <w:szCs w:val="22"/>
        </w:rPr>
      </w:pPr>
      <w:r w:rsidRPr="00275AA1">
        <w:rPr>
          <w:rFonts w:ascii="Cambria" w:hAnsi="Cambria"/>
          <w:sz w:val="22"/>
          <w:szCs w:val="22"/>
        </w:rPr>
        <w:t>Balanço dos eventos contratuais já cumpridos ou parcialmente cumpridos;</w:t>
      </w:r>
    </w:p>
    <w:p w:rsidR="002C4806" w:rsidRPr="00275AA1" w:rsidRDefault="002C4806" w:rsidP="002C4806">
      <w:pPr>
        <w:pStyle w:val="Nivel3"/>
        <w:numPr>
          <w:ilvl w:val="2"/>
          <w:numId w:val="41"/>
        </w:numPr>
        <w:spacing w:before="10" w:after="10"/>
        <w:ind w:left="170" w:firstLine="709"/>
        <w:rPr>
          <w:rFonts w:ascii="Cambria" w:hAnsi="Cambria"/>
          <w:sz w:val="22"/>
          <w:szCs w:val="22"/>
        </w:rPr>
      </w:pPr>
      <w:r w:rsidRPr="00275AA1">
        <w:rPr>
          <w:rFonts w:ascii="Cambria" w:hAnsi="Cambria"/>
          <w:sz w:val="22"/>
          <w:szCs w:val="22"/>
        </w:rPr>
        <w:t>Relação dos pagamentos já efetuados e ainda devidos;</w:t>
      </w:r>
    </w:p>
    <w:p w:rsidR="002C4806" w:rsidRPr="00275AA1" w:rsidRDefault="002C4806" w:rsidP="002C4806">
      <w:pPr>
        <w:pStyle w:val="Nivel3"/>
        <w:numPr>
          <w:ilvl w:val="2"/>
          <w:numId w:val="41"/>
        </w:numPr>
        <w:spacing w:before="10" w:after="10"/>
        <w:ind w:left="170" w:firstLine="709"/>
        <w:rPr>
          <w:rFonts w:ascii="Cambria" w:hAnsi="Cambria"/>
          <w:sz w:val="22"/>
          <w:szCs w:val="22"/>
        </w:rPr>
      </w:pPr>
      <w:r w:rsidRPr="00275AA1">
        <w:rPr>
          <w:rFonts w:ascii="Cambria" w:hAnsi="Cambria"/>
          <w:sz w:val="22"/>
          <w:szCs w:val="22"/>
        </w:rPr>
        <w:t>Indenizações e multas.</w:t>
      </w:r>
    </w:p>
    <w:p w:rsidR="002C4806" w:rsidRPr="00275AA1" w:rsidRDefault="002C4806" w:rsidP="00C849F5">
      <w:pPr>
        <w:pStyle w:val="Nivel2"/>
        <w:numPr>
          <w:ilvl w:val="1"/>
          <w:numId w:val="41"/>
        </w:numPr>
        <w:spacing w:before="10" w:after="10"/>
        <w:ind w:left="284" w:firstLine="567"/>
        <w:rPr>
          <w:rFonts w:ascii="Cambria" w:hAnsi="Cambria"/>
          <w:sz w:val="22"/>
          <w:szCs w:val="22"/>
        </w:rPr>
      </w:pPr>
      <w:r w:rsidRPr="00275AA1">
        <w:rPr>
          <w:rFonts w:ascii="Cambria" w:hAnsi="Cambria"/>
          <w:sz w:val="22"/>
          <w:szCs w:val="22"/>
        </w:rPr>
        <w:t>A extinção do contrato não configura óbice para o reconhecimento do desequilíbrio econômico-financeiro, hipótese em que será concedida indenização por meio de termo indenizatório (</w:t>
      </w:r>
      <w:hyperlink r:id="rId101" w:anchor="art131" w:history="1">
        <w:r w:rsidRPr="00275AA1">
          <w:rPr>
            <w:rStyle w:val="Hyperlink"/>
            <w:rFonts w:ascii="Cambria" w:hAnsi="Cambria"/>
            <w:sz w:val="22"/>
            <w:szCs w:val="22"/>
          </w:rPr>
          <w:t xml:space="preserve">art. 131, </w:t>
        </w:r>
        <w:r w:rsidRPr="00275AA1">
          <w:rPr>
            <w:rStyle w:val="Hyperlink"/>
            <w:rFonts w:ascii="Cambria" w:hAnsi="Cambria"/>
            <w:i/>
            <w:iCs/>
            <w:sz w:val="22"/>
            <w:szCs w:val="22"/>
          </w:rPr>
          <w:t xml:space="preserve">caput, </w:t>
        </w:r>
        <w:r w:rsidRPr="00275AA1">
          <w:rPr>
            <w:rStyle w:val="Hyperlink"/>
            <w:rFonts w:ascii="Cambria" w:hAnsi="Cambria"/>
            <w:sz w:val="22"/>
            <w:szCs w:val="22"/>
          </w:rPr>
          <w:t>da Lei n.º 14.133, de 2021</w:t>
        </w:r>
      </w:hyperlink>
      <w:r w:rsidRPr="00275AA1">
        <w:rPr>
          <w:rFonts w:ascii="Cambria" w:hAnsi="Cambria"/>
          <w:sz w:val="22"/>
          <w:szCs w:val="22"/>
        </w:rPr>
        <w:t>).</w:t>
      </w:r>
    </w:p>
    <w:p w:rsidR="002C4806" w:rsidRPr="00275AA1" w:rsidRDefault="002C4806" w:rsidP="002C4806">
      <w:pPr>
        <w:pStyle w:val="Nivel2"/>
        <w:spacing w:before="10" w:after="10"/>
        <w:ind w:left="567" w:firstLine="0"/>
        <w:rPr>
          <w:rFonts w:ascii="Cambria" w:hAnsi="Cambria"/>
          <w:sz w:val="22"/>
          <w:szCs w:val="22"/>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DÉCIMA TERCEIRA – DOTAÇÃO ORÇAMENTÁRIA (</w:t>
      </w:r>
      <w:hyperlink r:id="rId102" w:anchor="art92" w:history="1">
        <w:r w:rsidRPr="00275AA1">
          <w:rPr>
            <w:rStyle w:val="Hyperlink"/>
            <w:rFonts w:ascii="Cambria" w:hAnsi="Cambria"/>
            <w:sz w:val="22"/>
            <w:szCs w:val="22"/>
          </w:rPr>
          <w:t>art. 92, VIII</w:t>
        </w:r>
      </w:hyperlink>
      <w:r w:rsidRPr="00275AA1">
        <w:rPr>
          <w:rFonts w:ascii="Cambria" w:hAnsi="Cambria"/>
          <w:sz w:val="22"/>
          <w:szCs w:val="22"/>
        </w:rPr>
        <w:t>)</w:t>
      </w:r>
    </w:p>
    <w:p w:rsidR="002C4806"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As despesas decorrentes da presente contratação correrão à conta de recursos específicos consignados no Orçamento Geral d</w:t>
      </w:r>
      <w:r w:rsidR="004B7C33">
        <w:rPr>
          <w:rFonts w:ascii="Cambria" w:hAnsi="Cambria"/>
          <w:sz w:val="22"/>
          <w:szCs w:val="22"/>
        </w:rPr>
        <w:t>o Município</w:t>
      </w:r>
      <w:r w:rsidRPr="00275AA1">
        <w:rPr>
          <w:rFonts w:ascii="Cambria" w:hAnsi="Cambria"/>
          <w:sz w:val="22"/>
          <w:szCs w:val="22"/>
        </w:rPr>
        <w:t xml:space="preserve"> deste exercício, na</w:t>
      </w:r>
      <w:r w:rsidR="00C849F5">
        <w:rPr>
          <w:rFonts w:ascii="Cambria" w:hAnsi="Cambria"/>
          <w:sz w:val="22"/>
          <w:szCs w:val="22"/>
        </w:rPr>
        <w:t>s</w:t>
      </w:r>
      <w:r w:rsidRPr="00275AA1">
        <w:rPr>
          <w:rFonts w:ascii="Cambria" w:hAnsi="Cambria"/>
          <w:sz w:val="22"/>
          <w:szCs w:val="22"/>
        </w:rPr>
        <w:t xml:space="preserve"> dotaç</w:t>
      </w:r>
      <w:r w:rsidR="00C849F5">
        <w:rPr>
          <w:rFonts w:ascii="Cambria" w:hAnsi="Cambria"/>
          <w:sz w:val="22"/>
          <w:szCs w:val="22"/>
        </w:rPr>
        <w:t>ões</w:t>
      </w:r>
      <w:r w:rsidRPr="00275AA1">
        <w:rPr>
          <w:rFonts w:ascii="Cambria" w:hAnsi="Cambria"/>
          <w:sz w:val="22"/>
          <w:szCs w:val="22"/>
        </w:rPr>
        <w:t xml:space="preserve"> abaixo discriminada</w:t>
      </w:r>
      <w:r w:rsidR="00C849F5">
        <w:rPr>
          <w:rFonts w:ascii="Cambria" w:hAnsi="Cambria"/>
          <w:sz w:val="22"/>
          <w:szCs w:val="22"/>
        </w:rPr>
        <w:t>s</w:t>
      </w:r>
      <w:r w:rsidRPr="00275AA1">
        <w:rPr>
          <w:rFonts w:ascii="Cambria" w:hAnsi="Cambria"/>
          <w:sz w:val="22"/>
          <w:szCs w:val="22"/>
        </w:rPr>
        <w:t>:</w:t>
      </w:r>
    </w:p>
    <w:p w:rsidR="00861161" w:rsidRPr="00A45092" w:rsidRDefault="00861161" w:rsidP="00861161">
      <w:pPr>
        <w:pStyle w:val="Standard"/>
        <w:shd w:val="clear" w:color="auto" w:fill="FFFFFF"/>
        <w:tabs>
          <w:tab w:val="left" w:pos="8505"/>
          <w:tab w:val="left" w:pos="9781"/>
        </w:tabs>
        <w:spacing w:line="310" w:lineRule="exact"/>
        <w:ind w:right="-1" w:firstLine="567"/>
        <w:jc w:val="both"/>
        <w:rPr>
          <w:rFonts w:ascii="Cambria" w:hAnsi="Cambria" w:cstheme="minorHAnsi"/>
          <w:b/>
          <w:sz w:val="22"/>
          <w:szCs w:val="22"/>
        </w:rPr>
      </w:pPr>
      <w:r w:rsidRPr="00A45092">
        <w:rPr>
          <w:rFonts w:ascii="Cambria" w:hAnsi="Cambria" w:cstheme="minorHAnsi"/>
          <w:b/>
          <w:sz w:val="22"/>
          <w:szCs w:val="22"/>
        </w:rPr>
        <w:t>0</w:t>
      </w:r>
      <w:r>
        <w:rPr>
          <w:rFonts w:ascii="Cambria" w:hAnsi="Cambria" w:cstheme="minorHAnsi"/>
          <w:b/>
          <w:sz w:val="22"/>
          <w:szCs w:val="22"/>
        </w:rPr>
        <w:t>8</w:t>
      </w:r>
      <w:r w:rsidRPr="00A45092">
        <w:rPr>
          <w:rFonts w:ascii="Cambria" w:hAnsi="Cambria" w:cstheme="minorHAnsi"/>
          <w:b/>
          <w:sz w:val="22"/>
          <w:szCs w:val="22"/>
        </w:rPr>
        <w:t xml:space="preserve"> DEPARTAMENTO DE </w:t>
      </w:r>
      <w:r>
        <w:rPr>
          <w:rFonts w:ascii="Cambria" w:hAnsi="Cambria" w:cstheme="minorHAnsi"/>
          <w:b/>
          <w:sz w:val="22"/>
          <w:szCs w:val="22"/>
        </w:rPr>
        <w:t>DESENVOLVIMENTO ECONÔMICO</w:t>
      </w:r>
    </w:p>
    <w:p w:rsidR="00861161" w:rsidRPr="00A45092" w:rsidRDefault="00861161" w:rsidP="00861161">
      <w:pPr>
        <w:pStyle w:val="Standard"/>
        <w:shd w:val="clear" w:color="auto" w:fill="FFFFFF"/>
        <w:tabs>
          <w:tab w:val="left" w:pos="8505"/>
          <w:tab w:val="left" w:pos="9781"/>
        </w:tabs>
        <w:spacing w:line="310" w:lineRule="exact"/>
        <w:ind w:right="-1" w:firstLine="567"/>
        <w:jc w:val="both"/>
        <w:rPr>
          <w:rFonts w:ascii="Cambria" w:hAnsi="Cambria" w:cstheme="minorHAnsi"/>
          <w:b/>
          <w:sz w:val="22"/>
          <w:szCs w:val="22"/>
        </w:rPr>
      </w:pPr>
      <w:r w:rsidRPr="00A45092">
        <w:rPr>
          <w:rFonts w:ascii="Cambria" w:hAnsi="Cambria" w:cstheme="minorHAnsi"/>
          <w:b/>
          <w:sz w:val="22"/>
          <w:szCs w:val="22"/>
        </w:rPr>
        <w:t>00</w:t>
      </w:r>
      <w:r>
        <w:rPr>
          <w:rFonts w:ascii="Cambria" w:hAnsi="Cambria" w:cstheme="minorHAnsi"/>
          <w:b/>
          <w:sz w:val="22"/>
          <w:szCs w:val="22"/>
        </w:rPr>
        <w:t>1</w:t>
      </w:r>
      <w:r w:rsidRPr="00A45092">
        <w:rPr>
          <w:rFonts w:ascii="Cambria" w:hAnsi="Cambria" w:cstheme="minorHAnsi"/>
          <w:b/>
          <w:sz w:val="22"/>
          <w:szCs w:val="22"/>
        </w:rPr>
        <w:t xml:space="preserve"> Divisão de </w:t>
      </w:r>
      <w:r>
        <w:rPr>
          <w:rFonts w:ascii="Cambria" w:hAnsi="Cambria" w:cstheme="minorHAnsi"/>
          <w:b/>
          <w:sz w:val="22"/>
          <w:szCs w:val="22"/>
        </w:rPr>
        <w:t>Agricultura, Indústria, Comércio e Meio Ambiente</w:t>
      </w:r>
    </w:p>
    <w:p w:rsidR="00861161" w:rsidRPr="00A45092" w:rsidRDefault="00861161" w:rsidP="00861161">
      <w:pPr>
        <w:pStyle w:val="Standard"/>
        <w:shd w:val="clear" w:color="auto" w:fill="FFFFFF"/>
        <w:tabs>
          <w:tab w:val="left" w:pos="8505"/>
          <w:tab w:val="left" w:pos="9781"/>
        </w:tabs>
        <w:spacing w:line="310" w:lineRule="exact"/>
        <w:ind w:right="-1" w:firstLine="567"/>
        <w:jc w:val="both"/>
        <w:rPr>
          <w:rFonts w:ascii="Cambria" w:hAnsi="Cambria" w:cstheme="minorHAnsi"/>
          <w:b/>
          <w:sz w:val="22"/>
          <w:szCs w:val="22"/>
        </w:rPr>
      </w:pPr>
      <w:r>
        <w:rPr>
          <w:rFonts w:ascii="Cambria" w:hAnsi="Cambria" w:cstheme="minorHAnsi"/>
          <w:b/>
          <w:sz w:val="22"/>
          <w:szCs w:val="22"/>
        </w:rPr>
        <w:t>18</w:t>
      </w:r>
      <w:r w:rsidRPr="00A45092">
        <w:rPr>
          <w:rFonts w:ascii="Cambria" w:hAnsi="Cambria" w:cstheme="minorHAnsi"/>
          <w:b/>
          <w:sz w:val="22"/>
          <w:szCs w:val="22"/>
        </w:rPr>
        <w:t>.</w:t>
      </w:r>
      <w:r>
        <w:rPr>
          <w:rFonts w:ascii="Cambria" w:hAnsi="Cambria" w:cstheme="minorHAnsi"/>
          <w:b/>
          <w:sz w:val="22"/>
          <w:szCs w:val="22"/>
        </w:rPr>
        <w:t>541</w:t>
      </w:r>
      <w:r w:rsidRPr="00A45092">
        <w:rPr>
          <w:rFonts w:ascii="Cambria" w:hAnsi="Cambria" w:cstheme="minorHAnsi"/>
          <w:b/>
          <w:sz w:val="22"/>
          <w:szCs w:val="22"/>
        </w:rPr>
        <w:t>.001</w:t>
      </w:r>
      <w:r>
        <w:rPr>
          <w:rFonts w:ascii="Cambria" w:hAnsi="Cambria" w:cstheme="minorHAnsi"/>
          <w:b/>
          <w:sz w:val="22"/>
          <w:szCs w:val="22"/>
        </w:rPr>
        <w:t>3</w:t>
      </w:r>
      <w:r w:rsidRPr="00A45092">
        <w:rPr>
          <w:rFonts w:ascii="Cambria" w:hAnsi="Cambria" w:cstheme="minorHAnsi"/>
          <w:b/>
          <w:sz w:val="22"/>
          <w:szCs w:val="22"/>
        </w:rPr>
        <w:t>.20</w:t>
      </w:r>
      <w:r>
        <w:rPr>
          <w:rFonts w:ascii="Cambria" w:hAnsi="Cambria" w:cstheme="minorHAnsi"/>
          <w:b/>
          <w:sz w:val="22"/>
          <w:szCs w:val="22"/>
        </w:rPr>
        <w:t>77</w:t>
      </w:r>
      <w:r w:rsidRPr="00A45092">
        <w:rPr>
          <w:rFonts w:ascii="Cambria" w:hAnsi="Cambria" w:cstheme="minorHAnsi"/>
          <w:b/>
          <w:sz w:val="22"/>
          <w:szCs w:val="22"/>
        </w:rPr>
        <w:t xml:space="preserve"> Manutenção da</w:t>
      </w:r>
      <w:r>
        <w:rPr>
          <w:rFonts w:ascii="Cambria" w:hAnsi="Cambria" w:cstheme="minorHAnsi"/>
          <w:b/>
          <w:sz w:val="22"/>
          <w:szCs w:val="22"/>
        </w:rPr>
        <w:t>s Políticas de Preservação e Conservação Ambiental</w:t>
      </w:r>
    </w:p>
    <w:p w:rsidR="00861161" w:rsidRDefault="00861161" w:rsidP="00861161">
      <w:pPr>
        <w:pStyle w:val="Standard"/>
        <w:shd w:val="clear" w:color="auto" w:fill="FFFFFF"/>
        <w:tabs>
          <w:tab w:val="left" w:pos="8505"/>
          <w:tab w:val="left" w:pos="9781"/>
        </w:tabs>
        <w:spacing w:line="310" w:lineRule="exact"/>
        <w:ind w:right="-1" w:firstLine="567"/>
        <w:jc w:val="both"/>
        <w:rPr>
          <w:rFonts w:ascii="Cambria" w:hAnsi="Cambria" w:cstheme="minorHAnsi"/>
          <w:b/>
          <w:sz w:val="22"/>
          <w:szCs w:val="22"/>
        </w:rPr>
      </w:pPr>
      <w:r w:rsidRPr="00A45092">
        <w:rPr>
          <w:rFonts w:ascii="Cambria" w:hAnsi="Cambria" w:cstheme="minorHAnsi"/>
          <w:sz w:val="22"/>
          <w:szCs w:val="22"/>
        </w:rPr>
        <w:t>0</w:t>
      </w:r>
      <w:r>
        <w:rPr>
          <w:rFonts w:ascii="Cambria" w:hAnsi="Cambria" w:cstheme="minorHAnsi"/>
          <w:sz w:val="22"/>
          <w:szCs w:val="22"/>
        </w:rPr>
        <w:t>2246</w:t>
      </w:r>
      <w:r w:rsidRPr="00A45092">
        <w:rPr>
          <w:rFonts w:ascii="Cambria" w:hAnsi="Cambria" w:cstheme="minorHAnsi"/>
          <w:sz w:val="22"/>
          <w:szCs w:val="22"/>
        </w:rPr>
        <w:t xml:space="preserve"> </w:t>
      </w:r>
      <w:r>
        <w:rPr>
          <w:rFonts w:ascii="Cambria" w:hAnsi="Cambria" w:cstheme="minorHAnsi"/>
          <w:sz w:val="22"/>
          <w:szCs w:val="22"/>
        </w:rPr>
        <w:t>4</w:t>
      </w:r>
      <w:r w:rsidRPr="00A45092">
        <w:rPr>
          <w:rFonts w:ascii="Cambria" w:hAnsi="Cambria" w:cstheme="minorHAnsi"/>
          <w:sz w:val="22"/>
          <w:szCs w:val="22"/>
        </w:rPr>
        <w:t>.</w:t>
      </w:r>
      <w:r>
        <w:rPr>
          <w:rFonts w:ascii="Cambria" w:hAnsi="Cambria" w:cstheme="minorHAnsi"/>
          <w:sz w:val="22"/>
          <w:szCs w:val="22"/>
        </w:rPr>
        <w:t>4</w:t>
      </w:r>
      <w:r w:rsidRPr="00A45092">
        <w:rPr>
          <w:rFonts w:ascii="Cambria" w:hAnsi="Cambria" w:cstheme="minorHAnsi"/>
          <w:sz w:val="22"/>
          <w:szCs w:val="22"/>
        </w:rPr>
        <w:t>.90.</w:t>
      </w:r>
      <w:r>
        <w:rPr>
          <w:rFonts w:ascii="Cambria" w:hAnsi="Cambria" w:cstheme="minorHAnsi"/>
          <w:sz w:val="22"/>
          <w:szCs w:val="22"/>
        </w:rPr>
        <w:t>52</w:t>
      </w:r>
      <w:r w:rsidRPr="00A45092">
        <w:rPr>
          <w:rFonts w:ascii="Cambria" w:hAnsi="Cambria" w:cstheme="minorHAnsi"/>
          <w:sz w:val="22"/>
          <w:szCs w:val="22"/>
        </w:rPr>
        <w:t xml:space="preserve">.00.00 </w:t>
      </w:r>
      <w:r>
        <w:rPr>
          <w:rFonts w:ascii="Cambria" w:hAnsi="Cambria" w:cstheme="minorHAnsi"/>
          <w:sz w:val="22"/>
          <w:szCs w:val="22"/>
        </w:rPr>
        <w:t>808</w:t>
      </w:r>
      <w:r w:rsidRPr="00A45092">
        <w:rPr>
          <w:rFonts w:ascii="Cambria" w:hAnsi="Cambria" w:cstheme="minorHAnsi"/>
          <w:sz w:val="22"/>
          <w:szCs w:val="22"/>
        </w:rPr>
        <w:t xml:space="preserve"> </w:t>
      </w:r>
      <w:r>
        <w:rPr>
          <w:rFonts w:ascii="Cambria" w:hAnsi="Cambria" w:cstheme="minorHAnsi"/>
          <w:sz w:val="22"/>
          <w:szCs w:val="22"/>
        </w:rPr>
        <w:t>Equipamentos e Material Permanente</w:t>
      </w:r>
    </w:p>
    <w:p w:rsidR="00861161" w:rsidRDefault="00861161" w:rsidP="008B2662">
      <w:pPr>
        <w:pStyle w:val="Standard"/>
        <w:shd w:val="clear" w:color="auto" w:fill="FFFFFF"/>
        <w:tabs>
          <w:tab w:val="left" w:pos="8505"/>
          <w:tab w:val="left" w:pos="9781"/>
        </w:tabs>
        <w:spacing w:line="310" w:lineRule="exact"/>
        <w:ind w:right="-1" w:firstLine="567"/>
        <w:jc w:val="both"/>
        <w:rPr>
          <w:rFonts w:ascii="Cambria" w:hAnsi="Cambria" w:cstheme="minorHAnsi"/>
          <w:b/>
          <w:sz w:val="22"/>
          <w:szCs w:val="22"/>
        </w:rPr>
      </w:pPr>
    </w:p>
    <w:p w:rsidR="002C4806" w:rsidRPr="00C40709" w:rsidRDefault="002C4806" w:rsidP="002C4806">
      <w:pPr>
        <w:pStyle w:val="Nvel2-Red"/>
        <w:numPr>
          <w:ilvl w:val="1"/>
          <w:numId w:val="41"/>
        </w:numPr>
        <w:spacing w:before="10" w:after="10"/>
        <w:ind w:left="0" w:firstLine="567"/>
        <w:rPr>
          <w:rFonts w:ascii="Cambria" w:hAnsi="Cambria"/>
          <w:color w:val="auto"/>
          <w:sz w:val="22"/>
          <w:szCs w:val="22"/>
        </w:rPr>
      </w:pPr>
      <w:r w:rsidRPr="00C40709">
        <w:rPr>
          <w:rFonts w:ascii="Cambria" w:hAnsi="Cambria"/>
          <w:color w:val="auto"/>
          <w:sz w:val="22"/>
          <w:szCs w:val="22"/>
        </w:rPr>
        <w:t>A dotação relativa aos exercícios financeiros subsequentes será indicada após aprovação da Lei Orçamentária respectiva e liberação dos créditos correspondentes, mediante apostilamento.</w:t>
      </w:r>
    </w:p>
    <w:p w:rsidR="002C4806" w:rsidRPr="00275AA1" w:rsidRDefault="002C4806" w:rsidP="002C4806">
      <w:pPr>
        <w:pStyle w:val="Nvel2-Red"/>
        <w:numPr>
          <w:ilvl w:val="0"/>
          <w:numId w:val="0"/>
        </w:numPr>
        <w:spacing w:before="10" w:after="10"/>
        <w:ind w:left="567"/>
        <w:rPr>
          <w:rFonts w:ascii="Cambria" w:hAnsi="Cambria"/>
          <w:sz w:val="22"/>
          <w:szCs w:val="22"/>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DÉCIMA QUARTA – DOS CASOS OMISSOS (</w:t>
      </w:r>
      <w:hyperlink r:id="rId103" w:anchor="art92" w:history="1">
        <w:r w:rsidRPr="00275AA1">
          <w:rPr>
            <w:rStyle w:val="Hyperlink"/>
            <w:rFonts w:ascii="Cambria" w:hAnsi="Cambria"/>
            <w:sz w:val="22"/>
            <w:szCs w:val="22"/>
          </w:rPr>
          <w:t>art. 92, III</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Os casos omissos serão decididos pelo contratante, segundo as disposições contidas na Lei </w:t>
      </w:r>
      <w:hyperlink r:id="rId104" w:history="1">
        <w:r w:rsidRPr="00275AA1">
          <w:rPr>
            <w:rStyle w:val="Hyperlink"/>
            <w:rFonts w:ascii="Cambria" w:hAnsi="Cambria"/>
            <w:sz w:val="22"/>
            <w:szCs w:val="22"/>
          </w:rPr>
          <w:t>nº 14.133, de 2021</w:t>
        </w:r>
      </w:hyperlink>
      <w:r w:rsidRPr="00275AA1">
        <w:rPr>
          <w:rFonts w:ascii="Cambria" w:hAnsi="Cambria"/>
          <w:sz w:val="22"/>
          <w:szCs w:val="22"/>
        </w:rPr>
        <w:t xml:space="preserve">, e demais normas federais aplicáveis e, subsidiariamente, segundo as disposições contidas na </w:t>
      </w:r>
      <w:hyperlink r:id="rId105" w:history="1">
        <w:r w:rsidRPr="00275AA1">
          <w:rPr>
            <w:rStyle w:val="Hyperlink"/>
            <w:rFonts w:ascii="Cambria" w:hAnsi="Cambria"/>
            <w:sz w:val="22"/>
            <w:szCs w:val="22"/>
          </w:rPr>
          <w:t>Lei nº 8.078, de 1990 – Código de Defesa do Consumidor</w:t>
        </w:r>
      </w:hyperlink>
      <w:r w:rsidRPr="00275AA1">
        <w:rPr>
          <w:rFonts w:ascii="Cambria" w:hAnsi="Cambria"/>
          <w:sz w:val="22"/>
          <w:szCs w:val="22"/>
        </w:rPr>
        <w:t xml:space="preserve"> – e normas e princípios gerais dos contratos.</w:t>
      </w:r>
    </w:p>
    <w:p w:rsidR="002C4806" w:rsidRPr="00275AA1" w:rsidRDefault="002C4806" w:rsidP="002C4806">
      <w:pPr>
        <w:pStyle w:val="Nivel2"/>
        <w:spacing w:before="10" w:after="10"/>
        <w:ind w:left="567" w:firstLine="0"/>
        <w:rPr>
          <w:rFonts w:ascii="Cambria" w:hAnsi="Cambria"/>
          <w:sz w:val="22"/>
          <w:szCs w:val="22"/>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DÉCIMA QUINTA – ALTERAÇÕES</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Eventuais alterações contratuais reger-se-ão pela disciplina dos </w:t>
      </w:r>
      <w:hyperlink r:id="rId106" w:anchor="art124" w:history="1">
        <w:r w:rsidRPr="00275AA1">
          <w:rPr>
            <w:rStyle w:val="Hyperlink"/>
            <w:rFonts w:ascii="Cambria" w:hAnsi="Cambria"/>
            <w:sz w:val="22"/>
            <w:szCs w:val="22"/>
          </w:rPr>
          <w:t>arts. 124 e seguintes da Lei nº 14.133, de 2021</w:t>
        </w:r>
      </w:hyperlink>
      <w:r w:rsidRPr="00275AA1">
        <w:rPr>
          <w:rFonts w:ascii="Cambria" w:hAnsi="Cambria"/>
          <w:sz w:val="22"/>
          <w:szCs w:val="22"/>
        </w:rPr>
        <w:t>.</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O contratado é obrigado a aceitar, nas mesmas condições contratuais, os acréscimos ou supressões que se fizerem necessários, até o limite de 25% (vinte e cinco por cento) do valor inicial atualizado do contrato.</w:t>
      </w:r>
    </w:p>
    <w:p w:rsidR="002C4806" w:rsidRPr="00275AA1" w:rsidRDefault="002C4806" w:rsidP="002C4806">
      <w:pPr>
        <w:pStyle w:val="Nivel2"/>
        <w:numPr>
          <w:ilvl w:val="1"/>
          <w:numId w:val="41"/>
        </w:numPr>
        <w:spacing w:before="10" w:after="10"/>
        <w:ind w:left="0" w:firstLine="567"/>
        <w:rPr>
          <w:rFonts w:ascii="Cambria" w:hAnsi="Cambria"/>
          <w:sz w:val="22"/>
          <w:szCs w:val="22"/>
        </w:rPr>
      </w:pPr>
      <w:r w:rsidRPr="00275AA1">
        <w:rPr>
          <w:rFonts w:ascii="Cambria" w:hAnsi="Cambria"/>
          <w:sz w:val="22"/>
          <w:szCs w:val="22"/>
        </w:rPr>
        <w:t xml:space="preserve">Registros que não caracterizam alteração do contrato podem ser realizados por simples apostila, dispensada a celebração de termo aditivo, na forma do </w:t>
      </w:r>
      <w:hyperlink r:id="rId107" w:anchor="art136" w:history="1">
        <w:r w:rsidRPr="00275AA1">
          <w:rPr>
            <w:rStyle w:val="Hyperlink"/>
            <w:rFonts w:ascii="Cambria" w:hAnsi="Cambria"/>
            <w:sz w:val="22"/>
            <w:szCs w:val="22"/>
          </w:rPr>
          <w:t>art. 136 da Lei nº 14.133, de 2021</w:t>
        </w:r>
      </w:hyperlink>
      <w:r w:rsidRPr="00275AA1">
        <w:rPr>
          <w:rFonts w:ascii="Cambria" w:hAnsi="Cambria"/>
          <w:sz w:val="22"/>
          <w:szCs w:val="22"/>
        </w:rPr>
        <w:t>.</w:t>
      </w:r>
    </w:p>
    <w:p w:rsidR="002C4806" w:rsidRPr="00275AA1" w:rsidRDefault="002C4806" w:rsidP="002C4806">
      <w:pPr>
        <w:pStyle w:val="Nivel2"/>
        <w:spacing w:before="10" w:after="10"/>
        <w:ind w:left="567" w:firstLine="0"/>
        <w:rPr>
          <w:rFonts w:ascii="Cambria" w:hAnsi="Cambria"/>
          <w:sz w:val="22"/>
          <w:szCs w:val="22"/>
        </w:rPr>
      </w:pPr>
    </w:p>
    <w:p w:rsidR="002C4806" w:rsidRPr="00275AA1" w:rsidRDefault="002C4806" w:rsidP="002C4806">
      <w:pPr>
        <w:spacing w:line="276" w:lineRule="auto"/>
        <w:ind w:left="284"/>
        <w:jc w:val="both"/>
        <w:rPr>
          <w:rFonts w:ascii="Cambria" w:hAnsi="Cambria" w:cs="Arial"/>
          <w:b/>
        </w:rPr>
      </w:pPr>
      <w:r w:rsidRPr="00275AA1">
        <w:rPr>
          <w:rFonts w:ascii="Cambria" w:hAnsi="Cambria"/>
          <w:b/>
        </w:rPr>
        <w:t>CLÁUSULA DÉCIMA SEXTA</w:t>
      </w:r>
      <w:r w:rsidR="003E09D4">
        <w:rPr>
          <w:rFonts w:ascii="Cambria" w:hAnsi="Cambria"/>
          <w:b/>
        </w:rPr>
        <w:t xml:space="preserve"> -</w:t>
      </w:r>
      <w:r w:rsidRPr="00275AA1">
        <w:rPr>
          <w:rFonts w:ascii="Cambria" w:hAnsi="Cambria"/>
          <w:b/>
        </w:rPr>
        <w:t xml:space="preserve"> </w:t>
      </w:r>
      <w:r w:rsidRPr="00275AA1">
        <w:rPr>
          <w:rFonts w:ascii="Cambria" w:hAnsi="Cambria" w:cs="Arial"/>
          <w:b/>
        </w:rPr>
        <w:t>DA FRAUDE E DA CORRUPÇÃO</w:t>
      </w:r>
    </w:p>
    <w:p w:rsidR="002C4806" w:rsidRPr="00275AA1" w:rsidRDefault="002C4806" w:rsidP="002C4806">
      <w:pPr>
        <w:spacing w:before="10" w:after="10" w:line="276" w:lineRule="auto"/>
        <w:ind w:firstLine="567"/>
        <w:jc w:val="both"/>
        <w:rPr>
          <w:rFonts w:ascii="Cambria" w:hAnsi="Cambria" w:cs="Arial"/>
        </w:rPr>
      </w:pPr>
      <w:r w:rsidRPr="00275AA1">
        <w:rPr>
          <w:rFonts w:ascii="Cambria" w:hAnsi="Cambria" w:cs="Arial"/>
        </w:rPr>
        <w:t>16.1. Os licitantes devem observar e o contratado deve observar e fazer observar, por seus fornecedores e subcontratados, se admitida subcontratação, o mais alto padrão de ética durante todo o processo de licitação, de contratação e de execução do objeto contratual.</w:t>
      </w:r>
    </w:p>
    <w:p w:rsidR="002C4806" w:rsidRPr="00275AA1" w:rsidRDefault="002C4806" w:rsidP="002C4806">
      <w:pPr>
        <w:spacing w:before="10" w:after="10" w:line="276" w:lineRule="auto"/>
        <w:jc w:val="both"/>
        <w:rPr>
          <w:rFonts w:ascii="Cambria" w:hAnsi="Cambria" w:cs="Arial"/>
        </w:rPr>
      </w:pPr>
      <w:r w:rsidRPr="00275AA1">
        <w:rPr>
          <w:rFonts w:ascii="Cambria" w:hAnsi="Cambria" w:cs="Arial"/>
        </w:rPr>
        <w:t>Para os propósitos desta cláusula, definem-se as seguintes práticas:</w:t>
      </w:r>
    </w:p>
    <w:p w:rsidR="002C4806" w:rsidRPr="00275AA1" w:rsidRDefault="002C4806" w:rsidP="002C4806">
      <w:pPr>
        <w:pStyle w:val="PargrafodaLista"/>
        <w:numPr>
          <w:ilvl w:val="3"/>
          <w:numId w:val="56"/>
        </w:numPr>
        <w:suppressAutoHyphens w:val="0"/>
        <w:autoSpaceDN/>
        <w:spacing w:before="10" w:after="10" w:line="276" w:lineRule="auto"/>
        <w:ind w:left="1134" w:firstLine="0"/>
        <w:jc w:val="both"/>
        <w:textAlignment w:val="auto"/>
        <w:rPr>
          <w:rFonts w:ascii="Cambria" w:hAnsi="Cambria" w:cs="Arial"/>
          <w:sz w:val="22"/>
          <w:szCs w:val="22"/>
        </w:rPr>
      </w:pPr>
      <w:r w:rsidRPr="00275AA1">
        <w:rPr>
          <w:rFonts w:ascii="Cambria" w:hAnsi="Cambria" w:cs="Arial"/>
          <w:b/>
          <w:sz w:val="22"/>
          <w:szCs w:val="22"/>
        </w:rPr>
        <w:lastRenderedPageBreak/>
        <w:t>”prática corrupta”:</w:t>
      </w:r>
      <w:r w:rsidRPr="00275AA1">
        <w:rPr>
          <w:rFonts w:ascii="Cambria" w:hAnsi="Cambria" w:cs="Arial"/>
          <w:sz w:val="22"/>
          <w:szCs w:val="22"/>
        </w:rPr>
        <w:t xml:space="preserve"> oferecer, dar, receber ou solicitar, direta ou indiretamente, qualquer vantagem com o objeto de influenciar a ação de servidor público no processo de licitação ou na execução de contrato;</w:t>
      </w:r>
    </w:p>
    <w:p w:rsidR="002C4806" w:rsidRPr="00275AA1" w:rsidRDefault="002C4806" w:rsidP="002C4806">
      <w:pPr>
        <w:pStyle w:val="PargrafodaLista"/>
        <w:numPr>
          <w:ilvl w:val="3"/>
          <w:numId w:val="56"/>
        </w:numPr>
        <w:suppressAutoHyphens w:val="0"/>
        <w:autoSpaceDN/>
        <w:spacing w:before="10" w:after="10" w:line="276" w:lineRule="auto"/>
        <w:ind w:left="1134" w:firstLine="0"/>
        <w:jc w:val="both"/>
        <w:textAlignment w:val="auto"/>
        <w:rPr>
          <w:rFonts w:ascii="Cambria" w:hAnsi="Cambria" w:cs="Arial"/>
          <w:sz w:val="22"/>
          <w:szCs w:val="22"/>
        </w:rPr>
      </w:pPr>
      <w:r w:rsidRPr="00275AA1">
        <w:rPr>
          <w:rFonts w:ascii="Cambria" w:hAnsi="Cambria" w:cs="Arial"/>
          <w:b/>
          <w:sz w:val="22"/>
          <w:szCs w:val="22"/>
        </w:rPr>
        <w:t>“prática fraudulenta”:</w:t>
      </w:r>
      <w:r w:rsidRPr="00275AA1">
        <w:rPr>
          <w:rFonts w:ascii="Cambria" w:hAnsi="Cambria" w:cs="Arial"/>
          <w:sz w:val="22"/>
          <w:szCs w:val="22"/>
        </w:rPr>
        <w:t xml:space="preserve"> a falsidade ou omissão dos fatos, com o objeto de influenciar o processo de licitação ou de execução de contrato;</w:t>
      </w:r>
    </w:p>
    <w:p w:rsidR="002C4806" w:rsidRPr="00275AA1" w:rsidRDefault="002C4806" w:rsidP="002C4806">
      <w:pPr>
        <w:pStyle w:val="PargrafodaLista"/>
        <w:numPr>
          <w:ilvl w:val="3"/>
          <w:numId w:val="56"/>
        </w:numPr>
        <w:suppressAutoHyphens w:val="0"/>
        <w:autoSpaceDN/>
        <w:spacing w:before="10" w:after="10" w:line="276" w:lineRule="auto"/>
        <w:ind w:left="1134" w:firstLine="0"/>
        <w:jc w:val="both"/>
        <w:textAlignment w:val="auto"/>
        <w:rPr>
          <w:rFonts w:ascii="Cambria" w:hAnsi="Cambria" w:cs="Arial"/>
          <w:sz w:val="22"/>
          <w:szCs w:val="22"/>
        </w:rPr>
      </w:pPr>
      <w:r w:rsidRPr="00275AA1">
        <w:rPr>
          <w:rFonts w:ascii="Cambria" w:hAnsi="Cambria" w:cs="Arial"/>
          <w:b/>
          <w:sz w:val="22"/>
          <w:szCs w:val="22"/>
        </w:rPr>
        <w:t xml:space="preserve">“prática </w:t>
      </w:r>
      <w:proofErr w:type="spellStart"/>
      <w:r w:rsidRPr="00275AA1">
        <w:rPr>
          <w:rFonts w:ascii="Cambria" w:hAnsi="Cambria" w:cs="Arial"/>
          <w:b/>
          <w:sz w:val="22"/>
          <w:szCs w:val="22"/>
        </w:rPr>
        <w:t>colusiva</w:t>
      </w:r>
      <w:proofErr w:type="spellEnd"/>
      <w:r w:rsidRPr="00275AA1">
        <w:rPr>
          <w:rFonts w:ascii="Cambria" w:hAnsi="Cambria" w:cs="Arial"/>
          <w:b/>
          <w:sz w:val="22"/>
          <w:szCs w:val="22"/>
        </w:rPr>
        <w:t>”:</w:t>
      </w:r>
      <w:r w:rsidRPr="00275AA1">
        <w:rPr>
          <w:rFonts w:ascii="Cambria" w:hAnsi="Cambria" w:cs="Arial"/>
          <w:sz w:val="22"/>
          <w:szCs w:val="22"/>
        </w:rPr>
        <w:t xml:space="preserve"> esquematizar ou estabelecer um acordo entre dois ou mais licitantes, com ou sem conhecimento de representantes ou prepostos do órgão licitador, visando estabelecer preços em níveis artificiais e não-competitivos;</w:t>
      </w:r>
    </w:p>
    <w:p w:rsidR="002C4806" w:rsidRPr="00275AA1" w:rsidRDefault="002C4806" w:rsidP="002C4806">
      <w:pPr>
        <w:pStyle w:val="PargrafodaLista"/>
        <w:numPr>
          <w:ilvl w:val="3"/>
          <w:numId w:val="56"/>
        </w:numPr>
        <w:suppressAutoHyphens w:val="0"/>
        <w:autoSpaceDN/>
        <w:spacing w:before="10" w:after="10" w:line="276" w:lineRule="auto"/>
        <w:ind w:left="1134" w:firstLine="0"/>
        <w:jc w:val="both"/>
        <w:textAlignment w:val="auto"/>
        <w:rPr>
          <w:rFonts w:ascii="Cambria" w:hAnsi="Cambria" w:cs="Arial"/>
          <w:sz w:val="22"/>
          <w:szCs w:val="22"/>
        </w:rPr>
      </w:pPr>
      <w:r w:rsidRPr="00275AA1">
        <w:rPr>
          <w:rFonts w:ascii="Cambria" w:hAnsi="Cambria" w:cs="Arial"/>
          <w:b/>
          <w:sz w:val="22"/>
          <w:szCs w:val="22"/>
        </w:rPr>
        <w:t>“prática coercitiva”:</w:t>
      </w:r>
      <w:r w:rsidRPr="00275AA1">
        <w:rPr>
          <w:rFonts w:ascii="Cambria" w:hAnsi="Cambria" w:cs="Arial"/>
          <w:sz w:val="22"/>
          <w:szCs w:val="22"/>
        </w:rPr>
        <w:t xml:space="preserve"> causar dano ou ameaçar causar dano, direta ou indiretamente, às pessoas ou sua propriedade, visando influenciar sua participação em um processo licitatório ou afetar a execução do contrato;</w:t>
      </w:r>
    </w:p>
    <w:p w:rsidR="002C4806" w:rsidRPr="00275AA1" w:rsidRDefault="002C4806" w:rsidP="002C4806">
      <w:pPr>
        <w:pStyle w:val="PargrafodaLista"/>
        <w:numPr>
          <w:ilvl w:val="3"/>
          <w:numId w:val="56"/>
        </w:numPr>
        <w:suppressAutoHyphens w:val="0"/>
        <w:autoSpaceDN/>
        <w:spacing w:before="10" w:after="10" w:line="276" w:lineRule="auto"/>
        <w:ind w:left="1134" w:firstLine="0"/>
        <w:jc w:val="both"/>
        <w:textAlignment w:val="auto"/>
        <w:rPr>
          <w:rFonts w:ascii="Cambria" w:hAnsi="Cambria" w:cs="Arial"/>
          <w:sz w:val="22"/>
          <w:szCs w:val="22"/>
        </w:rPr>
      </w:pPr>
      <w:r w:rsidRPr="00275AA1">
        <w:rPr>
          <w:rFonts w:ascii="Cambria" w:hAnsi="Cambria" w:cs="Arial"/>
          <w:b/>
          <w:sz w:val="22"/>
          <w:szCs w:val="22"/>
        </w:rPr>
        <w:t>“prática obstrutiva”:</w:t>
      </w:r>
      <w:r w:rsidRPr="00275AA1">
        <w:rPr>
          <w:rFonts w:ascii="Cambria" w:hAnsi="Cambria" w:cs="Arial"/>
          <w:sz w:val="22"/>
          <w:szCs w:val="22"/>
        </w:rPr>
        <w:t xml:space="preserve"> destruir, falsificar, alterar ou ocultar provas em inspeções ou fazer declarações falsas aos representantes do organismo financeiro multilateral, com o objetivo de impedir materialmente a apuração de alegações de prática, atos cuja intenção seja impedir materialmente o exercício do direito de o organismo financeiro multilateral promover inspeção.</w:t>
      </w:r>
    </w:p>
    <w:p w:rsidR="002C4806" w:rsidRPr="00275AA1" w:rsidRDefault="002C4806" w:rsidP="002C4806">
      <w:pPr>
        <w:spacing w:before="10" w:after="10" w:line="276" w:lineRule="auto"/>
        <w:ind w:firstLine="709"/>
        <w:jc w:val="both"/>
        <w:rPr>
          <w:rFonts w:ascii="Cambria" w:hAnsi="Cambria" w:cs="Arial"/>
        </w:rPr>
      </w:pPr>
      <w:r w:rsidRPr="00275AA1">
        <w:rPr>
          <w:rFonts w:ascii="Cambria" w:hAnsi="Cambria" w:cs="Arial"/>
        </w:rPr>
        <w:t xml:space="preserve">16.2.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w:t>
      </w:r>
      <w:proofErr w:type="spellStart"/>
      <w:r w:rsidRPr="00275AA1">
        <w:rPr>
          <w:rFonts w:ascii="Cambria" w:hAnsi="Cambria" w:cs="Arial"/>
        </w:rPr>
        <w:t>colusivas</w:t>
      </w:r>
      <w:proofErr w:type="spellEnd"/>
      <w:r w:rsidRPr="00275AA1">
        <w:rPr>
          <w:rFonts w:ascii="Cambria" w:hAnsi="Cambria" w:cs="Arial"/>
        </w:rPr>
        <w:t>, coercitivas ou obstrutivas ao participar da licitação ou da execução um contrato financeiro pelo organismo.</w:t>
      </w:r>
    </w:p>
    <w:p w:rsidR="002C4806" w:rsidRPr="00275AA1" w:rsidRDefault="002C4806" w:rsidP="002C4806">
      <w:pPr>
        <w:spacing w:before="10" w:after="10" w:line="276" w:lineRule="auto"/>
        <w:ind w:firstLine="709"/>
        <w:jc w:val="both"/>
        <w:rPr>
          <w:rFonts w:ascii="Cambria" w:hAnsi="Cambria" w:cs="Arial"/>
        </w:rPr>
      </w:pPr>
      <w:r w:rsidRPr="00275AA1">
        <w:rPr>
          <w:rFonts w:ascii="Cambria" w:hAnsi="Cambria" w:cs="Arial"/>
        </w:rPr>
        <w:t>16.3.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2C4806" w:rsidRPr="00275AA1" w:rsidRDefault="002C4806" w:rsidP="002C4806">
      <w:pPr>
        <w:pStyle w:val="Nivel2"/>
        <w:spacing w:before="10" w:after="10"/>
        <w:ind w:left="567" w:firstLine="0"/>
        <w:rPr>
          <w:rFonts w:ascii="Cambria" w:hAnsi="Cambria"/>
          <w:sz w:val="22"/>
          <w:szCs w:val="22"/>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CLÁUSULA DÉCIMA SÉTIMA – PUBLICAÇÃO</w:t>
      </w:r>
    </w:p>
    <w:p w:rsidR="002C4806" w:rsidRDefault="002C4806" w:rsidP="00326079">
      <w:pPr>
        <w:pStyle w:val="Nivel2"/>
        <w:numPr>
          <w:ilvl w:val="1"/>
          <w:numId w:val="66"/>
        </w:numPr>
        <w:spacing w:before="10" w:after="10"/>
        <w:ind w:left="0" w:firstLine="709"/>
        <w:rPr>
          <w:rFonts w:ascii="Cambria" w:hAnsi="Cambria"/>
          <w:sz w:val="22"/>
          <w:szCs w:val="22"/>
        </w:rPr>
      </w:pPr>
      <w:r w:rsidRPr="00275AA1">
        <w:rPr>
          <w:rFonts w:ascii="Cambria" w:hAnsi="Cambria"/>
          <w:sz w:val="22"/>
          <w:szCs w:val="22"/>
        </w:rPr>
        <w:t xml:space="preserve">Incumbirá ao contratante divulgar o presente instrumento no sítio oficial na Internet, em atenção ao </w:t>
      </w:r>
      <w:hyperlink r:id="rId108" w:anchor="art8§2" w:history="1">
        <w:r w:rsidRPr="00275AA1">
          <w:rPr>
            <w:rStyle w:val="Hyperlink"/>
            <w:rFonts w:ascii="Cambria" w:hAnsi="Cambria"/>
            <w:sz w:val="22"/>
            <w:szCs w:val="22"/>
          </w:rPr>
          <w:t>art. 8º, §2º, da Lei n. 12.527, de 2011</w:t>
        </w:r>
      </w:hyperlink>
      <w:r w:rsidRPr="00275AA1">
        <w:rPr>
          <w:rFonts w:ascii="Cambria" w:hAnsi="Cambria"/>
          <w:sz w:val="22"/>
          <w:szCs w:val="22"/>
        </w:rPr>
        <w:t xml:space="preserve">, c/c </w:t>
      </w:r>
      <w:hyperlink r:id="rId109" w:anchor="art7§3" w:history="1">
        <w:r w:rsidRPr="00275AA1">
          <w:rPr>
            <w:rStyle w:val="Hyperlink"/>
            <w:rFonts w:ascii="Cambria" w:hAnsi="Cambria"/>
            <w:sz w:val="22"/>
            <w:szCs w:val="22"/>
          </w:rPr>
          <w:t>art. 7º, §3º, inciso V, do Decreto n. 7.724, de 2012</w:t>
        </w:r>
      </w:hyperlink>
      <w:r w:rsidRPr="00275AA1">
        <w:rPr>
          <w:rFonts w:ascii="Cambria" w:hAnsi="Cambria"/>
          <w:sz w:val="22"/>
          <w:szCs w:val="22"/>
        </w:rPr>
        <w:t>.</w:t>
      </w:r>
    </w:p>
    <w:p w:rsidR="00326079" w:rsidRDefault="00326079" w:rsidP="00326079">
      <w:pPr>
        <w:pStyle w:val="Nivel01"/>
        <w:numPr>
          <w:ilvl w:val="0"/>
          <w:numId w:val="0"/>
        </w:numPr>
        <w:ind w:left="360"/>
      </w:pPr>
    </w:p>
    <w:p w:rsidR="00326079" w:rsidRPr="00326079" w:rsidRDefault="00326079" w:rsidP="00326079">
      <w:pPr>
        <w:pStyle w:val="ParagraphStyle"/>
        <w:ind w:right="-2" w:firstLine="567"/>
        <w:jc w:val="both"/>
        <w:rPr>
          <w:rFonts w:ascii="Cambria" w:hAnsi="Cambria"/>
          <w:b/>
          <w:sz w:val="22"/>
          <w:szCs w:val="22"/>
        </w:rPr>
      </w:pPr>
      <w:r w:rsidRPr="00326079">
        <w:rPr>
          <w:rFonts w:ascii="Cambria" w:hAnsi="Cambria"/>
          <w:b/>
          <w:sz w:val="22"/>
          <w:szCs w:val="22"/>
        </w:rPr>
        <w:t xml:space="preserve">CLÁUSULA </w:t>
      </w:r>
      <w:r>
        <w:rPr>
          <w:rFonts w:ascii="Cambria" w:hAnsi="Cambria"/>
          <w:b/>
          <w:sz w:val="22"/>
          <w:szCs w:val="22"/>
        </w:rPr>
        <w:t>DÉCIMA OITAVA</w:t>
      </w:r>
      <w:r w:rsidRPr="00326079">
        <w:rPr>
          <w:rFonts w:ascii="Cambria" w:hAnsi="Cambria"/>
          <w:b/>
          <w:sz w:val="22"/>
          <w:szCs w:val="22"/>
        </w:rPr>
        <w:t xml:space="preserve"> – DA DIVULGAÇÃO DE DADOS PESSOAIS SEGUNDO A LGPD</w:t>
      </w:r>
    </w:p>
    <w:p w:rsidR="00326079" w:rsidRPr="00326079" w:rsidRDefault="00326079" w:rsidP="00326079">
      <w:pPr>
        <w:ind w:firstLine="567"/>
        <w:jc w:val="both"/>
        <w:rPr>
          <w:rFonts w:ascii="Cambria" w:hAnsi="Cambria"/>
        </w:rPr>
      </w:pPr>
      <w:r>
        <w:rPr>
          <w:rFonts w:ascii="Cambria" w:hAnsi="Cambria"/>
        </w:rPr>
        <w:t xml:space="preserve">18.1 </w:t>
      </w:r>
      <w:r w:rsidRPr="00326079">
        <w:rPr>
          <w:rFonts w:ascii="Cambria" w:hAnsi="Cambria"/>
        </w:rPr>
        <w:t>Em observância aos preceitos da Lei Geral de Proteção de Dados Pessoais - LGPD - Lei 13.709/2018, os signatários autorizam a divulgação de seus dados pessoais constantes neste instrumento para fins de publicidade e transparência.</w:t>
      </w:r>
    </w:p>
    <w:p w:rsidR="00326079" w:rsidRPr="00326079" w:rsidRDefault="00326079" w:rsidP="00326079">
      <w:pPr>
        <w:rPr>
          <w:lang w:eastAsia="pt-BR"/>
        </w:rPr>
      </w:pPr>
    </w:p>
    <w:p w:rsidR="002C4806" w:rsidRPr="00275AA1" w:rsidRDefault="002C4806" w:rsidP="002C4806">
      <w:pPr>
        <w:pStyle w:val="Nivel01"/>
        <w:spacing w:before="10" w:after="10" w:line="276" w:lineRule="auto"/>
        <w:ind w:left="0" w:firstLine="0"/>
        <w:rPr>
          <w:rFonts w:ascii="Cambria" w:hAnsi="Cambria"/>
          <w:color w:val="FFFFFF" w:themeColor="background1"/>
          <w:sz w:val="22"/>
          <w:szCs w:val="22"/>
        </w:rPr>
      </w:pPr>
      <w:r w:rsidRPr="00275AA1">
        <w:rPr>
          <w:rFonts w:ascii="Cambria" w:hAnsi="Cambria"/>
          <w:sz w:val="22"/>
          <w:szCs w:val="22"/>
        </w:rPr>
        <w:t xml:space="preserve">CLÁUSULA DÉCIMA </w:t>
      </w:r>
      <w:r w:rsidR="00326079">
        <w:rPr>
          <w:rFonts w:ascii="Cambria" w:hAnsi="Cambria"/>
          <w:sz w:val="22"/>
          <w:szCs w:val="22"/>
        </w:rPr>
        <w:t>NONA</w:t>
      </w:r>
      <w:r w:rsidRPr="00275AA1">
        <w:rPr>
          <w:rFonts w:ascii="Cambria" w:hAnsi="Cambria"/>
          <w:sz w:val="22"/>
          <w:szCs w:val="22"/>
        </w:rPr>
        <w:t>– FORO (</w:t>
      </w:r>
      <w:hyperlink r:id="rId110" w:anchor="art92§1" w:history="1">
        <w:r w:rsidRPr="00275AA1">
          <w:rPr>
            <w:rStyle w:val="Hyperlink"/>
            <w:rFonts w:ascii="Cambria" w:hAnsi="Cambria"/>
            <w:sz w:val="22"/>
            <w:szCs w:val="22"/>
          </w:rPr>
          <w:t>art. 92, §1º</w:t>
        </w:r>
      </w:hyperlink>
      <w:r w:rsidRPr="00275AA1">
        <w:rPr>
          <w:rFonts w:ascii="Cambria" w:hAnsi="Cambria"/>
          <w:sz w:val="22"/>
          <w:szCs w:val="22"/>
        </w:rPr>
        <w:t>)</w:t>
      </w:r>
    </w:p>
    <w:p w:rsidR="002C4806" w:rsidRPr="00275AA1" w:rsidRDefault="002C4806" w:rsidP="00326079">
      <w:pPr>
        <w:pStyle w:val="Nivel2"/>
        <w:numPr>
          <w:ilvl w:val="1"/>
          <w:numId w:val="65"/>
        </w:numPr>
        <w:spacing w:before="10" w:after="10"/>
        <w:ind w:left="0" w:firstLine="567"/>
        <w:rPr>
          <w:rFonts w:ascii="Cambria" w:hAnsi="Cambria"/>
          <w:sz w:val="22"/>
          <w:szCs w:val="22"/>
        </w:rPr>
      </w:pPr>
      <w:r w:rsidRPr="00275AA1">
        <w:rPr>
          <w:rFonts w:ascii="Cambria" w:hAnsi="Cambria"/>
          <w:color w:val="auto"/>
          <w:sz w:val="22"/>
          <w:szCs w:val="22"/>
          <w:lang w:eastAsia="en-US"/>
        </w:rPr>
        <w:t xml:space="preserve">Fica eleito o Foro </w:t>
      </w:r>
      <w:r w:rsidRPr="003F5B80">
        <w:rPr>
          <w:rFonts w:ascii="Cambria" w:hAnsi="Cambria"/>
          <w:color w:val="auto"/>
          <w:sz w:val="22"/>
          <w:szCs w:val="22"/>
          <w:lang w:eastAsia="en-US"/>
        </w:rPr>
        <w:t xml:space="preserve">da Comarca de </w:t>
      </w:r>
      <w:r w:rsidR="009A290E" w:rsidRPr="003F5B80">
        <w:rPr>
          <w:rFonts w:ascii="Cambria" w:hAnsi="Cambria"/>
          <w:color w:val="auto"/>
          <w:sz w:val="22"/>
          <w:szCs w:val="22"/>
          <w:lang w:eastAsia="en-US"/>
        </w:rPr>
        <w:t>Colorado</w:t>
      </w:r>
      <w:r w:rsidRPr="003F5B80">
        <w:rPr>
          <w:rFonts w:ascii="Cambria" w:hAnsi="Cambria"/>
          <w:color w:val="auto"/>
          <w:sz w:val="22"/>
          <w:szCs w:val="22"/>
          <w:lang w:eastAsia="en-US"/>
        </w:rPr>
        <w:t>,</w:t>
      </w:r>
      <w:r w:rsidRPr="00275AA1">
        <w:rPr>
          <w:rFonts w:ascii="Cambria" w:hAnsi="Cambria"/>
          <w:sz w:val="22"/>
          <w:szCs w:val="22"/>
        </w:rPr>
        <w:t xml:space="preserve"> para dirimir os litígios que decorrerem da execução deste Termo de Contrato que não puderem ser compostos pela conciliação, conforme </w:t>
      </w:r>
      <w:hyperlink r:id="rId111" w:anchor="art92§1" w:history="1">
        <w:r w:rsidRPr="00275AA1">
          <w:rPr>
            <w:rStyle w:val="Hyperlink"/>
            <w:rFonts w:ascii="Cambria" w:hAnsi="Cambria"/>
            <w:sz w:val="22"/>
            <w:szCs w:val="22"/>
          </w:rPr>
          <w:t>art. 92, §1º, da Lei nº 14.133/21</w:t>
        </w:r>
      </w:hyperlink>
      <w:r w:rsidRPr="00275AA1">
        <w:rPr>
          <w:rFonts w:ascii="Cambria" w:hAnsi="Cambria"/>
          <w:sz w:val="22"/>
          <w:szCs w:val="22"/>
        </w:rPr>
        <w:t>.</w:t>
      </w:r>
    </w:p>
    <w:p w:rsidR="002C4806" w:rsidRPr="00275AA1" w:rsidRDefault="002C4806" w:rsidP="002C4806">
      <w:pPr>
        <w:pStyle w:val="Nivel01"/>
        <w:numPr>
          <w:ilvl w:val="0"/>
          <w:numId w:val="0"/>
        </w:numPr>
        <w:spacing w:line="276" w:lineRule="auto"/>
        <w:ind w:left="360"/>
        <w:rPr>
          <w:rFonts w:ascii="Cambria" w:hAnsi="Cambria"/>
          <w:sz w:val="22"/>
          <w:szCs w:val="22"/>
        </w:rPr>
      </w:pPr>
    </w:p>
    <w:p w:rsidR="002C4806" w:rsidRPr="003C5F5C" w:rsidRDefault="003C5F5C" w:rsidP="002C4806">
      <w:pPr>
        <w:pStyle w:val="Nivel2"/>
        <w:spacing w:before="10" w:after="10"/>
        <w:ind w:left="0" w:firstLine="567"/>
        <w:rPr>
          <w:rFonts w:ascii="Cambria" w:hAnsi="Cambria"/>
          <w:i/>
          <w:iCs/>
          <w:color w:val="auto"/>
          <w:sz w:val="22"/>
          <w:szCs w:val="22"/>
        </w:rPr>
      </w:pPr>
      <w:r w:rsidRPr="003C5F5C">
        <w:rPr>
          <w:rFonts w:ascii="Cambria" w:hAnsi="Cambria"/>
          <w:i/>
          <w:iCs/>
          <w:color w:val="auto"/>
          <w:sz w:val="22"/>
          <w:szCs w:val="22"/>
        </w:rPr>
        <w:t>Santo Inácio-PR</w:t>
      </w:r>
      <w:r w:rsidR="002C4806" w:rsidRPr="003C5F5C">
        <w:rPr>
          <w:rFonts w:ascii="Cambria" w:hAnsi="Cambria"/>
          <w:i/>
          <w:iCs/>
          <w:color w:val="auto"/>
          <w:sz w:val="22"/>
          <w:szCs w:val="22"/>
        </w:rPr>
        <w:t>, [dia] de [mês] de</w:t>
      </w:r>
      <w:r w:rsidRPr="003C5F5C">
        <w:rPr>
          <w:rFonts w:ascii="Cambria" w:hAnsi="Cambria"/>
          <w:i/>
          <w:iCs/>
          <w:color w:val="auto"/>
          <w:sz w:val="22"/>
          <w:szCs w:val="22"/>
        </w:rPr>
        <w:t>2024</w:t>
      </w:r>
      <w:r w:rsidR="002C4806" w:rsidRPr="003C5F5C">
        <w:rPr>
          <w:rFonts w:ascii="Cambria" w:hAnsi="Cambria"/>
          <w:i/>
          <w:iCs/>
          <w:color w:val="auto"/>
          <w:sz w:val="22"/>
          <w:szCs w:val="22"/>
        </w:rPr>
        <w:t>.</w:t>
      </w:r>
    </w:p>
    <w:p w:rsidR="003C5F5C" w:rsidRDefault="003C5F5C" w:rsidP="002C4806">
      <w:pPr>
        <w:spacing w:before="10" w:after="10" w:line="276" w:lineRule="auto"/>
        <w:ind w:firstLine="567"/>
        <w:jc w:val="both"/>
        <w:rPr>
          <w:rFonts w:ascii="Cambria" w:hAnsi="Cambria" w:cs="Arial"/>
          <w:bCs/>
        </w:rPr>
      </w:pPr>
    </w:p>
    <w:p w:rsidR="003C5F5C" w:rsidRDefault="003C5F5C" w:rsidP="002C4806">
      <w:pPr>
        <w:spacing w:before="10" w:after="10" w:line="276" w:lineRule="auto"/>
        <w:ind w:firstLine="567"/>
        <w:jc w:val="both"/>
        <w:rPr>
          <w:rFonts w:ascii="Cambria" w:hAnsi="Cambria" w:cs="Arial"/>
          <w:bCs/>
        </w:rPr>
      </w:pPr>
    </w:p>
    <w:p w:rsidR="002C4806" w:rsidRPr="00275AA1" w:rsidRDefault="002C4806" w:rsidP="002C4806">
      <w:pPr>
        <w:spacing w:before="10" w:after="10" w:line="276" w:lineRule="auto"/>
        <w:ind w:firstLine="567"/>
        <w:jc w:val="both"/>
        <w:rPr>
          <w:rFonts w:ascii="Cambria" w:hAnsi="Cambria" w:cs="Arial"/>
          <w:bCs/>
        </w:rPr>
      </w:pPr>
      <w:r w:rsidRPr="00275AA1">
        <w:rPr>
          <w:rFonts w:ascii="Cambria" w:hAnsi="Cambria" w:cs="Arial"/>
          <w:bCs/>
        </w:rPr>
        <w:t>_________________________</w:t>
      </w:r>
    </w:p>
    <w:p w:rsidR="002C4806" w:rsidRPr="00275AA1" w:rsidRDefault="002C4806" w:rsidP="002C4806">
      <w:pPr>
        <w:spacing w:before="10" w:after="10" w:line="276" w:lineRule="auto"/>
        <w:ind w:firstLine="567"/>
        <w:jc w:val="both"/>
        <w:rPr>
          <w:rFonts w:ascii="Cambria" w:hAnsi="Cambria" w:cs="Arial"/>
          <w:bCs/>
        </w:rPr>
      </w:pPr>
      <w:r w:rsidRPr="00275AA1">
        <w:rPr>
          <w:rFonts w:ascii="Cambria" w:hAnsi="Cambria" w:cs="Arial"/>
          <w:bCs/>
        </w:rPr>
        <w:t>Representante legal do CONTRATANTE</w:t>
      </w:r>
    </w:p>
    <w:p w:rsidR="003C5F5C" w:rsidRDefault="003C5F5C" w:rsidP="002C4806">
      <w:pPr>
        <w:spacing w:before="10" w:after="10" w:line="276" w:lineRule="auto"/>
        <w:ind w:firstLine="567"/>
        <w:jc w:val="both"/>
        <w:rPr>
          <w:rFonts w:ascii="Cambria" w:hAnsi="Cambria" w:cs="Arial"/>
        </w:rPr>
      </w:pPr>
    </w:p>
    <w:p w:rsidR="003C5F5C" w:rsidRDefault="003C5F5C" w:rsidP="002C4806">
      <w:pPr>
        <w:spacing w:before="10" w:after="10" w:line="276" w:lineRule="auto"/>
        <w:ind w:firstLine="567"/>
        <w:jc w:val="both"/>
        <w:rPr>
          <w:rFonts w:ascii="Cambria" w:hAnsi="Cambria" w:cs="Arial"/>
        </w:rPr>
      </w:pPr>
    </w:p>
    <w:p w:rsidR="002C4806" w:rsidRPr="00275AA1" w:rsidRDefault="002C4806" w:rsidP="002C4806">
      <w:pPr>
        <w:spacing w:before="10" w:after="10" w:line="276" w:lineRule="auto"/>
        <w:ind w:firstLine="567"/>
        <w:jc w:val="both"/>
        <w:rPr>
          <w:rFonts w:ascii="Cambria" w:hAnsi="Cambria" w:cs="Arial"/>
        </w:rPr>
      </w:pPr>
      <w:r w:rsidRPr="00275AA1">
        <w:rPr>
          <w:rFonts w:ascii="Cambria" w:hAnsi="Cambria" w:cs="Arial"/>
        </w:rPr>
        <w:t>_________________________</w:t>
      </w:r>
    </w:p>
    <w:p w:rsidR="002C4806" w:rsidRPr="00275AA1" w:rsidRDefault="002C4806" w:rsidP="002C4806">
      <w:pPr>
        <w:spacing w:before="10" w:after="10" w:line="276" w:lineRule="auto"/>
        <w:ind w:firstLine="567"/>
        <w:jc w:val="both"/>
        <w:rPr>
          <w:rFonts w:ascii="Cambria" w:hAnsi="Cambria" w:cs="Arial"/>
        </w:rPr>
      </w:pPr>
      <w:r w:rsidRPr="00275AA1">
        <w:rPr>
          <w:rFonts w:ascii="Cambria" w:hAnsi="Cambria" w:cs="Arial"/>
          <w:bCs/>
        </w:rPr>
        <w:t>Representante</w:t>
      </w:r>
      <w:r w:rsidRPr="00275AA1">
        <w:rPr>
          <w:rFonts w:ascii="Cambria" w:hAnsi="Cambria" w:cs="Arial"/>
        </w:rPr>
        <w:t xml:space="preserve"> legal do CONTRATADO</w:t>
      </w:r>
    </w:p>
    <w:p w:rsidR="003C5F5C" w:rsidRDefault="003C5F5C" w:rsidP="002C4806">
      <w:pPr>
        <w:spacing w:before="10" w:after="10" w:line="276" w:lineRule="auto"/>
        <w:ind w:firstLine="567"/>
        <w:jc w:val="both"/>
        <w:rPr>
          <w:rFonts w:ascii="Cambria" w:hAnsi="Cambria" w:cs="Arial"/>
          <w:i/>
          <w:iCs/>
          <w:color w:val="FF0000"/>
        </w:rPr>
      </w:pPr>
    </w:p>
    <w:p w:rsidR="003C5F5C" w:rsidRDefault="003C5F5C" w:rsidP="002C4806">
      <w:pPr>
        <w:spacing w:before="10" w:after="10" w:line="276" w:lineRule="auto"/>
        <w:ind w:firstLine="567"/>
        <w:jc w:val="both"/>
        <w:rPr>
          <w:rFonts w:ascii="Cambria" w:hAnsi="Cambria" w:cs="Arial"/>
          <w:i/>
          <w:iCs/>
          <w:color w:val="FF0000"/>
        </w:rPr>
      </w:pPr>
    </w:p>
    <w:p w:rsidR="002C4806" w:rsidRPr="003C5F5C" w:rsidRDefault="002C4806" w:rsidP="002C4806">
      <w:pPr>
        <w:spacing w:before="10" w:after="10" w:line="276" w:lineRule="auto"/>
        <w:ind w:firstLine="567"/>
        <w:jc w:val="both"/>
        <w:rPr>
          <w:rFonts w:ascii="Cambria" w:hAnsi="Cambria" w:cs="Arial"/>
          <w:i/>
          <w:iCs/>
        </w:rPr>
      </w:pPr>
      <w:r w:rsidRPr="003C5F5C">
        <w:rPr>
          <w:rFonts w:ascii="Cambria" w:hAnsi="Cambria" w:cs="Arial"/>
          <w:i/>
          <w:iCs/>
        </w:rPr>
        <w:t>TESTEMUNHAS:</w:t>
      </w:r>
    </w:p>
    <w:p w:rsidR="002C4806" w:rsidRPr="003C5F5C" w:rsidRDefault="002C4806" w:rsidP="002C4806">
      <w:pPr>
        <w:spacing w:before="10" w:after="10" w:line="276" w:lineRule="auto"/>
        <w:ind w:firstLine="567"/>
        <w:jc w:val="both"/>
        <w:rPr>
          <w:rFonts w:ascii="Cambria" w:hAnsi="Cambria" w:cs="Arial"/>
          <w:i/>
          <w:iCs/>
        </w:rPr>
      </w:pPr>
      <w:r w:rsidRPr="003C5F5C">
        <w:rPr>
          <w:rFonts w:ascii="Cambria" w:hAnsi="Cambria" w:cs="Arial"/>
          <w:i/>
          <w:iCs/>
        </w:rPr>
        <w:t>1-</w:t>
      </w:r>
    </w:p>
    <w:p w:rsidR="00BE319C" w:rsidRPr="003C5F5C" w:rsidRDefault="002C4806" w:rsidP="00C40709">
      <w:pPr>
        <w:spacing w:before="10" w:after="10" w:line="276" w:lineRule="auto"/>
        <w:ind w:firstLine="567"/>
        <w:jc w:val="both"/>
      </w:pPr>
      <w:r w:rsidRPr="003C5F5C">
        <w:rPr>
          <w:rFonts w:ascii="Cambria" w:hAnsi="Cambria" w:cs="Arial"/>
          <w:i/>
          <w:iCs/>
        </w:rPr>
        <w:t xml:space="preserve">2- </w:t>
      </w:r>
    </w:p>
    <w:sectPr w:rsidR="00BE319C" w:rsidRPr="003C5F5C" w:rsidSect="002C4806">
      <w:headerReference w:type="default" r:id="rId112"/>
      <w:footerReference w:type="default" r:id="rId113"/>
      <w:pgSz w:w="11906" w:h="16838"/>
      <w:pgMar w:top="1134" w:right="962" w:bottom="851" w:left="851" w:header="851"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E77" w:rsidRDefault="00E51E77" w:rsidP="002C4806">
      <w:r>
        <w:separator/>
      </w:r>
    </w:p>
  </w:endnote>
  <w:endnote w:type="continuationSeparator" w:id="0">
    <w:p w:rsidR="00E51E77" w:rsidRDefault="00E51E77" w:rsidP="002C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cofont_Spranq_eco_Sans">
    <w:altName w:val="Calibri"/>
    <w:charset w:val="00"/>
    <w:family w:val="swiss"/>
    <w:pitch w:val="default"/>
    <w:sig w:usb0="00000000" w:usb1="00000000" w:usb2="00000000" w:usb3="00000000" w:csb0="00000001" w:csb1="00000000"/>
  </w:font>
  <w:font w:name="WenQuanYi Micro Hei">
    <w:altName w:val="SimSun"/>
    <w:charset w:val="00"/>
    <w:family w:val="roman"/>
    <w:pitch w:val="default"/>
    <w:sig w:usb0="00000000" w:usb1="00000000" w:usb2="00000000" w:usb3="00000000" w:csb0="00040001" w:csb1="00000000"/>
  </w:font>
  <w:font w:name="Lohit Hindi">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Kozuka Gothic Pro R">
    <w:panose1 w:val="00000000000000000000"/>
    <w:charset w:val="80"/>
    <w:family w:val="swiss"/>
    <w:notTrueType/>
    <w:pitch w:val="variable"/>
    <w:sig w:usb0="E00002FF" w:usb1="6AC7FCFF" w:usb2="00000012"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DF2" w:rsidRDefault="00FC1DF2">
    <w:pPr>
      <w:pStyle w:val="Rodap"/>
      <w:jc w:val="right"/>
    </w:pPr>
  </w:p>
  <w:p w:rsidR="00FC1DF2" w:rsidRDefault="00FC1DF2">
    <w:pPr>
      <w:pStyle w:val="Rodap"/>
      <w:tabs>
        <w:tab w:val="clear" w:pos="8504"/>
        <w:tab w:val="left" w:pos="8505"/>
        <w:tab w:val="left" w:pos="8647"/>
        <w:tab w:val="left" w:pos="8789"/>
        <w:tab w:val="left" w:pos="9072"/>
      </w:tabs>
      <w:jc w:val="center"/>
      <w:rPr>
        <w:rFonts w:eastAsia="Kozuka Gothic Pro 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DF2" w:rsidRDefault="00FC1DF2">
    <w:pPr>
      <w:pStyle w:val="Rodap"/>
      <w:tabs>
        <w:tab w:val="clear" w:pos="8504"/>
        <w:tab w:val="left" w:pos="8505"/>
        <w:tab w:val="left" w:pos="8647"/>
        <w:tab w:val="left" w:pos="8789"/>
        <w:tab w:val="left" w:pos="9072"/>
      </w:tabs>
      <w:jc w:val="center"/>
      <w:rPr>
        <w:rFonts w:eastAsia="Kozuka Gothic Pro 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DF2" w:rsidRDefault="00FC1DF2">
    <w:pPr>
      <w:pStyle w:val="Rodap"/>
      <w:jc w:val="right"/>
    </w:pPr>
  </w:p>
  <w:p w:rsidR="00FC1DF2" w:rsidRDefault="00FC1DF2">
    <w:pPr>
      <w:pStyle w:val="Rodap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DF2" w:rsidRDefault="00FC1DF2">
    <w:pPr>
      <w:pStyle w:val="Rodap1"/>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E77" w:rsidRDefault="00E51E77" w:rsidP="002C4806">
      <w:r>
        <w:separator/>
      </w:r>
    </w:p>
  </w:footnote>
  <w:footnote w:type="continuationSeparator" w:id="0">
    <w:p w:rsidR="00E51E77" w:rsidRDefault="00E51E77" w:rsidP="002C4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jc w:val="center"/>
      <w:tblLayout w:type="fixed"/>
      <w:tblCellMar>
        <w:left w:w="70" w:type="dxa"/>
        <w:right w:w="70" w:type="dxa"/>
      </w:tblCellMar>
      <w:tblLook w:val="0000" w:firstRow="0" w:lastRow="0" w:firstColumn="0" w:lastColumn="0" w:noHBand="0" w:noVBand="0"/>
    </w:tblPr>
    <w:tblGrid>
      <w:gridCol w:w="250"/>
      <w:gridCol w:w="9923"/>
    </w:tblGrid>
    <w:tr w:rsidR="00FC1DF2" w:rsidTr="00C9314E">
      <w:trPr>
        <w:cantSplit/>
        <w:trHeight w:val="1341"/>
        <w:jc w:val="center"/>
      </w:trPr>
      <w:tc>
        <w:tcPr>
          <w:tcW w:w="250" w:type="dxa"/>
          <w:vAlign w:val="center"/>
        </w:tcPr>
        <w:p w:rsidR="00FC1DF2" w:rsidRDefault="00FC1DF2" w:rsidP="00C9314E">
          <w:pPr>
            <w:ind w:right="-26" w:hanging="22"/>
          </w:pPr>
          <w:bookmarkStart w:id="47" w:name="_Hlk42155590"/>
        </w:p>
      </w:tc>
      <w:tc>
        <w:tcPr>
          <w:tcW w:w="9923" w:type="dxa"/>
          <w:vAlign w:val="center"/>
        </w:tcPr>
        <w:p w:rsidR="00FC1DF2" w:rsidRPr="00922A68" w:rsidRDefault="00FC1DF2" w:rsidP="00C9314E">
          <w:pPr>
            <w:tabs>
              <w:tab w:val="left" w:pos="0"/>
            </w:tabs>
            <w:ind w:left="-1081" w:right="-437"/>
            <w:jc w:val="center"/>
            <w:rPr>
              <w:sz w:val="10"/>
              <w:szCs w:val="10"/>
            </w:rPr>
          </w:pPr>
          <w:r>
            <w:rPr>
              <w:noProof/>
              <w:lang w:eastAsia="pt-BR"/>
            </w:rPr>
            <w:drawing>
              <wp:inline distT="0" distB="0" distL="0" distR="0" wp14:anchorId="48987990" wp14:editId="1C7C56B7">
                <wp:extent cx="6105525" cy="988712"/>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5525" cy="988712"/>
                        </a:xfrm>
                        <a:prstGeom prst="rect">
                          <a:avLst/>
                        </a:prstGeom>
                        <a:noFill/>
                      </pic:spPr>
                    </pic:pic>
                  </a:graphicData>
                </a:graphic>
              </wp:inline>
            </w:drawing>
          </w:r>
        </w:p>
      </w:tc>
    </w:tr>
    <w:bookmarkEnd w:id="47"/>
  </w:tbl>
  <w:p w:rsidR="00FC1DF2" w:rsidRDefault="00FC1DF2" w:rsidP="00CC4500">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DF2" w:rsidRPr="004611CA" w:rsidRDefault="00FC1DF2" w:rsidP="00FE51FE">
    <w:pPr>
      <w:pStyle w:val="Cabealho"/>
      <w:tabs>
        <w:tab w:val="clear" w:pos="8504"/>
        <w:tab w:val="right" w:pos="8080"/>
      </w:tabs>
      <w:rPr>
        <w:rFonts w:cs="Arial"/>
        <w:sz w:val="24"/>
        <w:szCs w:val="24"/>
      </w:rPr>
    </w:pPr>
    <w:r>
      <w:rPr>
        <w:noProof/>
        <w:lang w:eastAsia="pt-BR"/>
      </w:rPr>
      <w:drawing>
        <wp:inline distT="0" distB="0" distL="0" distR="0" wp14:anchorId="1F118C16" wp14:editId="7F37EFEB">
          <wp:extent cx="5400675" cy="96653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966535"/>
                  </a:xfrm>
                  <a:prstGeom prst="rect">
                    <a:avLst/>
                  </a:prstGeom>
                  <a:noFill/>
                </pic:spPr>
              </pic:pic>
            </a:graphicData>
          </a:graphic>
        </wp:inline>
      </w:drawing>
    </w:r>
    <w:r w:rsidRPr="004611CA">
      <w:rPr>
        <w:rFonts w:cs="Arial"/>
        <w:b/>
        <w:sz w:val="28"/>
      </w:rPr>
      <w:t xml:space="preserve">                             </w:t>
    </w:r>
    <w:r>
      <w:rPr>
        <w:rFonts w:cs="Arial"/>
        <w:b/>
        <w:sz w:val="28"/>
      </w:rPr>
      <w:t xml:space="preserve">                                           </w:t>
    </w:r>
  </w:p>
  <w:p w:rsidR="00FC1DF2" w:rsidRDefault="00FC1DF2" w:rsidP="002C4806">
    <w:pPr>
      <w:pStyle w:val="Cabealho"/>
      <w:tabs>
        <w:tab w:val="right" w:pos="8080"/>
      </w:tabs>
      <w:ind w:left="1843"/>
      <w:jc w:val="center"/>
      <w:rPr>
        <w:rFonts w:cs="Arial"/>
        <w:b/>
        <w:sz w:val="28"/>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81" w:type="dxa"/>
      <w:jc w:val="center"/>
      <w:tblLayout w:type="fixed"/>
      <w:tblCellMar>
        <w:left w:w="70" w:type="dxa"/>
        <w:right w:w="70" w:type="dxa"/>
      </w:tblCellMar>
      <w:tblLook w:val="0000" w:firstRow="0" w:lastRow="0" w:firstColumn="0" w:lastColumn="0" w:noHBand="0" w:noVBand="0"/>
    </w:tblPr>
    <w:tblGrid>
      <w:gridCol w:w="1282"/>
      <w:gridCol w:w="8899"/>
    </w:tblGrid>
    <w:tr w:rsidR="00FC1DF2" w:rsidRPr="00922A68" w:rsidTr="0068506B">
      <w:trPr>
        <w:cantSplit/>
        <w:trHeight w:val="1341"/>
        <w:jc w:val="center"/>
      </w:trPr>
      <w:tc>
        <w:tcPr>
          <w:tcW w:w="1282" w:type="dxa"/>
          <w:vAlign w:val="center"/>
        </w:tcPr>
        <w:p w:rsidR="00FC1DF2" w:rsidRDefault="00FC1DF2" w:rsidP="003115EC">
          <w:pPr>
            <w:ind w:right="-8897" w:firstLine="825"/>
          </w:pPr>
        </w:p>
      </w:tc>
      <w:tc>
        <w:tcPr>
          <w:tcW w:w="8899" w:type="dxa"/>
          <w:vAlign w:val="center"/>
        </w:tcPr>
        <w:p w:rsidR="00FC1DF2" w:rsidRPr="00922A68" w:rsidRDefault="00FC1DF2" w:rsidP="003115EC">
          <w:pPr>
            <w:ind w:left="-741"/>
            <w:jc w:val="center"/>
            <w:rPr>
              <w:sz w:val="10"/>
              <w:szCs w:val="10"/>
            </w:rPr>
          </w:pPr>
          <w:r>
            <w:rPr>
              <w:noProof/>
              <w:lang w:eastAsia="pt-BR"/>
            </w:rPr>
            <w:drawing>
              <wp:inline distT="0" distB="0" distL="0" distR="0" wp14:anchorId="6DCC90B8" wp14:editId="5BD8E60B">
                <wp:extent cx="5524500" cy="988712"/>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988712"/>
                        </a:xfrm>
                        <a:prstGeom prst="rect">
                          <a:avLst/>
                        </a:prstGeom>
                        <a:noFill/>
                      </pic:spPr>
                    </pic:pic>
                  </a:graphicData>
                </a:graphic>
              </wp:inline>
            </w:drawing>
          </w:r>
        </w:p>
      </w:tc>
    </w:tr>
  </w:tbl>
  <w:p w:rsidR="00FC1DF2" w:rsidRPr="000E6C33" w:rsidRDefault="00FC1DF2" w:rsidP="002C4806">
    <w:pPr>
      <w:pStyle w:val="Cabealho"/>
      <w:tabs>
        <w:tab w:val="right" w:pos="8080"/>
      </w:tabs>
      <w:ind w:right="-568"/>
      <w:rPr>
        <w:rFonts w:ascii="Arial" w:hAnsi="Arial" w:cs="Arial"/>
        <w: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7" w:type="dxa"/>
      <w:jc w:val="center"/>
      <w:tblLayout w:type="fixed"/>
      <w:tblCellMar>
        <w:left w:w="70" w:type="dxa"/>
        <w:right w:w="70" w:type="dxa"/>
      </w:tblCellMar>
      <w:tblLook w:val="0000" w:firstRow="0" w:lastRow="0" w:firstColumn="0" w:lastColumn="0" w:noHBand="0" w:noVBand="0"/>
    </w:tblPr>
    <w:tblGrid>
      <w:gridCol w:w="1282"/>
      <w:gridCol w:w="9145"/>
    </w:tblGrid>
    <w:tr w:rsidR="00FC1DF2" w:rsidRPr="00922A68" w:rsidTr="003F5B80">
      <w:trPr>
        <w:cantSplit/>
        <w:trHeight w:val="1341"/>
        <w:jc w:val="center"/>
      </w:trPr>
      <w:tc>
        <w:tcPr>
          <w:tcW w:w="1282" w:type="dxa"/>
          <w:vAlign w:val="center"/>
        </w:tcPr>
        <w:p w:rsidR="00FC1DF2" w:rsidRDefault="00FC1DF2" w:rsidP="00DE3935"/>
      </w:tc>
      <w:tc>
        <w:tcPr>
          <w:tcW w:w="9145" w:type="dxa"/>
          <w:vAlign w:val="center"/>
        </w:tcPr>
        <w:p w:rsidR="00FC1DF2" w:rsidRPr="00922A68" w:rsidRDefault="00FC1DF2" w:rsidP="003115EC">
          <w:pPr>
            <w:ind w:left="-741"/>
            <w:jc w:val="center"/>
            <w:rPr>
              <w:sz w:val="10"/>
              <w:szCs w:val="10"/>
            </w:rPr>
          </w:pPr>
          <w:r>
            <w:rPr>
              <w:noProof/>
              <w:lang w:eastAsia="pt-BR"/>
            </w:rPr>
            <w:drawing>
              <wp:inline distT="0" distB="0" distL="0" distR="0" wp14:anchorId="792FFC0C" wp14:editId="40E5502C">
                <wp:extent cx="5705475" cy="988712"/>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6231" cy="988843"/>
                        </a:xfrm>
                        <a:prstGeom prst="rect">
                          <a:avLst/>
                        </a:prstGeom>
                        <a:noFill/>
                      </pic:spPr>
                    </pic:pic>
                  </a:graphicData>
                </a:graphic>
              </wp:inline>
            </w:drawing>
          </w:r>
        </w:p>
      </w:tc>
    </w:tr>
  </w:tbl>
  <w:p w:rsidR="00FC1DF2" w:rsidRPr="0045518B" w:rsidRDefault="00FC1DF2" w:rsidP="003115EC">
    <w:pPr>
      <w:pStyle w:val="Cabealho"/>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BCC437F"/>
    <w:multiLevelType w:val="multilevel"/>
    <w:tmpl w:val="5F5CB154"/>
    <w:styleLink w:val="WWNum1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1F059EE"/>
    <w:multiLevelType w:val="multilevel"/>
    <w:tmpl w:val="8890A610"/>
    <w:styleLink w:val="WWNum21"/>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1F81931"/>
    <w:multiLevelType w:val="hybridMultilevel"/>
    <w:tmpl w:val="A85EBDEE"/>
    <w:lvl w:ilvl="0" w:tplc="D32A6A12">
      <w:start w:val="4"/>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21F6B35"/>
    <w:multiLevelType w:val="multilevel"/>
    <w:tmpl w:val="2BACE5D2"/>
    <w:styleLink w:val="WW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12C82367"/>
    <w:multiLevelType w:val="hybridMultilevel"/>
    <w:tmpl w:val="A860DC00"/>
    <w:lvl w:ilvl="0" w:tplc="0416000F">
      <w:start w:val="1"/>
      <w:numFmt w:val="decimal"/>
      <w:lvlText w:val="%1."/>
      <w:lvlJc w:val="left"/>
      <w:pPr>
        <w:ind w:left="502"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nsid w:val="157018B4"/>
    <w:multiLevelType w:val="hybridMultilevel"/>
    <w:tmpl w:val="3084A138"/>
    <w:lvl w:ilvl="0" w:tplc="0416001B">
      <w:start w:val="1"/>
      <w:numFmt w:val="lowerRoman"/>
      <w:lvlText w:val="%1."/>
      <w:lvlJc w:val="right"/>
      <w:pPr>
        <w:ind w:left="1287" w:hanging="360"/>
      </w:pPr>
    </w:lvl>
    <w:lvl w:ilvl="1" w:tplc="0416000F">
      <w:start w:val="1"/>
      <w:numFmt w:val="decimal"/>
      <w:lvlText w:val="%2."/>
      <w:lvlJc w:val="left"/>
      <w:pPr>
        <w:ind w:left="1920" w:hanging="360"/>
      </w:pPr>
    </w:lvl>
    <w:lvl w:ilvl="2" w:tplc="0416001B">
      <w:start w:val="1"/>
      <w:numFmt w:val="lowerRoman"/>
      <w:lvlText w:val="%3."/>
      <w:lvlJc w:val="right"/>
      <w:pPr>
        <w:ind w:left="2727" w:hanging="180"/>
      </w:pPr>
    </w:lvl>
    <w:lvl w:ilvl="3" w:tplc="53AC3DA4">
      <w:start w:val="1"/>
      <w:numFmt w:val="upperLetter"/>
      <w:lvlText w:val="%4)"/>
      <w:lvlJc w:val="left"/>
      <w:pPr>
        <w:ind w:left="3447" w:hanging="360"/>
      </w:pPr>
      <w:rPr>
        <w:rFonts w:hint="default"/>
        <w:b/>
      </w:r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B5956C4"/>
    <w:multiLevelType w:val="hybridMultilevel"/>
    <w:tmpl w:val="BAF00AE0"/>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B676452"/>
    <w:multiLevelType w:val="hybridMultilevel"/>
    <w:tmpl w:val="3670C4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D4E6BA7"/>
    <w:multiLevelType w:val="multilevel"/>
    <w:tmpl w:val="751C0E4C"/>
    <w:styleLink w:val="WWNum1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930"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DEF1F79"/>
    <w:multiLevelType w:val="multilevel"/>
    <w:tmpl w:val="438E2A30"/>
    <w:styleLink w:val="WWNum2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F890E43"/>
    <w:multiLevelType w:val="multilevel"/>
    <w:tmpl w:val="04BACBC8"/>
    <w:lvl w:ilvl="0">
      <w:start w:val="4"/>
      <w:numFmt w:val="decimal"/>
      <w:lvlText w:val="%1."/>
      <w:lvlJc w:val="left"/>
      <w:pPr>
        <w:ind w:left="360" w:hanging="360"/>
      </w:pPr>
      <w:rPr>
        <w:rFonts w:hint="default"/>
      </w:rPr>
    </w:lvl>
    <w:lvl w:ilvl="1">
      <w:start w:val="7"/>
      <w:numFmt w:val="decimal"/>
      <w:lvlText w:val="%1.%2."/>
      <w:lvlJc w:val="left"/>
      <w:pPr>
        <w:ind w:left="1146"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1CC3B77"/>
    <w:multiLevelType w:val="multilevel"/>
    <w:tmpl w:val="25A82B28"/>
    <w:styleLink w:val="WWNum20"/>
    <w:lvl w:ilvl="0">
      <w:start w:val="6"/>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2CE783B"/>
    <w:multiLevelType w:val="multilevel"/>
    <w:tmpl w:val="A50C339E"/>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nsid w:val="24446E3D"/>
    <w:multiLevelType w:val="hybridMultilevel"/>
    <w:tmpl w:val="B97AEB8A"/>
    <w:lvl w:ilvl="0" w:tplc="E170428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8C3C75"/>
    <w:multiLevelType w:val="multilevel"/>
    <w:tmpl w:val="3AD2D4D2"/>
    <w:styleLink w:val="WWNum1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2DAE30FA"/>
    <w:multiLevelType w:val="multilevel"/>
    <w:tmpl w:val="3A4CE3D4"/>
    <w:styleLink w:val="WWNum26"/>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2F2C634E"/>
    <w:multiLevelType w:val="hybridMultilevel"/>
    <w:tmpl w:val="5086A934"/>
    <w:lvl w:ilvl="0" w:tplc="5F5E0252">
      <w:start w:val="3"/>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F8663D5"/>
    <w:multiLevelType w:val="multilevel"/>
    <w:tmpl w:val="4D924360"/>
    <w:styleLink w:val="WWNum1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30101EB0"/>
    <w:multiLevelType w:val="multilevel"/>
    <w:tmpl w:val="02F60700"/>
    <w:styleLink w:val="WWNum30"/>
    <w:lvl w:ilvl="0">
      <w:start w:val="3"/>
      <w:numFmt w:val="decimal"/>
      <w:lvlText w:val="%1"/>
      <w:lvlJc w:val="left"/>
      <w:rPr>
        <w:b/>
        <w:color w:val="000000"/>
      </w:rPr>
    </w:lvl>
    <w:lvl w:ilvl="1">
      <w:start w:val="3"/>
      <w:numFmt w:val="decimal"/>
      <w:lvlText w:val="%1.%2"/>
      <w:lvlJc w:val="left"/>
      <w:rPr>
        <w:b/>
        <w:color w:val="000000"/>
      </w:rPr>
    </w:lvl>
    <w:lvl w:ilvl="2">
      <w:start w:val="1"/>
      <w:numFmt w:val="decimal"/>
      <w:lvlText w:val="%1.%2.%3"/>
      <w:lvlJc w:val="left"/>
      <w:rPr>
        <w:b/>
        <w:color w:val="000000"/>
      </w:rPr>
    </w:lvl>
    <w:lvl w:ilvl="3">
      <w:start w:val="1"/>
      <w:numFmt w:val="decimal"/>
      <w:lvlText w:val="%1.%2.%3.%4"/>
      <w:lvlJc w:val="left"/>
      <w:rPr>
        <w:b/>
        <w:color w:val="000000"/>
      </w:rPr>
    </w:lvl>
    <w:lvl w:ilvl="4">
      <w:start w:val="1"/>
      <w:numFmt w:val="decimal"/>
      <w:lvlText w:val="%1.%2.%3.%4.%5"/>
      <w:lvlJc w:val="left"/>
      <w:rPr>
        <w:b/>
        <w:color w:val="000000"/>
      </w:rPr>
    </w:lvl>
    <w:lvl w:ilvl="5">
      <w:start w:val="1"/>
      <w:numFmt w:val="decimal"/>
      <w:lvlText w:val="%1.%2.%3.%4.%5.%6"/>
      <w:lvlJc w:val="left"/>
      <w:rPr>
        <w:b/>
        <w:color w:val="000000"/>
      </w:rPr>
    </w:lvl>
    <w:lvl w:ilvl="6">
      <w:start w:val="1"/>
      <w:numFmt w:val="decimal"/>
      <w:lvlText w:val="%1.%2.%3.%4.%5.%6.%7"/>
      <w:lvlJc w:val="left"/>
      <w:rPr>
        <w:b/>
        <w:color w:val="000000"/>
      </w:rPr>
    </w:lvl>
    <w:lvl w:ilvl="7">
      <w:start w:val="1"/>
      <w:numFmt w:val="decimal"/>
      <w:lvlText w:val="%1.%2.%3.%4.%5.%6.%7.%8"/>
      <w:lvlJc w:val="left"/>
      <w:rPr>
        <w:b/>
        <w:color w:val="000000"/>
      </w:rPr>
    </w:lvl>
    <w:lvl w:ilvl="8">
      <w:start w:val="1"/>
      <w:numFmt w:val="decimal"/>
      <w:lvlText w:val="%1.%2.%3.%4.%5.%6.%7.%8.%9"/>
      <w:lvlJc w:val="left"/>
      <w:rPr>
        <w:b/>
        <w:color w:val="000000"/>
      </w:rPr>
    </w:lvl>
  </w:abstractNum>
  <w:abstractNum w:abstractNumId="23">
    <w:nsid w:val="35471CC0"/>
    <w:multiLevelType w:val="multilevel"/>
    <w:tmpl w:val="F85C7A7A"/>
    <w:lvl w:ilvl="0">
      <w:start w:val="9"/>
      <w:numFmt w:val="decimal"/>
      <w:lvlText w:val="%1."/>
      <w:lvlJc w:val="left"/>
      <w:pPr>
        <w:ind w:left="644" w:hanging="360"/>
      </w:pPr>
      <w:rPr>
        <w:rFonts w:hint="default"/>
      </w:rPr>
    </w:lvl>
    <w:lvl w:ilvl="1">
      <w:start w:val="1"/>
      <w:numFmt w:val="decimal"/>
      <w:lvlText w:val="%1.%2."/>
      <w:lvlJc w:val="left"/>
      <w:pPr>
        <w:ind w:left="862" w:hanging="720"/>
      </w:pPr>
      <w:rPr>
        <w:rFonts w:hint="default"/>
        <w:b/>
      </w:rPr>
    </w:lvl>
    <w:lvl w:ilvl="2">
      <w:start w:val="1"/>
      <w:numFmt w:val="lowerLetter"/>
      <w:lvlText w:val="%3)"/>
      <w:lvlJc w:val="left"/>
      <w:pPr>
        <w:ind w:left="1004" w:hanging="720"/>
      </w:pPr>
      <w:rPr>
        <w:rFonts w:ascii="Cambria" w:eastAsiaTheme="minorEastAsia" w:hAnsi="Cambria" w:cs="Arial"/>
        <w:b w:val="0"/>
      </w:rPr>
    </w:lvl>
    <w:lvl w:ilvl="3">
      <w:start w:val="1"/>
      <w:numFmt w:val="decimal"/>
      <w:lvlText w:val="%1.%2.%3.%4."/>
      <w:lvlJc w:val="left"/>
      <w:pPr>
        <w:ind w:left="179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55D5FDF"/>
    <w:multiLevelType w:val="hybridMultilevel"/>
    <w:tmpl w:val="B8309564"/>
    <w:lvl w:ilvl="0" w:tplc="8AA8BF48">
      <w:start w:val="1"/>
      <w:numFmt w:val="lowerLetter"/>
      <w:pStyle w:val="marcadores"/>
      <w:lvlText w:val="%1)"/>
      <w:lvlJc w:val="left"/>
      <w:pPr>
        <w:tabs>
          <w:tab w:val="num" w:pos="720"/>
        </w:tabs>
        <w:ind w:left="72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5">
    <w:nsid w:val="37DD5E4A"/>
    <w:multiLevelType w:val="hybridMultilevel"/>
    <w:tmpl w:val="24AAE9A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3BEC1025"/>
    <w:multiLevelType w:val="multilevel"/>
    <w:tmpl w:val="0EC6311E"/>
    <w:styleLink w:val="WWNum3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3E2D0750"/>
    <w:multiLevelType w:val="hybridMultilevel"/>
    <w:tmpl w:val="45C0428E"/>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1F77CB"/>
    <w:multiLevelType w:val="multilevel"/>
    <w:tmpl w:val="D5E2FAA2"/>
    <w:lvl w:ilvl="0">
      <w:start w:val="17"/>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3B36193"/>
    <w:multiLevelType w:val="hybridMultilevel"/>
    <w:tmpl w:val="FD0E96F2"/>
    <w:lvl w:ilvl="0" w:tplc="04160017">
      <w:start w:val="1"/>
      <w:numFmt w:val="lowerLetter"/>
      <w:lvlText w:val="%1)"/>
      <w:lvlJc w:val="left"/>
      <w:pPr>
        <w:ind w:left="928" w:hanging="360"/>
      </w:p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30">
    <w:nsid w:val="46D5216E"/>
    <w:multiLevelType w:val="multilevel"/>
    <w:tmpl w:val="51C2EBE2"/>
    <w:styleLink w:val="WWNum36"/>
    <w:lvl w:ilvl="0">
      <w:start w:val="11"/>
      <w:numFmt w:val="decimal"/>
      <w:lvlText w:val="%1"/>
      <w:lvlJc w:val="left"/>
      <w:rPr>
        <w:b/>
      </w:rPr>
    </w:lvl>
    <w:lvl w:ilvl="1">
      <w:start w:val="2"/>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31">
    <w:nsid w:val="491A412E"/>
    <w:multiLevelType w:val="multilevel"/>
    <w:tmpl w:val="9B1C255E"/>
    <w:styleLink w:val="WWNum17"/>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49447BAA"/>
    <w:multiLevelType w:val="multilevel"/>
    <w:tmpl w:val="E7FA15DA"/>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4AB844FA"/>
    <w:multiLevelType w:val="multilevel"/>
    <w:tmpl w:val="EEF6DC5A"/>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4B4F5AEE"/>
    <w:multiLevelType w:val="hybridMultilevel"/>
    <w:tmpl w:val="D228FE22"/>
    <w:lvl w:ilvl="0" w:tplc="E51CF3C8">
      <w:start w:val="1"/>
      <w:numFmt w:val="lowerLetter"/>
      <w:lvlText w:val="%1)"/>
      <w:lvlJc w:val="left"/>
      <w:pPr>
        <w:ind w:left="841" w:hanging="272"/>
      </w:pPr>
      <w:rPr>
        <w:rFonts w:asciiTheme="minorHAnsi" w:eastAsia="Cambria" w:hAnsiTheme="minorHAnsi" w:cstheme="minorHAnsi" w:hint="default"/>
        <w:b/>
        <w:w w:val="100"/>
        <w:sz w:val="22"/>
        <w:szCs w:val="22"/>
        <w:lang w:val="pt-PT" w:eastAsia="en-US" w:bidi="ar-SA"/>
      </w:rPr>
    </w:lvl>
    <w:lvl w:ilvl="1" w:tplc="4C663406">
      <w:numFmt w:val="bullet"/>
      <w:lvlText w:val="•"/>
      <w:lvlJc w:val="left"/>
      <w:pPr>
        <w:ind w:left="1832" w:hanging="272"/>
      </w:pPr>
      <w:rPr>
        <w:rFonts w:hint="default"/>
        <w:lang w:val="pt-PT" w:eastAsia="en-US" w:bidi="ar-SA"/>
      </w:rPr>
    </w:lvl>
    <w:lvl w:ilvl="2" w:tplc="3EBE8AA2">
      <w:numFmt w:val="bullet"/>
      <w:lvlText w:val="•"/>
      <w:lvlJc w:val="left"/>
      <w:pPr>
        <w:ind w:left="2824" w:hanging="272"/>
      </w:pPr>
      <w:rPr>
        <w:rFonts w:hint="default"/>
        <w:lang w:val="pt-PT" w:eastAsia="en-US" w:bidi="ar-SA"/>
      </w:rPr>
    </w:lvl>
    <w:lvl w:ilvl="3" w:tplc="D714DCDE">
      <w:numFmt w:val="bullet"/>
      <w:lvlText w:val="•"/>
      <w:lvlJc w:val="left"/>
      <w:pPr>
        <w:ind w:left="3816" w:hanging="272"/>
      </w:pPr>
      <w:rPr>
        <w:rFonts w:hint="default"/>
        <w:lang w:val="pt-PT" w:eastAsia="en-US" w:bidi="ar-SA"/>
      </w:rPr>
    </w:lvl>
    <w:lvl w:ilvl="4" w:tplc="B586487C">
      <w:numFmt w:val="bullet"/>
      <w:lvlText w:val="•"/>
      <w:lvlJc w:val="left"/>
      <w:pPr>
        <w:ind w:left="4808" w:hanging="272"/>
      </w:pPr>
      <w:rPr>
        <w:rFonts w:hint="default"/>
        <w:lang w:val="pt-PT" w:eastAsia="en-US" w:bidi="ar-SA"/>
      </w:rPr>
    </w:lvl>
    <w:lvl w:ilvl="5" w:tplc="2F82EC52">
      <w:numFmt w:val="bullet"/>
      <w:lvlText w:val="•"/>
      <w:lvlJc w:val="left"/>
      <w:pPr>
        <w:ind w:left="5800" w:hanging="272"/>
      </w:pPr>
      <w:rPr>
        <w:rFonts w:hint="default"/>
        <w:lang w:val="pt-PT" w:eastAsia="en-US" w:bidi="ar-SA"/>
      </w:rPr>
    </w:lvl>
    <w:lvl w:ilvl="6" w:tplc="B2AAD25E">
      <w:numFmt w:val="bullet"/>
      <w:lvlText w:val="•"/>
      <w:lvlJc w:val="left"/>
      <w:pPr>
        <w:ind w:left="6792" w:hanging="272"/>
      </w:pPr>
      <w:rPr>
        <w:rFonts w:hint="default"/>
        <w:lang w:val="pt-PT" w:eastAsia="en-US" w:bidi="ar-SA"/>
      </w:rPr>
    </w:lvl>
    <w:lvl w:ilvl="7" w:tplc="F3E41D32">
      <w:numFmt w:val="bullet"/>
      <w:lvlText w:val="•"/>
      <w:lvlJc w:val="left"/>
      <w:pPr>
        <w:ind w:left="7784" w:hanging="272"/>
      </w:pPr>
      <w:rPr>
        <w:rFonts w:hint="default"/>
        <w:lang w:val="pt-PT" w:eastAsia="en-US" w:bidi="ar-SA"/>
      </w:rPr>
    </w:lvl>
    <w:lvl w:ilvl="8" w:tplc="55D098AC">
      <w:numFmt w:val="bullet"/>
      <w:lvlText w:val="•"/>
      <w:lvlJc w:val="left"/>
      <w:pPr>
        <w:ind w:left="8776" w:hanging="272"/>
      </w:pPr>
      <w:rPr>
        <w:rFonts w:hint="default"/>
        <w:lang w:val="pt-PT" w:eastAsia="en-US" w:bidi="ar-SA"/>
      </w:rPr>
    </w:lvl>
  </w:abstractNum>
  <w:abstractNum w:abstractNumId="35">
    <w:nsid w:val="4CCF7313"/>
    <w:multiLevelType w:val="multilevel"/>
    <w:tmpl w:val="C5F4A1FC"/>
    <w:styleLink w:val="WWNum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4F146A6A"/>
    <w:multiLevelType w:val="hybridMultilevel"/>
    <w:tmpl w:val="FD0E96F2"/>
    <w:lvl w:ilvl="0" w:tplc="04160017">
      <w:start w:val="1"/>
      <w:numFmt w:val="lowerLetter"/>
      <w:lvlText w:val="%1)"/>
      <w:lvlJc w:val="left"/>
      <w:pPr>
        <w:ind w:left="928" w:hanging="360"/>
      </w:p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37">
    <w:nsid w:val="504D4FEF"/>
    <w:multiLevelType w:val="multilevel"/>
    <w:tmpl w:val="AB544328"/>
    <w:styleLink w:val="WWNum3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nsid w:val="51184948"/>
    <w:multiLevelType w:val="multilevel"/>
    <w:tmpl w:val="383EFABC"/>
    <w:styleLink w:val="WWNum2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519E711A"/>
    <w:multiLevelType w:val="multilevel"/>
    <w:tmpl w:val="85FCACF4"/>
    <w:lvl w:ilvl="0">
      <w:start w:val="4"/>
      <w:numFmt w:val="decimal"/>
      <w:lvlText w:val="%1"/>
      <w:lvlJc w:val="left"/>
      <w:pPr>
        <w:ind w:left="360" w:hanging="360"/>
      </w:pPr>
      <w:rPr>
        <w:rFonts w:cstheme="minorHAnsi" w:hint="default"/>
        <w:b/>
        <w:color w:val="000000"/>
        <w:sz w:val="20"/>
      </w:rPr>
    </w:lvl>
    <w:lvl w:ilvl="1">
      <w:start w:val="3"/>
      <w:numFmt w:val="decimal"/>
      <w:lvlText w:val="%1.%2"/>
      <w:lvlJc w:val="left"/>
      <w:pPr>
        <w:ind w:left="502" w:hanging="360"/>
      </w:pPr>
      <w:rPr>
        <w:rFonts w:cstheme="minorHAnsi" w:hint="default"/>
        <w:b/>
        <w:color w:val="000000"/>
        <w:sz w:val="20"/>
      </w:rPr>
    </w:lvl>
    <w:lvl w:ilvl="2">
      <w:start w:val="1"/>
      <w:numFmt w:val="decimalZero"/>
      <w:lvlText w:val="%1.%2.%3"/>
      <w:lvlJc w:val="left"/>
      <w:pPr>
        <w:ind w:left="1004" w:hanging="720"/>
      </w:pPr>
      <w:rPr>
        <w:rFonts w:cstheme="minorHAnsi" w:hint="default"/>
        <w:b/>
        <w:color w:val="000000"/>
        <w:sz w:val="20"/>
      </w:rPr>
    </w:lvl>
    <w:lvl w:ilvl="3">
      <w:start w:val="1"/>
      <w:numFmt w:val="decimal"/>
      <w:lvlText w:val="%1.%2.%3.%4"/>
      <w:lvlJc w:val="left"/>
      <w:pPr>
        <w:ind w:left="1146" w:hanging="720"/>
      </w:pPr>
      <w:rPr>
        <w:rFonts w:cstheme="minorHAnsi" w:hint="default"/>
        <w:b/>
        <w:color w:val="000000"/>
        <w:sz w:val="20"/>
      </w:rPr>
    </w:lvl>
    <w:lvl w:ilvl="4">
      <w:start w:val="1"/>
      <w:numFmt w:val="decimal"/>
      <w:lvlText w:val="%1.%2.%3.%4.%5"/>
      <w:lvlJc w:val="left"/>
      <w:pPr>
        <w:ind w:left="1648" w:hanging="1080"/>
      </w:pPr>
      <w:rPr>
        <w:rFonts w:cstheme="minorHAnsi" w:hint="default"/>
        <w:b/>
        <w:color w:val="000000"/>
        <w:sz w:val="20"/>
      </w:rPr>
    </w:lvl>
    <w:lvl w:ilvl="5">
      <w:start w:val="1"/>
      <w:numFmt w:val="decimal"/>
      <w:lvlText w:val="%1.%2.%3.%4.%5.%6"/>
      <w:lvlJc w:val="left"/>
      <w:pPr>
        <w:ind w:left="1790" w:hanging="1080"/>
      </w:pPr>
      <w:rPr>
        <w:rFonts w:cstheme="minorHAnsi" w:hint="default"/>
        <w:b/>
        <w:color w:val="000000"/>
        <w:sz w:val="20"/>
      </w:rPr>
    </w:lvl>
    <w:lvl w:ilvl="6">
      <w:start w:val="1"/>
      <w:numFmt w:val="decimal"/>
      <w:lvlText w:val="%1.%2.%3.%4.%5.%6.%7"/>
      <w:lvlJc w:val="left"/>
      <w:pPr>
        <w:ind w:left="2292" w:hanging="1440"/>
      </w:pPr>
      <w:rPr>
        <w:rFonts w:cstheme="minorHAnsi" w:hint="default"/>
        <w:b/>
        <w:color w:val="000000"/>
        <w:sz w:val="20"/>
      </w:rPr>
    </w:lvl>
    <w:lvl w:ilvl="7">
      <w:start w:val="1"/>
      <w:numFmt w:val="decimal"/>
      <w:lvlText w:val="%1.%2.%3.%4.%5.%6.%7.%8"/>
      <w:lvlJc w:val="left"/>
      <w:pPr>
        <w:ind w:left="2434" w:hanging="1440"/>
      </w:pPr>
      <w:rPr>
        <w:rFonts w:cstheme="minorHAnsi" w:hint="default"/>
        <w:b/>
        <w:color w:val="000000"/>
        <w:sz w:val="20"/>
      </w:rPr>
    </w:lvl>
    <w:lvl w:ilvl="8">
      <w:start w:val="1"/>
      <w:numFmt w:val="decimal"/>
      <w:lvlText w:val="%1.%2.%3.%4.%5.%6.%7.%8.%9"/>
      <w:lvlJc w:val="left"/>
      <w:pPr>
        <w:ind w:left="2936" w:hanging="1800"/>
      </w:pPr>
      <w:rPr>
        <w:rFonts w:cstheme="minorHAnsi" w:hint="default"/>
        <w:b/>
        <w:color w:val="000000"/>
        <w:sz w:val="20"/>
      </w:rPr>
    </w:lvl>
  </w:abstractNum>
  <w:abstractNum w:abstractNumId="40">
    <w:nsid w:val="529907C4"/>
    <w:multiLevelType w:val="multilevel"/>
    <w:tmpl w:val="586C96A0"/>
    <w:styleLink w:val="WWNum3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lowerLetter"/>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nsid w:val="53041993"/>
    <w:multiLevelType w:val="multilevel"/>
    <w:tmpl w:val="949A4860"/>
    <w:lvl w:ilvl="0">
      <w:start w:val="5"/>
      <w:numFmt w:val="decimal"/>
      <w:lvlText w:val="%1."/>
      <w:lvlJc w:val="left"/>
      <w:pPr>
        <w:ind w:left="504" w:hanging="504"/>
      </w:pPr>
      <w:rPr>
        <w:rFonts w:hint="default"/>
      </w:rPr>
    </w:lvl>
    <w:lvl w:ilvl="1">
      <w:start w:val="2"/>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540045C3"/>
    <w:multiLevelType w:val="multilevel"/>
    <w:tmpl w:val="2C589E10"/>
    <w:lvl w:ilvl="0">
      <w:start w:val="19"/>
      <w:numFmt w:val="decimal"/>
      <w:lvlText w:val="%1"/>
      <w:lvlJc w:val="left"/>
      <w:pPr>
        <w:ind w:left="405" w:hanging="405"/>
      </w:pPr>
      <w:rPr>
        <w:rFonts w:hint="default"/>
        <w:color w:val="auto"/>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3">
    <w:nsid w:val="54BD256E"/>
    <w:multiLevelType w:val="multilevel"/>
    <w:tmpl w:val="3FE0E2BC"/>
    <w:styleLink w:val="WWNum28"/>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nsid w:val="54E75FE1"/>
    <w:multiLevelType w:val="multilevel"/>
    <w:tmpl w:val="0C60FBE4"/>
    <w:styleLink w:val="WWNum1"/>
    <w:lvl w:ilvl="0">
      <w:start w:val="1"/>
      <w:numFmt w:val="decimal"/>
      <w:pStyle w:val="Nivel01Titulo"/>
      <w:lvlText w:val="%1."/>
      <w:lvlJc w:val="left"/>
    </w:lvl>
    <w:lvl w:ilvl="1">
      <w:start w:val="1"/>
      <w:numFmt w:val="decimal"/>
      <w:pStyle w:val="Nvel2-Red"/>
      <w:lvlText w:val="%2."/>
      <w:lvlJc w:val="left"/>
    </w:lvl>
    <w:lvl w:ilvl="2">
      <w:start w:val="1"/>
      <w:numFmt w:val="decimal"/>
      <w:pStyle w:val="Nvel3-R"/>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nsid w:val="56B35EB8"/>
    <w:multiLevelType w:val="multilevel"/>
    <w:tmpl w:val="10D626EA"/>
    <w:styleLink w:val="WWNum2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nsid w:val="5B150C27"/>
    <w:multiLevelType w:val="multilevel"/>
    <w:tmpl w:val="AF82BEB4"/>
    <w:styleLink w:val="WWNum6"/>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nsid w:val="5B627EA1"/>
    <w:multiLevelType w:val="multilevel"/>
    <w:tmpl w:val="8B9A2A7A"/>
    <w:styleLink w:val="WWNum7"/>
    <w:lvl w:ilvl="0">
      <w:start w:val="1"/>
      <w:numFmt w:val="lowerLetter"/>
      <w:lvlText w:val="%1)"/>
      <w:lvlJc w:val="left"/>
      <w:rPr>
        <w:rFonts w:cs="Calibri"/>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696338A2"/>
    <w:multiLevelType w:val="multilevel"/>
    <w:tmpl w:val="A99C65CA"/>
    <w:styleLink w:val="WWNum2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nsid w:val="69843A64"/>
    <w:multiLevelType w:val="multilevel"/>
    <w:tmpl w:val="ABECFF0A"/>
    <w:styleLink w:val="WWNum3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0">
    <w:nsid w:val="6AE40ACD"/>
    <w:multiLevelType w:val="multilevel"/>
    <w:tmpl w:val="2CB20F72"/>
    <w:styleLink w:val="WWNum8"/>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nsid w:val="6E8835BF"/>
    <w:multiLevelType w:val="multilevel"/>
    <w:tmpl w:val="3D4E55BC"/>
    <w:styleLink w:val="WWNum31"/>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nsid w:val="6F124714"/>
    <w:multiLevelType w:val="multilevel"/>
    <w:tmpl w:val="23A27766"/>
    <w:styleLink w:val="WWNum3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3">
    <w:nsid w:val="6FD34BAA"/>
    <w:multiLevelType w:val="hybridMultilevel"/>
    <w:tmpl w:val="1B3C3F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nsid w:val="72701138"/>
    <w:multiLevelType w:val="multilevel"/>
    <w:tmpl w:val="859EA0B0"/>
    <w:styleLink w:val="WWNum3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5">
    <w:nsid w:val="756334F4"/>
    <w:multiLevelType w:val="hybridMultilevel"/>
    <w:tmpl w:val="4F8AE8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nsid w:val="75A22A17"/>
    <w:multiLevelType w:val="multilevel"/>
    <w:tmpl w:val="F36AF2FE"/>
    <w:styleLink w:val="WWNum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nsid w:val="75FE6F51"/>
    <w:multiLevelType w:val="multilevel"/>
    <w:tmpl w:val="7CCADCCC"/>
    <w:styleLink w:val="WWNum1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nsid w:val="7636382F"/>
    <w:multiLevelType w:val="hybridMultilevel"/>
    <w:tmpl w:val="217E39CE"/>
    <w:lvl w:ilvl="0" w:tplc="13C4B974">
      <w:start w:val="1"/>
      <w:numFmt w:val="decimal"/>
      <w:lvlText w:val="%1"/>
      <w:lvlJc w:val="left"/>
      <w:pPr>
        <w:ind w:left="285" w:hanging="147"/>
      </w:pPr>
      <w:rPr>
        <w:rFonts w:ascii="Calibri" w:eastAsia="Calibri" w:hAnsi="Calibri" w:cs="Calibri" w:hint="default"/>
        <w:w w:val="99"/>
        <w:sz w:val="20"/>
        <w:szCs w:val="20"/>
        <w:lang w:val="pt-PT" w:eastAsia="pt-PT" w:bidi="pt-PT"/>
      </w:rPr>
    </w:lvl>
    <w:lvl w:ilvl="1" w:tplc="3364D254">
      <w:numFmt w:val="bullet"/>
      <w:lvlText w:val="•"/>
      <w:lvlJc w:val="left"/>
      <w:pPr>
        <w:ind w:left="1214" w:hanging="147"/>
      </w:pPr>
      <w:rPr>
        <w:rFonts w:hint="default"/>
        <w:lang w:val="pt-PT" w:eastAsia="pt-PT" w:bidi="pt-PT"/>
      </w:rPr>
    </w:lvl>
    <w:lvl w:ilvl="2" w:tplc="6FE898BA">
      <w:numFmt w:val="bullet"/>
      <w:lvlText w:val="•"/>
      <w:lvlJc w:val="left"/>
      <w:pPr>
        <w:ind w:left="2149" w:hanging="147"/>
      </w:pPr>
      <w:rPr>
        <w:rFonts w:hint="default"/>
        <w:lang w:val="pt-PT" w:eastAsia="pt-PT" w:bidi="pt-PT"/>
      </w:rPr>
    </w:lvl>
    <w:lvl w:ilvl="3" w:tplc="888CCBF0">
      <w:numFmt w:val="bullet"/>
      <w:lvlText w:val="•"/>
      <w:lvlJc w:val="left"/>
      <w:pPr>
        <w:ind w:left="3083" w:hanging="147"/>
      </w:pPr>
      <w:rPr>
        <w:rFonts w:hint="default"/>
        <w:lang w:val="pt-PT" w:eastAsia="pt-PT" w:bidi="pt-PT"/>
      </w:rPr>
    </w:lvl>
    <w:lvl w:ilvl="4" w:tplc="5508847A">
      <w:numFmt w:val="bullet"/>
      <w:lvlText w:val="•"/>
      <w:lvlJc w:val="left"/>
      <w:pPr>
        <w:ind w:left="4018" w:hanging="147"/>
      </w:pPr>
      <w:rPr>
        <w:rFonts w:hint="default"/>
        <w:lang w:val="pt-PT" w:eastAsia="pt-PT" w:bidi="pt-PT"/>
      </w:rPr>
    </w:lvl>
    <w:lvl w:ilvl="5" w:tplc="A29E34C4">
      <w:numFmt w:val="bullet"/>
      <w:lvlText w:val="•"/>
      <w:lvlJc w:val="left"/>
      <w:pPr>
        <w:ind w:left="4953" w:hanging="147"/>
      </w:pPr>
      <w:rPr>
        <w:rFonts w:hint="default"/>
        <w:lang w:val="pt-PT" w:eastAsia="pt-PT" w:bidi="pt-PT"/>
      </w:rPr>
    </w:lvl>
    <w:lvl w:ilvl="6" w:tplc="B3F8D092">
      <w:numFmt w:val="bullet"/>
      <w:lvlText w:val="•"/>
      <w:lvlJc w:val="left"/>
      <w:pPr>
        <w:ind w:left="5887" w:hanging="147"/>
      </w:pPr>
      <w:rPr>
        <w:rFonts w:hint="default"/>
        <w:lang w:val="pt-PT" w:eastAsia="pt-PT" w:bidi="pt-PT"/>
      </w:rPr>
    </w:lvl>
    <w:lvl w:ilvl="7" w:tplc="F35A7098">
      <w:numFmt w:val="bullet"/>
      <w:lvlText w:val="•"/>
      <w:lvlJc w:val="left"/>
      <w:pPr>
        <w:ind w:left="6822" w:hanging="147"/>
      </w:pPr>
      <w:rPr>
        <w:rFonts w:hint="default"/>
        <w:lang w:val="pt-PT" w:eastAsia="pt-PT" w:bidi="pt-PT"/>
      </w:rPr>
    </w:lvl>
    <w:lvl w:ilvl="8" w:tplc="EEFE1E4A">
      <w:numFmt w:val="bullet"/>
      <w:lvlText w:val="•"/>
      <w:lvlJc w:val="left"/>
      <w:pPr>
        <w:ind w:left="7757" w:hanging="147"/>
      </w:pPr>
      <w:rPr>
        <w:rFonts w:hint="default"/>
        <w:lang w:val="pt-PT" w:eastAsia="pt-PT" w:bidi="pt-PT"/>
      </w:rPr>
    </w:lvl>
  </w:abstractNum>
  <w:abstractNum w:abstractNumId="59">
    <w:nsid w:val="766F42C6"/>
    <w:multiLevelType w:val="multilevel"/>
    <w:tmpl w:val="B216AA08"/>
    <w:styleLink w:val="WWNum27"/>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nsid w:val="774321E8"/>
    <w:multiLevelType w:val="multilevel"/>
    <w:tmpl w:val="CEBEF61E"/>
    <w:styleLink w:val="WWNum16"/>
    <w:lvl w:ilvl="0">
      <w:start w:val="6"/>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1">
    <w:nsid w:val="78DA19C6"/>
    <w:multiLevelType w:val="multilevel"/>
    <w:tmpl w:val="DE945A8E"/>
    <w:lvl w:ilvl="0">
      <w:start w:val="4"/>
      <w:numFmt w:val="decimal"/>
      <w:lvlText w:val="%1"/>
      <w:lvlJc w:val="left"/>
      <w:pPr>
        <w:ind w:left="360" w:hanging="360"/>
      </w:pPr>
      <w:rPr>
        <w:rFonts w:cstheme="minorHAnsi" w:hint="default"/>
        <w:b/>
        <w:color w:val="000000"/>
        <w:sz w:val="20"/>
      </w:rPr>
    </w:lvl>
    <w:lvl w:ilvl="1">
      <w:start w:val="4"/>
      <w:numFmt w:val="decimal"/>
      <w:lvlText w:val="%1.%2"/>
      <w:lvlJc w:val="left"/>
      <w:pPr>
        <w:ind w:left="502" w:hanging="360"/>
      </w:pPr>
      <w:rPr>
        <w:rFonts w:cstheme="minorHAnsi" w:hint="default"/>
        <w:b/>
        <w:color w:val="000000"/>
        <w:sz w:val="20"/>
      </w:rPr>
    </w:lvl>
    <w:lvl w:ilvl="2">
      <w:start w:val="1"/>
      <w:numFmt w:val="decimalZero"/>
      <w:lvlText w:val="%1.%2.%3"/>
      <w:lvlJc w:val="left"/>
      <w:pPr>
        <w:ind w:left="1004" w:hanging="720"/>
      </w:pPr>
      <w:rPr>
        <w:rFonts w:cstheme="minorHAnsi" w:hint="default"/>
        <w:b/>
        <w:color w:val="000000"/>
        <w:sz w:val="20"/>
      </w:rPr>
    </w:lvl>
    <w:lvl w:ilvl="3">
      <w:start w:val="1"/>
      <w:numFmt w:val="decimal"/>
      <w:lvlText w:val="%1.%2.%3.%4"/>
      <w:lvlJc w:val="left"/>
      <w:pPr>
        <w:ind w:left="1146" w:hanging="720"/>
      </w:pPr>
      <w:rPr>
        <w:rFonts w:cstheme="minorHAnsi" w:hint="default"/>
        <w:b/>
        <w:color w:val="000000"/>
        <w:sz w:val="20"/>
      </w:rPr>
    </w:lvl>
    <w:lvl w:ilvl="4">
      <w:start w:val="1"/>
      <w:numFmt w:val="decimal"/>
      <w:lvlText w:val="%1.%2.%3.%4.%5"/>
      <w:lvlJc w:val="left"/>
      <w:pPr>
        <w:ind w:left="1648" w:hanging="1080"/>
      </w:pPr>
      <w:rPr>
        <w:rFonts w:cstheme="minorHAnsi" w:hint="default"/>
        <w:b/>
        <w:color w:val="000000"/>
        <w:sz w:val="20"/>
      </w:rPr>
    </w:lvl>
    <w:lvl w:ilvl="5">
      <w:start w:val="1"/>
      <w:numFmt w:val="decimal"/>
      <w:lvlText w:val="%1.%2.%3.%4.%5.%6"/>
      <w:lvlJc w:val="left"/>
      <w:pPr>
        <w:ind w:left="1790" w:hanging="1080"/>
      </w:pPr>
      <w:rPr>
        <w:rFonts w:cstheme="minorHAnsi" w:hint="default"/>
        <w:b/>
        <w:color w:val="000000"/>
        <w:sz w:val="20"/>
      </w:rPr>
    </w:lvl>
    <w:lvl w:ilvl="6">
      <w:start w:val="1"/>
      <w:numFmt w:val="decimal"/>
      <w:lvlText w:val="%1.%2.%3.%4.%5.%6.%7"/>
      <w:lvlJc w:val="left"/>
      <w:pPr>
        <w:ind w:left="2292" w:hanging="1440"/>
      </w:pPr>
      <w:rPr>
        <w:rFonts w:cstheme="minorHAnsi" w:hint="default"/>
        <w:b/>
        <w:color w:val="000000"/>
        <w:sz w:val="20"/>
      </w:rPr>
    </w:lvl>
    <w:lvl w:ilvl="7">
      <w:start w:val="1"/>
      <w:numFmt w:val="decimal"/>
      <w:lvlText w:val="%1.%2.%3.%4.%5.%6.%7.%8"/>
      <w:lvlJc w:val="left"/>
      <w:pPr>
        <w:ind w:left="2434" w:hanging="1440"/>
      </w:pPr>
      <w:rPr>
        <w:rFonts w:cstheme="minorHAnsi" w:hint="default"/>
        <w:b/>
        <w:color w:val="000000"/>
        <w:sz w:val="20"/>
      </w:rPr>
    </w:lvl>
    <w:lvl w:ilvl="8">
      <w:start w:val="1"/>
      <w:numFmt w:val="decimal"/>
      <w:lvlText w:val="%1.%2.%3.%4.%5.%6.%7.%8.%9"/>
      <w:lvlJc w:val="left"/>
      <w:pPr>
        <w:ind w:left="2936" w:hanging="1800"/>
      </w:pPr>
      <w:rPr>
        <w:rFonts w:cstheme="minorHAnsi" w:hint="default"/>
        <w:b/>
        <w:color w:val="000000"/>
        <w:sz w:val="20"/>
      </w:rPr>
    </w:lvl>
  </w:abstractNum>
  <w:abstractNum w:abstractNumId="62">
    <w:nsid w:val="7B397D23"/>
    <w:multiLevelType w:val="multilevel"/>
    <w:tmpl w:val="16F40638"/>
    <w:styleLink w:val="WWNum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3">
    <w:nsid w:val="7C6C1CB1"/>
    <w:multiLevelType w:val="multilevel"/>
    <w:tmpl w:val="F7D2E090"/>
    <w:styleLink w:val="WWNum35"/>
    <w:lvl w:ilvl="0">
      <w:start w:val="16"/>
      <w:numFmt w:val="decimal"/>
      <w:lvlText w:val="%1"/>
      <w:lvlJc w:val="left"/>
      <w:rPr>
        <w:rFonts w:cs="Calibri"/>
        <w:color w:val="00000A"/>
        <w:sz w:val="22"/>
      </w:rPr>
    </w:lvl>
    <w:lvl w:ilvl="1">
      <w:start w:val="4"/>
      <w:numFmt w:val="decimal"/>
      <w:lvlText w:val="%1.%2"/>
      <w:lvlJc w:val="left"/>
      <w:rPr>
        <w:rFonts w:cs="Calibri"/>
        <w:color w:val="00000A"/>
        <w:sz w:val="22"/>
      </w:rPr>
    </w:lvl>
    <w:lvl w:ilvl="2">
      <w:start w:val="1"/>
      <w:numFmt w:val="decimal"/>
      <w:lvlText w:val="%1.%2.%3"/>
      <w:lvlJc w:val="left"/>
      <w:rPr>
        <w:rFonts w:cs="Calibri"/>
        <w:color w:val="00000A"/>
        <w:sz w:val="22"/>
      </w:rPr>
    </w:lvl>
    <w:lvl w:ilvl="3">
      <w:start w:val="1"/>
      <w:numFmt w:val="decimal"/>
      <w:lvlText w:val="%1.%2.%3.%4"/>
      <w:lvlJc w:val="left"/>
      <w:rPr>
        <w:rFonts w:cs="Calibri"/>
        <w:color w:val="00000A"/>
        <w:sz w:val="22"/>
      </w:rPr>
    </w:lvl>
    <w:lvl w:ilvl="4">
      <w:start w:val="1"/>
      <w:numFmt w:val="decimal"/>
      <w:lvlText w:val="%1.%2.%3.%4.%5"/>
      <w:lvlJc w:val="left"/>
      <w:rPr>
        <w:rFonts w:cs="Calibri"/>
        <w:color w:val="00000A"/>
        <w:sz w:val="22"/>
      </w:rPr>
    </w:lvl>
    <w:lvl w:ilvl="5">
      <w:start w:val="1"/>
      <w:numFmt w:val="decimal"/>
      <w:lvlText w:val="%1.%2.%3.%4.%5.%6"/>
      <w:lvlJc w:val="left"/>
      <w:rPr>
        <w:rFonts w:cs="Calibri"/>
        <w:color w:val="00000A"/>
        <w:sz w:val="22"/>
      </w:rPr>
    </w:lvl>
    <w:lvl w:ilvl="6">
      <w:start w:val="1"/>
      <w:numFmt w:val="decimal"/>
      <w:lvlText w:val="%1.%2.%3.%4.%5.%6.%7"/>
      <w:lvlJc w:val="left"/>
      <w:rPr>
        <w:rFonts w:cs="Calibri"/>
        <w:color w:val="00000A"/>
        <w:sz w:val="22"/>
      </w:rPr>
    </w:lvl>
    <w:lvl w:ilvl="7">
      <w:start w:val="1"/>
      <w:numFmt w:val="decimal"/>
      <w:lvlText w:val="%1.%2.%3.%4.%5.%6.%7.%8"/>
      <w:lvlJc w:val="left"/>
      <w:rPr>
        <w:rFonts w:cs="Calibri"/>
        <w:color w:val="00000A"/>
        <w:sz w:val="22"/>
      </w:rPr>
    </w:lvl>
    <w:lvl w:ilvl="8">
      <w:start w:val="1"/>
      <w:numFmt w:val="decimal"/>
      <w:lvlText w:val="%1.%2.%3.%4.%5.%6.%7.%8.%9"/>
      <w:lvlJc w:val="left"/>
      <w:rPr>
        <w:rFonts w:cs="Calibri"/>
        <w:color w:val="00000A"/>
        <w:sz w:val="22"/>
      </w:rPr>
    </w:lvl>
  </w:abstractNum>
  <w:abstractNum w:abstractNumId="64">
    <w:nsid w:val="7CB747A5"/>
    <w:multiLevelType w:val="multilevel"/>
    <w:tmpl w:val="9A542470"/>
    <w:styleLink w:val="WWNum2"/>
    <w:lvl w:ilvl="0">
      <w:start w:val="11"/>
      <w:numFmt w:val="decimal"/>
      <w:lvlText w:val="%1"/>
      <w:lvlJc w:val="left"/>
      <w:rPr>
        <w:b/>
      </w:rPr>
    </w:lvl>
    <w:lvl w:ilvl="1">
      <w:start w:val="2"/>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65">
    <w:nsid w:val="7E623E99"/>
    <w:multiLevelType w:val="multilevel"/>
    <w:tmpl w:val="61BE0C06"/>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nsid w:val="7F5E1404"/>
    <w:multiLevelType w:val="multilevel"/>
    <w:tmpl w:val="09DC96F8"/>
    <w:styleLink w:val="WWNum18"/>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8">
    <w:nsid w:val="7F756F58"/>
    <w:multiLevelType w:val="multilevel"/>
    <w:tmpl w:val="AA34FFBA"/>
    <w:styleLink w:val="WWNum11"/>
    <w:lvl w:ilvl="0">
      <w:start w:val="6"/>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44"/>
  </w:num>
  <w:num w:numId="2">
    <w:abstractNumId w:val="64"/>
  </w:num>
  <w:num w:numId="3">
    <w:abstractNumId w:val="16"/>
  </w:num>
  <w:num w:numId="4">
    <w:abstractNumId w:val="35"/>
  </w:num>
  <w:num w:numId="5">
    <w:abstractNumId w:val="56"/>
  </w:num>
  <w:num w:numId="6">
    <w:abstractNumId w:val="46"/>
  </w:num>
  <w:num w:numId="7">
    <w:abstractNumId w:val="47"/>
  </w:num>
  <w:num w:numId="8">
    <w:abstractNumId w:val="50"/>
  </w:num>
  <w:num w:numId="9">
    <w:abstractNumId w:val="62"/>
  </w:num>
  <w:num w:numId="10">
    <w:abstractNumId w:val="57"/>
  </w:num>
  <w:num w:numId="11">
    <w:abstractNumId w:val="68"/>
  </w:num>
  <w:num w:numId="12">
    <w:abstractNumId w:val="18"/>
  </w:num>
  <w:num w:numId="13">
    <w:abstractNumId w:val="2"/>
  </w:num>
  <w:num w:numId="14">
    <w:abstractNumId w:val="21"/>
  </w:num>
  <w:num w:numId="15">
    <w:abstractNumId w:val="11"/>
  </w:num>
  <w:num w:numId="16">
    <w:abstractNumId w:val="60"/>
  </w:num>
  <w:num w:numId="17">
    <w:abstractNumId w:val="31"/>
  </w:num>
  <w:num w:numId="18">
    <w:abstractNumId w:val="67"/>
  </w:num>
  <w:num w:numId="19">
    <w:abstractNumId w:val="6"/>
  </w:num>
  <w:num w:numId="20">
    <w:abstractNumId w:val="15"/>
  </w:num>
  <w:num w:numId="21">
    <w:abstractNumId w:val="4"/>
  </w:num>
  <w:num w:numId="22">
    <w:abstractNumId w:val="13"/>
  </w:num>
  <w:num w:numId="23">
    <w:abstractNumId w:val="65"/>
  </w:num>
  <w:num w:numId="24">
    <w:abstractNumId w:val="38"/>
  </w:num>
  <w:num w:numId="25">
    <w:abstractNumId w:val="45"/>
  </w:num>
  <w:num w:numId="26">
    <w:abstractNumId w:val="19"/>
  </w:num>
  <w:num w:numId="27">
    <w:abstractNumId w:val="59"/>
  </w:num>
  <w:num w:numId="28">
    <w:abstractNumId w:val="43"/>
  </w:num>
  <w:num w:numId="29">
    <w:abstractNumId w:val="48"/>
  </w:num>
  <w:num w:numId="30">
    <w:abstractNumId w:val="22"/>
  </w:num>
  <w:num w:numId="31">
    <w:abstractNumId w:val="51"/>
  </w:num>
  <w:num w:numId="32">
    <w:abstractNumId w:val="26"/>
  </w:num>
  <w:num w:numId="33">
    <w:abstractNumId w:val="37"/>
  </w:num>
  <w:num w:numId="34">
    <w:abstractNumId w:val="40"/>
  </w:num>
  <w:num w:numId="35">
    <w:abstractNumId w:val="63"/>
  </w:num>
  <w:num w:numId="36">
    <w:abstractNumId w:val="30"/>
  </w:num>
  <w:num w:numId="37">
    <w:abstractNumId w:val="49"/>
  </w:num>
  <w:num w:numId="38">
    <w:abstractNumId w:val="52"/>
  </w:num>
  <w:num w:numId="39">
    <w:abstractNumId w:val="54"/>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58"/>
  </w:num>
  <w:num w:numId="43">
    <w:abstractNumId w:val="25"/>
  </w:num>
  <w:num w:numId="44">
    <w:abstractNumId w:val="32"/>
  </w:num>
  <w:num w:numId="45">
    <w:abstractNumId w:val="33"/>
  </w:num>
  <w:num w:numId="46">
    <w:abstractNumId w:val="41"/>
  </w:num>
  <w:num w:numId="47">
    <w:abstractNumId w:val="14"/>
  </w:num>
  <w:num w:numId="48">
    <w:abstractNumId w:val="17"/>
  </w:num>
  <w:num w:numId="49">
    <w:abstractNumId w:val="27"/>
  </w:num>
  <w:num w:numId="50">
    <w:abstractNumId w:val="23"/>
  </w:num>
  <w:num w:numId="51">
    <w:abstractNumId w:val="0"/>
  </w:num>
  <w:num w:numId="52">
    <w:abstractNumId w:val="1"/>
  </w:num>
  <w:num w:numId="53">
    <w:abstractNumId w:val="3"/>
  </w:num>
  <w:num w:numId="54">
    <w:abstractNumId w:val="66"/>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num>
  <w:num w:numId="57">
    <w:abstractNumId w:val="55"/>
  </w:num>
  <w:num w:numId="58">
    <w:abstractNumId w:val="29"/>
  </w:num>
  <w:num w:numId="59">
    <w:abstractNumId w:val="53"/>
  </w:num>
  <w:num w:numId="60">
    <w:abstractNumId w:val="10"/>
  </w:num>
  <w:num w:numId="61">
    <w:abstractNumId w:val="9"/>
  </w:num>
  <w:num w:numId="62">
    <w:abstractNumId w:val="7"/>
  </w:num>
  <w:num w:numId="63">
    <w:abstractNumId w:val="20"/>
  </w:num>
  <w:num w:numId="64">
    <w:abstractNumId w:val="5"/>
  </w:num>
  <w:num w:numId="65">
    <w:abstractNumId w:val="42"/>
  </w:num>
  <w:num w:numId="66">
    <w:abstractNumId w:val="28"/>
  </w:num>
  <w:num w:numId="67">
    <w:abstractNumId w:val="34"/>
  </w:num>
  <w:num w:numId="68">
    <w:abstractNumId w:val="36"/>
  </w:num>
  <w:num w:numId="69">
    <w:abstractNumId w:val="39"/>
  </w:num>
  <w:num w:numId="70">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806"/>
    <w:rsid w:val="00004800"/>
    <w:rsid w:val="0001020A"/>
    <w:rsid w:val="000246DA"/>
    <w:rsid w:val="00067521"/>
    <w:rsid w:val="0008110A"/>
    <w:rsid w:val="000C7AA1"/>
    <w:rsid w:val="000D1813"/>
    <w:rsid w:val="000D3CAB"/>
    <w:rsid w:val="000D4F22"/>
    <w:rsid w:val="000E3269"/>
    <w:rsid w:val="001065AE"/>
    <w:rsid w:val="00111667"/>
    <w:rsid w:val="0011598B"/>
    <w:rsid w:val="001163BE"/>
    <w:rsid w:val="00120A53"/>
    <w:rsid w:val="0012716C"/>
    <w:rsid w:val="00134E6B"/>
    <w:rsid w:val="00175B4D"/>
    <w:rsid w:val="00182085"/>
    <w:rsid w:val="001827E7"/>
    <w:rsid w:val="00190FEB"/>
    <w:rsid w:val="00193EC4"/>
    <w:rsid w:val="0019422E"/>
    <w:rsid w:val="001958F8"/>
    <w:rsid w:val="001A265E"/>
    <w:rsid w:val="001A6E13"/>
    <w:rsid w:val="001C5BC7"/>
    <w:rsid w:val="001E6783"/>
    <w:rsid w:val="00202CD6"/>
    <w:rsid w:val="002223A4"/>
    <w:rsid w:val="00231275"/>
    <w:rsid w:val="0023698D"/>
    <w:rsid w:val="00252292"/>
    <w:rsid w:val="002573B8"/>
    <w:rsid w:val="00266D9B"/>
    <w:rsid w:val="00280254"/>
    <w:rsid w:val="002C4806"/>
    <w:rsid w:val="002E317E"/>
    <w:rsid w:val="003115EC"/>
    <w:rsid w:val="00311C29"/>
    <w:rsid w:val="00313030"/>
    <w:rsid w:val="00326079"/>
    <w:rsid w:val="00331F72"/>
    <w:rsid w:val="00351D61"/>
    <w:rsid w:val="00354702"/>
    <w:rsid w:val="00355A0C"/>
    <w:rsid w:val="003777E4"/>
    <w:rsid w:val="00382890"/>
    <w:rsid w:val="003840DD"/>
    <w:rsid w:val="003849BC"/>
    <w:rsid w:val="003909DE"/>
    <w:rsid w:val="00392827"/>
    <w:rsid w:val="00393C8A"/>
    <w:rsid w:val="00395F0E"/>
    <w:rsid w:val="003A0494"/>
    <w:rsid w:val="003A624E"/>
    <w:rsid w:val="003B4157"/>
    <w:rsid w:val="003B4FC0"/>
    <w:rsid w:val="003B51CE"/>
    <w:rsid w:val="003C37E0"/>
    <w:rsid w:val="003C5F5C"/>
    <w:rsid w:val="003D2675"/>
    <w:rsid w:val="003E09D4"/>
    <w:rsid w:val="003F30F8"/>
    <w:rsid w:val="003F5B80"/>
    <w:rsid w:val="003F7668"/>
    <w:rsid w:val="003F7BDB"/>
    <w:rsid w:val="00410B74"/>
    <w:rsid w:val="0041290C"/>
    <w:rsid w:val="00416B16"/>
    <w:rsid w:val="004176EF"/>
    <w:rsid w:val="004331DD"/>
    <w:rsid w:val="00436276"/>
    <w:rsid w:val="004404D3"/>
    <w:rsid w:val="00440784"/>
    <w:rsid w:val="00446EEA"/>
    <w:rsid w:val="004504D5"/>
    <w:rsid w:val="00451E21"/>
    <w:rsid w:val="00461E6A"/>
    <w:rsid w:val="00470FE4"/>
    <w:rsid w:val="00484634"/>
    <w:rsid w:val="00485A34"/>
    <w:rsid w:val="004A4C41"/>
    <w:rsid w:val="004B7C33"/>
    <w:rsid w:val="004C19B0"/>
    <w:rsid w:val="004C2267"/>
    <w:rsid w:val="004E1E7A"/>
    <w:rsid w:val="004E241E"/>
    <w:rsid w:val="00513297"/>
    <w:rsid w:val="00514EC3"/>
    <w:rsid w:val="00520560"/>
    <w:rsid w:val="00533061"/>
    <w:rsid w:val="00551D7A"/>
    <w:rsid w:val="0055658B"/>
    <w:rsid w:val="0056414C"/>
    <w:rsid w:val="00581B77"/>
    <w:rsid w:val="00585B95"/>
    <w:rsid w:val="00596FFB"/>
    <w:rsid w:val="005A735E"/>
    <w:rsid w:val="005C1253"/>
    <w:rsid w:val="005D4F2E"/>
    <w:rsid w:val="005F21E8"/>
    <w:rsid w:val="005F286C"/>
    <w:rsid w:val="005F466D"/>
    <w:rsid w:val="005F69B0"/>
    <w:rsid w:val="006055CC"/>
    <w:rsid w:val="00605C38"/>
    <w:rsid w:val="00616AFC"/>
    <w:rsid w:val="00625697"/>
    <w:rsid w:val="00625D66"/>
    <w:rsid w:val="006320BC"/>
    <w:rsid w:val="006338E6"/>
    <w:rsid w:val="0064188D"/>
    <w:rsid w:val="00641E8A"/>
    <w:rsid w:val="006477C5"/>
    <w:rsid w:val="00650284"/>
    <w:rsid w:val="006504BD"/>
    <w:rsid w:val="00655E54"/>
    <w:rsid w:val="00663847"/>
    <w:rsid w:val="006703AB"/>
    <w:rsid w:val="00672184"/>
    <w:rsid w:val="0068506B"/>
    <w:rsid w:val="006876D0"/>
    <w:rsid w:val="006A3CC7"/>
    <w:rsid w:val="007125CF"/>
    <w:rsid w:val="00722CD3"/>
    <w:rsid w:val="0072307A"/>
    <w:rsid w:val="0072767B"/>
    <w:rsid w:val="0073090D"/>
    <w:rsid w:val="00735F20"/>
    <w:rsid w:val="0074499F"/>
    <w:rsid w:val="0074691F"/>
    <w:rsid w:val="00752545"/>
    <w:rsid w:val="00752FE2"/>
    <w:rsid w:val="00753941"/>
    <w:rsid w:val="00771816"/>
    <w:rsid w:val="00777917"/>
    <w:rsid w:val="007A27F0"/>
    <w:rsid w:val="007B1362"/>
    <w:rsid w:val="007D222C"/>
    <w:rsid w:val="007D48A5"/>
    <w:rsid w:val="007E23AE"/>
    <w:rsid w:val="0081273E"/>
    <w:rsid w:val="008152C9"/>
    <w:rsid w:val="008241A3"/>
    <w:rsid w:val="00835404"/>
    <w:rsid w:val="00837323"/>
    <w:rsid w:val="00837E85"/>
    <w:rsid w:val="00851BE1"/>
    <w:rsid w:val="00861161"/>
    <w:rsid w:val="00865ECB"/>
    <w:rsid w:val="008765C5"/>
    <w:rsid w:val="0088746B"/>
    <w:rsid w:val="00890215"/>
    <w:rsid w:val="008A7FC9"/>
    <w:rsid w:val="008B2662"/>
    <w:rsid w:val="008B78D1"/>
    <w:rsid w:val="008B7B3B"/>
    <w:rsid w:val="008D1A72"/>
    <w:rsid w:val="008D4315"/>
    <w:rsid w:val="008E302A"/>
    <w:rsid w:val="008E7D77"/>
    <w:rsid w:val="008F5F3F"/>
    <w:rsid w:val="008F77B0"/>
    <w:rsid w:val="009123FF"/>
    <w:rsid w:val="00924055"/>
    <w:rsid w:val="0092727A"/>
    <w:rsid w:val="009356D7"/>
    <w:rsid w:val="00937D85"/>
    <w:rsid w:val="009422FA"/>
    <w:rsid w:val="00976843"/>
    <w:rsid w:val="009A1572"/>
    <w:rsid w:val="009A290E"/>
    <w:rsid w:val="009A3F9F"/>
    <w:rsid w:val="009C35CD"/>
    <w:rsid w:val="009E3E0A"/>
    <w:rsid w:val="009F3028"/>
    <w:rsid w:val="009F5E69"/>
    <w:rsid w:val="009F7926"/>
    <w:rsid w:val="00A00A67"/>
    <w:rsid w:val="00A01755"/>
    <w:rsid w:val="00A05119"/>
    <w:rsid w:val="00A133C7"/>
    <w:rsid w:val="00A224ED"/>
    <w:rsid w:val="00A25C85"/>
    <w:rsid w:val="00A37D65"/>
    <w:rsid w:val="00A41ACF"/>
    <w:rsid w:val="00A435FB"/>
    <w:rsid w:val="00A45092"/>
    <w:rsid w:val="00A51EC7"/>
    <w:rsid w:val="00A52D91"/>
    <w:rsid w:val="00A66E58"/>
    <w:rsid w:val="00A703D5"/>
    <w:rsid w:val="00A74C21"/>
    <w:rsid w:val="00A82747"/>
    <w:rsid w:val="00A95BAE"/>
    <w:rsid w:val="00AB23C9"/>
    <w:rsid w:val="00AC1283"/>
    <w:rsid w:val="00AC32BD"/>
    <w:rsid w:val="00AC33D4"/>
    <w:rsid w:val="00AC3474"/>
    <w:rsid w:val="00AD58A5"/>
    <w:rsid w:val="00AD7820"/>
    <w:rsid w:val="00AF61C9"/>
    <w:rsid w:val="00AF6FFC"/>
    <w:rsid w:val="00B12835"/>
    <w:rsid w:val="00B14BC3"/>
    <w:rsid w:val="00B73BA0"/>
    <w:rsid w:val="00B74D19"/>
    <w:rsid w:val="00B76161"/>
    <w:rsid w:val="00B96AA7"/>
    <w:rsid w:val="00BA2F76"/>
    <w:rsid w:val="00BA58CC"/>
    <w:rsid w:val="00BA62CA"/>
    <w:rsid w:val="00BB5A58"/>
    <w:rsid w:val="00BD1332"/>
    <w:rsid w:val="00BD1C18"/>
    <w:rsid w:val="00BE257E"/>
    <w:rsid w:val="00BE319C"/>
    <w:rsid w:val="00BF2A38"/>
    <w:rsid w:val="00BF5149"/>
    <w:rsid w:val="00C13B08"/>
    <w:rsid w:val="00C14F98"/>
    <w:rsid w:val="00C30F8D"/>
    <w:rsid w:val="00C339C0"/>
    <w:rsid w:val="00C40709"/>
    <w:rsid w:val="00C541B1"/>
    <w:rsid w:val="00C56E54"/>
    <w:rsid w:val="00C66C55"/>
    <w:rsid w:val="00C67DAC"/>
    <w:rsid w:val="00C72131"/>
    <w:rsid w:val="00C77600"/>
    <w:rsid w:val="00C77C6F"/>
    <w:rsid w:val="00C849F5"/>
    <w:rsid w:val="00C905B4"/>
    <w:rsid w:val="00C9314E"/>
    <w:rsid w:val="00C943FB"/>
    <w:rsid w:val="00CC4500"/>
    <w:rsid w:val="00CC45D3"/>
    <w:rsid w:val="00CC58EC"/>
    <w:rsid w:val="00CD6B4D"/>
    <w:rsid w:val="00CF18AE"/>
    <w:rsid w:val="00CF2ED1"/>
    <w:rsid w:val="00CF61B5"/>
    <w:rsid w:val="00D116A6"/>
    <w:rsid w:val="00D23D6B"/>
    <w:rsid w:val="00D35538"/>
    <w:rsid w:val="00D55AA0"/>
    <w:rsid w:val="00D55F06"/>
    <w:rsid w:val="00D60D77"/>
    <w:rsid w:val="00D611B1"/>
    <w:rsid w:val="00D84948"/>
    <w:rsid w:val="00DA39CC"/>
    <w:rsid w:val="00DA5DFA"/>
    <w:rsid w:val="00DC2126"/>
    <w:rsid w:val="00DD5E71"/>
    <w:rsid w:val="00DD6922"/>
    <w:rsid w:val="00DE3935"/>
    <w:rsid w:val="00DE5AF2"/>
    <w:rsid w:val="00DE696E"/>
    <w:rsid w:val="00E1744C"/>
    <w:rsid w:val="00E46E3B"/>
    <w:rsid w:val="00E5044E"/>
    <w:rsid w:val="00E51E77"/>
    <w:rsid w:val="00E669ED"/>
    <w:rsid w:val="00E71A27"/>
    <w:rsid w:val="00E901CF"/>
    <w:rsid w:val="00E934C7"/>
    <w:rsid w:val="00E97BF8"/>
    <w:rsid w:val="00EA4E1A"/>
    <w:rsid w:val="00EB0DF6"/>
    <w:rsid w:val="00ED0AA5"/>
    <w:rsid w:val="00ED7B06"/>
    <w:rsid w:val="00F00064"/>
    <w:rsid w:val="00F04BAE"/>
    <w:rsid w:val="00F32E4D"/>
    <w:rsid w:val="00F36CB8"/>
    <w:rsid w:val="00F458BF"/>
    <w:rsid w:val="00F5231D"/>
    <w:rsid w:val="00F5253F"/>
    <w:rsid w:val="00F64BD1"/>
    <w:rsid w:val="00F72166"/>
    <w:rsid w:val="00F749F5"/>
    <w:rsid w:val="00F85DBB"/>
    <w:rsid w:val="00F96924"/>
    <w:rsid w:val="00FA6D22"/>
    <w:rsid w:val="00FC1DF2"/>
    <w:rsid w:val="00FD0A3A"/>
    <w:rsid w:val="00FE4BB2"/>
    <w:rsid w:val="00FE51FE"/>
    <w:rsid w:val="00FF0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qFormat="1"/>
    <w:lsdException w:name="footer" w:qFormat="1"/>
    <w:lsdException w:name="caption" w:uiPriority="0" w:qFormat="1"/>
    <w:lsdException w:name="envelope return" w:uiPriority="0"/>
    <w:lsdException w:name="footnote reference" w:uiPriority="0"/>
    <w:lsdException w:name="annotation reference" w:uiPriority="0" w:qFormat="1"/>
    <w:lsdException w:name="List" w:uiPriority="0"/>
    <w:lsdException w:name="List Bullet 5"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Hyperlink" w:uiPriority="0" w:qFormat="1"/>
    <w:lsdException w:name="FollowedHyperlink" w:qFormat="1"/>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Balloon Text" w:qFormat="1"/>
    <w:lsdException w:name="Table Grid" w:uiPriority="39" w:qFormat="1"/>
    <w:lsdException w:name="Placeholder Text" w:uiPriority="67"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C4806"/>
    <w:pPr>
      <w:widowControl w:val="0"/>
      <w:suppressAutoHyphens/>
      <w:autoSpaceDN w:val="0"/>
      <w:spacing w:after="0" w:line="240" w:lineRule="auto"/>
      <w:textAlignment w:val="baseline"/>
    </w:pPr>
    <w:rPr>
      <w:rFonts w:ascii="Calibri" w:eastAsia="SimSun" w:hAnsi="Calibri" w:cs="F"/>
      <w:kern w:val="3"/>
      <w:lang w:val="pt-BR"/>
    </w:rPr>
  </w:style>
  <w:style w:type="paragraph" w:styleId="Ttulo1">
    <w:name w:val="heading 1"/>
    <w:basedOn w:val="Normal"/>
    <w:next w:val="Normal"/>
    <w:link w:val="Ttulo1Char1"/>
    <w:uiPriority w:val="9"/>
    <w:qFormat/>
    <w:rsid w:val="002C480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1"/>
    <w:unhideWhenUsed/>
    <w:qFormat/>
    <w:rsid w:val="002C48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2C4806"/>
    <w:pPr>
      <w:keepNext/>
      <w:keepLines/>
      <w:widowControl/>
      <w:suppressAutoHyphens w:val="0"/>
      <w:spacing w:before="200"/>
      <w:textAlignment w:val="auto"/>
      <w:outlineLvl w:val="2"/>
    </w:pPr>
    <w:rPr>
      <w:rFonts w:ascii="Cambria" w:eastAsia="Times New Roman" w:hAnsi="Cambria" w:cs="Times New Roman"/>
      <w:b/>
      <w:bCs/>
      <w:color w:val="4F81BD"/>
      <w:kern w:val="0"/>
      <w:sz w:val="24"/>
      <w:szCs w:val="24"/>
      <w:lang w:eastAsia="pt-BR"/>
    </w:rPr>
  </w:style>
  <w:style w:type="paragraph" w:styleId="Ttulo4">
    <w:name w:val="heading 4"/>
    <w:basedOn w:val="Normal"/>
    <w:next w:val="Normal"/>
    <w:link w:val="Ttulo4Char"/>
    <w:qFormat/>
    <w:rsid w:val="002C4806"/>
    <w:pPr>
      <w:keepNext/>
      <w:keepLines/>
      <w:widowControl/>
      <w:suppressAutoHyphens w:val="0"/>
      <w:autoSpaceDN/>
      <w:spacing w:before="40"/>
      <w:textAlignment w:val="auto"/>
      <w:outlineLvl w:val="3"/>
    </w:pPr>
    <w:rPr>
      <w:rFonts w:eastAsia="MS Gothic" w:cs="Times New Roman"/>
      <w:i/>
      <w:iCs/>
      <w:color w:val="366091"/>
      <w:kern w:val="0"/>
      <w:sz w:val="24"/>
      <w:szCs w:val="24"/>
      <w:lang w:eastAsia="pt-BR"/>
    </w:rPr>
  </w:style>
  <w:style w:type="paragraph" w:styleId="Ttulo6">
    <w:name w:val="heading 6"/>
    <w:basedOn w:val="Normal"/>
    <w:next w:val="Normal"/>
    <w:link w:val="Ttulo6Char"/>
    <w:uiPriority w:val="9"/>
    <w:qFormat/>
    <w:rsid w:val="002C4806"/>
    <w:pPr>
      <w:keepNext/>
      <w:keepLines/>
      <w:widowControl/>
      <w:suppressAutoHyphens w:val="0"/>
      <w:autoSpaceDN/>
      <w:spacing w:before="40" w:line="259" w:lineRule="auto"/>
      <w:textAlignment w:val="auto"/>
      <w:outlineLvl w:val="5"/>
    </w:pPr>
    <w:rPr>
      <w:rFonts w:eastAsia="MS Gothic" w:cs="Times New Roman"/>
      <w:color w:val="244061"/>
      <w:kern w:val="0"/>
    </w:rPr>
  </w:style>
  <w:style w:type="paragraph" w:styleId="Ttulo9">
    <w:name w:val="heading 9"/>
    <w:basedOn w:val="Normal"/>
    <w:next w:val="Normal"/>
    <w:link w:val="Ttulo9Char"/>
    <w:uiPriority w:val="9"/>
    <w:unhideWhenUsed/>
    <w:qFormat/>
    <w:rsid w:val="002C4806"/>
    <w:pPr>
      <w:keepNext/>
      <w:keepLines/>
      <w:widowControl/>
      <w:suppressAutoHyphens w:val="0"/>
      <w:autoSpaceDN/>
      <w:spacing w:before="200"/>
      <w:textAlignment w:val="auto"/>
      <w:outlineLvl w:val="8"/>
    </w:pPr>
    <w:rPr>
      <w:rFonts w:asciiTheme="majorHAnsi" w:eastAsiaTheme="majorEastAsia" w:hAnsiTheme="majorHAnsi" w:cstheme="majorBidi"/>
      <w:i/>
      <w:iCs/>
      <w:color w:val="404040" w:themeColor="text1" w:themeTint="BF"/>
      <w:kern w:val="0"/>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uiPriority w:val="9"/>
    <w:qFormat/>
    <w:rsid w:val="002C4806"/>
    <w:rPr>
      <w:rFonts w:asciiTheme="majorHAnsi" w:eastAsiaTheme="majorEastAsia" w:hAnsiTheme="majorHAnsi" w:cstheme="majorBidi"/>
      <w:color w:val="2F5496" w:themeColor="accent1" w:themeShade="BF"/>
      <w:kern w:val="3"/>
      <w:sz w:val="32"/>
      <w:szCs w:val="32"/>
      <w:lang w:val="pt-BR"/>
    </w:rPr>
  </w:style>
  <w:style w:type="character" w:customStyle="1" w:styleId="Ttulo2Char">
    <w:name w:val="Título 2 Char"/>
    <w:basedOn w:val="Fontepargpadro"/>
    <w:qFormat/>
    <w:rsid w:val="002C4806"/>
    <w:rPr>
      <w:rFonts w:asciiTheme="majorHAnsi" w:eastAsiaTheme="majorEastAsia" w:hAnsiTheme="majorHAnsi" w:cstheme="majorBidi"/>
      <w:color w:val="2F5496" w:themeColor="accent1" w:themeShade="BF"/>
      <w:kern w:val="3"/>
      <w:sz w:val="26"/>
      <w:szCs w:val="26"/>
      <w:lang w:val="pt-BR"/>
    </w:rPr>
  </w:style>
  <w:style w:type="character" w:customStyle="1" w:styleId="Ttulo3Char">
    <w:name w:val="Título 3 Char"/>
    <w:basedOn w:val="Fontepargpadro"/>
    <w:link w:val="Ttulo3"/>
    <w:qFormat/>
    <w:rsid w:val="002C4806"/>
    <w:rPr>
      <w:rFonts w:ascii="Cambria" w:eastAsia="Times New Roman" w:hAnsi="Cambria" w:cs="Times New Roman"/>
      <w:b/>
      <w:bCs/>
      <w:color w:val="4F81BD"/>
      <w:sz w:val="24"/>
      <w:szCs w:val="24"/>
      <w:lang w:val="pt-BR" w:eastAsia="pt-BR"/>
    </w:rPr>
  </w:style>
  <w:style w:type="character" w:customStyle="1" w:styleId="Ttulo4Char">
    <w:name w:val="Título 4 Char"/>
    <w:basedOn w:val="Fontepargpadro"/>
    <w:link w:val="Ttulo4"/>
    <w:qFormat/>
    <w:rsid w:val="002C4806"/>
    <w:rPr>
      <w:rFonts w:ascii="Calibri" w:eastAsia="MS Gothic" w:hAnsi="Calibri" w:cs="Times New Roman"/>
      <w:i/>
      <w:iCs/>
      <w:color w:val="366091"/>
      <w:sz w:val="24"/>
      <w:szCs w:val="24"/>
      <w:lang w:val="pt-BR" w:eastAsia="pt-BR"/>
    </w:rPr>
  </w:style>
  <w:style w:type="character" w:customStyle="1" w:styleId="Ttulo6Char">
    <w:name w:val="Título 6 Char"/>
    <w:basedOn w:val="Fontepargpadro"/>
    <w:link w:val="Ttulo6"/>
    <w:uiPriority w:val="9"/>
    <w:qFormat/>
    <w:rsid w:val="002C4806"/>
    <w:rPr>
      <w:rFonts w:ascii="Calibri" w:eastAsia="MS Gothic" w:hAnsi="Calibri" w:cs="Times New Roman"/>
      <w:color w:val="244061"/>
      <w:lang w:val="pt-BR"/>
    </w:rPr>
  </w:style>
  <w:style w:type="character" w:customStyle="1" w:styleId="Ttulo9Char">
    <w:name w:val="Título 9 Char"/>
    <w:basedOn w:val="Fontepargpadro"/>
    <w:link w:val="Ttulo9"/>
    <w:uiPriority w:val="9"/>
    <w:rsid w:val="002C4806"/>
    <w:rPr>
      <w:rFonts w:asciiTheme="majorHAnsi" w:eastAsiaTheme="majorEastAsia" w:hAnsiTheme="majorHAnsi" w:cstheme="majorBidi"/>
      <w:i/>
      <w:iCs/>
      <w:color w:val="404040" w:themeColor="text1" w:themeTint="BF"/>
      <w:sz w:val="20"/>
      <w:szCs w:val="20"/>
      <w:lang w:val="pt-BR" w:eastAsia="pt-BR"/>
    </w:rPr>
  </w:style>
  <w:style w:type="paragraph" w:customStyle="1" w:styleId="Standard">
    <w:name w:val="Standard"/>
    <w:qFormat/>
    <w:rsid w:val="002C4806"/>
    <w:pPr>
      <w:suppressAutoHyphens/>
      <w:autoSpaceDN w:val="0"/>
      <w:spacing w:after="0" w:line="240" w:lineRule="auto"/>
      <w:textAlignment w:val="baseline"/>
    </w:pPr>
    <w:rPr>
      <w:rFonts w:ascii="Times New Roman" w:eastAsia="Times New Roman" w:hAnsi="Times New Roman" w:cs="Times New Roman"/>
      <w:kern w:val="3"/>
      <w:sz w:val="24"/>
      <w:szCs w:val="24"/>
      <w:lang w:val="pt-BR" w:eastAsia="pt-BR"/>
    </w:rPr>
  </w:style>
  <w:style w:type="paragraph" w:styleId="Ttulo">
    <w:name w:val="Title"/>
    <w:basedOn w:val="Standard"/>
    <w:next w:val="Textbody"/>
    <w:link w:val="TtuloChar"/>
    <w:qFormat/>
    <w:rsid w:val="002C4806"/>
    <w:pPr>
      <w:keepNext/>
      <w:spacing w:before="240" w:after="120"/>
    </w:pPr>
    <w:rPr>
      <w:rFonts w:ascii="Arial" w:eastAsia="SimSun" w:hAnsi="Arial" w:cs="Mangal"/>
      <w:sz w:val="28"/>
      <w:szCs w:val="28"/>
    </w:rPr>
  </w:style>
  <w:style w:type="character" w:customStyle="1" w:styleId="TtuloChar">
    <w:name w:val="Título Char"/>
    <w:basedOn w:val="Fontepargpadro"/>
    <w:link w:val="Ttulo"/>
    <w:qFormat/>
    <w:rsid w:val="002C4806"/>
    <w:rPr>
      <w:rFonts w:ascii="Arial" w:eastAsia="SimSun" w:hAnsi="Arial" w:cs="Mangal"/>
      <w:kern w:val="3"/>
      <w:sz w:val="28"/>
      <w:szCs w:val="28"/>
      <w:lang w:val="pt-BR" w:eastAsia="pt-BR"/>
    </w:rPr>
  </w:style>
  <w:style w:type="paragraph" w:customStyle="1" w:styleId="Textbody">
    <w:name w:val="Text body"/>
    <w:basedOn w:val="Standard"/>
    <w:qFormat/>
    <w:rsid w:val="002C4806"/>
    <w:pPr>
      <w:spacing w:after="120"/>
    </w:pPr>
  </w:style>
  <w:style w:type="paragraph" w:styleId="Lista">
    <w:name w:val="List"/>
    <w:basedOn w:val="Textbody"/>
    <w:rsid w:val="002C4806"/>
    <w:rPr>
      <w:rFonts w:cs="Mangal"/>
    </w:rPr>
  </w:style>
  <w:style w:type="paragraph" w:customStyle="1" w:styleId="Legenda1">
    <w:name w:val="Legenda1"/>
    <w:basedOn w:val="Standard"/>
    <w:rsid w:val="002C4806"/>
    <w:pPr>
      <w:suppressLineNumbers/>
      <w:spacing w:before="120" w:after="120"/>
    </w:pPr>
    <w:rPr>
      <w:rFonts w:cs="Mangal"/>
      <w:i/>
      <w:iCs/>
    </w:rPr>
  </w:style>
  <w:style w:type="paragraph" w:customStyle="1" w:styleId="Index">
    <w:name w:val="Index"/>
    <w:basedOn w:val="Standard"/>
    <w:rsid w:val="002C4806"/>
    <w:pPr>
      <w:suppressLineNumbers/>
    </w:pPr>
    <w:rPr>
      <w:rFonts w:cs="Mangal"/>
    </w:rPr>
  </w:style>
  <w:style w:type="paragraph" w:customStyle="1" w:styleId="Ttulo11">
    <w:name w:val="Título 11"/>
    <w:basedOn w:val="Standard"/>
    <w:next w:val="Textbody"/>
    <w:rsid w:val="002C4806"/>
    <w:pPr>
      <w:keepNext/>
      <w:spacing w:line="360" w:lineRule="auto"/>
      <w:jc w:val="both"/>
      <w:outlineLvl w:val="0"/>
    </w:pPr>
    <w:rPr>
      <w:rFonts w:ascii="Arial" w:hAnsi="Arial" w:cs="Arial"/>
      <w:b/>
      <w:bCs/>
    </w:rPr>
  </w:style>
  <w:style w:type="paragraph" w:customStyle="1" w:styleId="Ttulo21">
    <w:name w:val="Título 21"/>
    <w:basedOn w:val="Standard"/>
    <w:next w:val="Textbody"/>
    <w:rsid w:val="002C4806"/>
    <w:pPr>
      <w:keepNext/>
      <w:spacing w:before="200"/>
      <w:outlineLvl w:val="1"/>
    </w:pPr>
    <w:rPr>
      <w:rFonts w:ascii="Cambria" w:hAnsi="Cambria" w:cs="F"/>
      <w:b/>
      <w:bCs/>
      <w:color w:val="4F81BD"/>
      <w:sz w:val="26"/>
      <w:szCs w:val="26"/>
    </w:rPr>
  </w:style>
  <w:style w:type="paragraph" w:customStyle="1" w:styleId="Ttulo31">
    <w:name w:val="Título 31"/>
    <w:basedOn w:val="Standard"/>
    <w:next w:val="Textbody"/>
    <w:rsid w:val="002C4806"/>
    <w:pPr>
      <w:keepNext/>
      <w:spacing w:before="200"/>
      <w:outlineLvl w:val="2"/>
    </w:pPr>
    <w:rPr>
      <w:rFonts w:ascii="Cambria" w:hAnsi="Cambria" w:cs="F"/>
      <w:b/>
      <w:bCs/>
      <w:color w:val="4F81BD"/>
    </w:rPr>
  </w:style>
  <w:style w:type="paragraph" w:customStyle="1" w:styleId="Ttulo51">
    <w:name w:val="Título 51"/>
    <w:basedOn w:val="Standard"/>
    <w:next w:val="Textbody"/>
    <w:rsid w:val="002C4806"/>
    <w:pPr>
      <w:keepNext/>
      <w:spacing w:before="200"/>
      <w:outlineLvl w:val="4"/>
    </w:pPr>
    <w:rPr>
      <w:rFonts w:ascii="Cambria" w:hAnsi="Cambria" w:cs="F"/>
      <w:color w:val="243F60"/>
    </w:rPr>
  </w:style>
  <w:style w:type="paragraph" w:customStyle="1" w:styleId="Ttulo81">
    <w:name w:val="Título 81"/>
    <w:basedOn w:val="Standard"/>
    <w:next w:val="Textbody"/>
    <w:rsid w:val="002C4806"/>
    <w:pPr>
      <w:keepNext/>
      <w:spacing w:before="200" w:line="276" w:lineRule="auto"/>
      <w:outlineLvl w:val="7"/>
    </w:pPr>
    <w:rPr>
      <w:rFonts w:ascii="Cambria" w:hAnsi="Cambria"/>
      <w:color w:val="404040"/>
      <w:sz w:val="20"/>
      <w:szCs w:val="20"/>
      <w:lang w:eastAsia="en-US"/>
    </w:rPr>
  </w:style>
  <w:style w:type="paragraph" w:customStyle="1" w:styleId="Ttulo91">
    <w:name w:val="Título 91"/>
    <w:basedOn w:val="Standard"/>
    <w:next w:val="Textbody"/>
    <w:rsid w:val="002C4806"/>
    <w:pPr>
      <w:keepNext/>
      <w:spacing w:before="200"/>
      <w:outlineLvl w:val="8"/>
    </w:pPr>
    <w:rPr>
      <w:rFonts w:ascii="Cambria" w:hAnsi="Cambria" w:cs="F"/>
      <w:i/>
      <w:iCs/>
      <w:color w:val="404040"/>
      <w:sz w:val="20"/>
      <w:szCs w:val="20"/>
    </w:rPr>
  </w:style>
  <w:style w:type="paragraph" w:customStyle="1" w:styleId="Textbodyindent">
    <w:name w:val="Text body indent"/>
    <w:basedOn w:val="Standard"/>
    <w:rsid w:val="002C4806"/>
    <w:pPr>
      <w:spacing w:line="360" w:lineRule="auto"/>
      <w:ind w:left="2160" w:hanging="744"/>
      <w:jc w:val="both"/>
    </w:pPr>
    <w:rPr>
      <w:rFonts w:ascii="Arial" w:hAnsi="Arial" w:cs="Arial"/>
    </w:rPr>
  </w:style>
  <w:style w:type="paragraph" w:customStyle="1" w:styleId="Cabealho1">
    <w:name w:val="Cabeçalho1"/>
    <w:basedOn w:val="Standard"/>
    <w:rsid w:val="002C4806"/>
    <w:pPr>
      <w:suppressLineNumbers/>
      <w:tabs>
        <w:tab w:val="center" w:pos="4419"/>
        <w:tab w:val="right" w:pos="8838"/>
      </w:tabs>
    </w:pPr>
  </w:style>
  <w:style w:type="paragraph" w:styleId="Corpodetexto2">
    <w:name w:val="Body Text 2"/>
    <w:basedOn w:val="Standard"/>
    <w:link w:val="Corpodetexto2Char"/>
    <w:rsid w:val="002C4806"/>
  </w:style>
  <w:style w:type="character" w:customStyle="1" w:styleId="Corpodetexto2Char">
    <w:name w:val="Corpo de texto 2 Char"/>
    <w:basedOn w:val="Fontepargpadro"/>
    <w:link w:val="Corpodetexto2"/>
    <w:rsid w:val="002C4806"/>
    <w:rPr>
      <w:rFonts w:ascii="Times New Roman" w:eastAsia="Times New Roman" w:hAnsi="Times New Roman" w:cs="Times New Roman"/>
      <w:kern w:val="3"/>
      <w:sz w:val="24"/>
      <w:szCs w:val="24"/>
      <w:lang w:val="pt-BR" w:eastAsia="pt-BR"/>
    </w:rPr>
  </w:style>
  <w:style w:type="paragraph" w:customStyle="1" w:styleId="Rodap1">
    <w:name w:val="Rodapé1"/>
    <w:basedOn w:val="Standard"/>
    <w:rsid w:val="002C4806"/>
    <w:pPr>
      <w:suppressLineNumbers/>
      <w:tabs>
        <w:tab w:val="center" w:pos="4252"/>
        <w:tab w:val="right" w:pos="8504"/>
      </w:tabs>
    </w:pPr>
  </w:style>
  <w:style w:type="paragraph" w:styleId="PargrafodaLista">
    <w:name w:val="List Paragraph"/>
    <w:aliases w:val="Titulo de Fígura,TITULO A,lp1,Iz - Párrafo de lista,Sivsa Parrafo,Titulo parrafo,3,Punto,Fundamentacion"/>
    <w:basedOn w:val="Standard"/>
    <w:link w:val="PargrafodaListaChar"/>
    <w:uiPriority w:val="34"/>
    <w:qFormat/>
    <w:rsid w:val="002C4806"/>
  </w:style>
  <w:style w:type="paragraph" w:styleId="Textodebalo">
    <w:name w:val="Balloon Text"/>
    <w:basedOn w:val="Standard"/>
    <w:link w:val="TextodebaloChar"/>
    <w:uiPriority w:val="99"/>
    <w:qFormat/>
    <w:rsid w:val="002C4806"/>
  </w:style>
  <w:style w:type="character" w:customStyle="1" w:styleId="TextodebaloChar">
    <w:name w:val="Texto de balão Char"/>
    <w:basedOn w:val="Fontepargpadro"/>
    <w:link w:val="Textodebalo"/>
    <w:uiPriority w:val="99"/>
    <w:qFormat/>
    <w:rsid w:val="002C4806"/>
    <w:rPr>
      <w:rFonts w:ascii="Times New Roman" w:eastAsia="Times New Roman" w:hAnsi="Times New Roman" w:cs="Times New Roman"/>
      <w:kern w:val="3"/>
      <w:sz w:val="24"/>
      <w:szCs w:val="24"/>
      <w:lang w:val="pt-BR" w:eastAsia="pt-BR"/>
    </w:rPr>
  </w:style>
  <w:style w:type="paragraph" w:styleId="Subttulo">
    <w:name w:val="Subtitle"/>
    <w:basedOn w:val="Standard"/>
    <w:next w:val="Textbody"/>
    <w:link w:val="SubttuloChar"/>
    <w:qFormat/>
    <w:rsid w:val="002C4806"/>
    <w:pPr>
      <w:jc w:val="center"/>
    </w:pPr>
    <w:rPr>
      <w:rFonts w:ascii="Arial" w:eastAsia="Calibri" w:hAnsi="Arial"/>
      <w:b/>
      <w:i/>
      <w:iCs/>
      <w:sz w:val="28"/>
      <w:szCs w:val="20"/>
    </w:rPr>
  </w:style>
  <w:style w:type="character" w:customStyle="1" w:styleId="SubttuloChar">
    <w:name w:val="Subtítulo Char"/>
    <w:basedOn w:val="Fontepargpadro"/>
    <w:link w:val="Subttulo"/>
    <w:rsid w:val="002C4806"/>
    <w:rPr>
      <w:rFonts w:ascii="Arial" w:eastAsia="Calibri" w:hAnsi="Arial" w:cs="Times New Roman"/>
      <w:b/>
      <w:i/>
      <w:iCs/>
      <w:kern w:val="3"/>
      <w:sz w:val="28"/>
      <w:szCs w:val="20"/>
      <w:lang w:val="pt-BR" w:eastAsia="pt-BR"/>
    </w:rPr>
  </w:style>
  <w:style w:type="paragraph" w:styleId="Recuodecorpodetexto2">
    <w:name w:val="Body Text Indent 2"/>
    <w:basedOn w:val="Standard"/>
    <w:link w:val="Recuodecorpodetexto2Char"/>
    <w:rsid w:val="002C4806"/>
  </w:style>
  <w:style w:type="character" w:customStyle="1" w:styleId="Recuodecorpodetexto2Char">
    <w:name w:val="Recuo de corpo de texto 2 Char"/>
    <w:basedOn w:val="Fontepargpadro"/>
    <w:link w:val="Recuodecorpodetexto2"/>
    <w:rsid w:val="002C4806"/>
    <w:rPr>
      <w:rFonts w:ascii="Times New Roman" w:eastAsia="Times New Roman" w:hAnsi="Times New Roman" w:cs="Times New Roman"/>
      <w:kern w:val="3"/>
      <w:sz w:val="24"/>
      <w:szCs w:val="24"/>
      <w:lang w:val="pt-BR" w:eastAsia="pt-BR"/>
    </w:rPr>
  </w:style>
  <w:style w:type="paragraph" w:styleId="SemEspaamento">
    <w:name w:val="No Spacing"/>
    <w:rsid w:val="002C4806"/>
    <w:pPr>
      <w:widowControl w:val="0"/>
      <w:suppressAutoHyphens/>
      <w:autoSpaceDN w:val="0"/>
      <w:spacing w:after="0" w:line="240" w:lineRule="auto"/>
      <w:textAlignment w:val="baseline"/>
    </w:pPr>
    <w:rPr>
      <w:rFonts w:ascii="Calibri" w:eastAsia="SimSun" w:hAnsi="Calibri" w:cs="F"/>
      <w:kern w:val="3"/>
      <w:lang w:val="pt-BR"/>
    </w:rPr>
  </w:style>
  <w:style w:type="paragraph" w:customStyle="1" w:styleId="WW-Padro">
    <w:name w:val="WW-Padrão"/>
    <w:rsid w:val="002C4806"/>
    <w:pPr>
      <w:widowControl w:val="0"/>
      <w:suppressAutoHyphens/>
      <w:autoSpaceDN w:val="0"/>
      <w:spacing w:after="0" w:line="240" w:lineRule="auto"/>
      <w:textAlignment w:val="baseline"/>
    </w:pPr>
    <w:rPr>
      <w:rFonts w:ascii="Calibri" w:eastAsia="SimSun" w:hAnsi="Calibri" w:cs="F"/>
      <w:kern w:val="3"/>
      <w:lang w:val="pt-BR"/>
    </w:rPr>
  </w:style>
  <w:style w:type="paragraph" w:customStyle="1" w:styleId="Corpodetexto31">
    <w:name w:val="Corpo de texto 31"/>
    <w:basedOn w:val="WW-Padro"/>
    <w:rsid w:val="002C4806"/>
  </w:style>
  <w:style w:type="paragraph" w:customStyle="1" w:styleId="Default">
    <w:name w:val="Default"/>
    <w:rsid w:val="002C4806"/>
    <w:pPr>
      <w:widowControl w:val="0"/>
      <w:suppressAutoHyphens/>
      <w:autoSpaceDN w:val="0"/>
      <w:spacing w:after="0" w:line="240" w:lineRule="auto"/>
      <w:textAlignment w:val="baseline"/>
    </w:pPr>
    <w:rPr>
      <w:rFonts w:ascii="Calibri" w:eastAsia="SimSun" w:hAnsi="Calibri" w:cs="F"/>
      <w:kern w:val="3"/>
      <w:lang w:val="pt-BR"/>
    </w:rPr>
  </w:style>
  <w:style w:type="paragraph" w:styleId="Corpodetexto3">
    <w:name w:val="Body Text 3"/>
    <w:basedOn w:val="Standard"/>
    <w:link w:val="Corpodetexto3Char"/>
    <w:rsid w:val="002C4806"/>
  </w:style>
  <w:style w:type="character" w:customStyle="1" w:styleId="Corpodetexto3Char">
    <w:name w:val="Corpo de texto 3 Char"/>
    <w:basedOn w:val="Fontepargpadro"/>
    <w:link w:val="Corpodetexto3"/>
    <w:rsid w:val="002C4806"/>
    <w:rPr>
      <w:rFonts w:ascii="Times New Roman" w:eastAsia="Times New Roman" w:hAnsi="Times New Roman" w:cs="Times New Roman"/>
      <w:kern w:val="3"/>
      <w:sz w:val="24"/>
      <w:szCs w:val="24"/>
      <w:lang w:val="pt-BR" w:eastAsia="pt-BR"/>
    </w:rPr>
  </w:style>
  <w:style w:type="paragraph" w:customStyle="1" w:styleId="Ttulo10">
    <w:name w:val="Título1"/>
    <w:basedOn w:val="WW-Padro"/>
    <w:rsid w:val="002C4806"/>
  </w:style>
  <w:style w:type="paragraph" w:customStyle="1" w:styleId="Recuodecorpodetexto31">
    <w:name w:val="Recuo de corpo de texto 31"/>
    <w:basedOn w:val="Standard"/>
    <w:rsid w:val="002C4806"/>
  </w:style>
  <w:style w:type="paragraph" w:styleId="NormalWeb">
    <w:name w:val="Normal (Web)"/>
    <w:basedOn w:val="Standard"/>
    <w:qFormat/>
    <w:rsid w:val="002C4806"/>
  </w:style>
  <w:style w:type="paragraph" w:customStyle="1" w:styleId="TextosemFormatao1">
    <w:name w:val="Texto sem Formatação1"/>
    <w:basedOn w:val="Standard"/>
    <w:rsid w:val="002C4806"/>
  </w:style>
  <w:style w:type="paragraph" w:customStyle="1" w:styleId="nonormal">
    <w:name w:val="no normal"/>
    <w:rsid w:val="002C4806"/>
    <w:pPr>
      <w:widowControl w:val="0"/>
      <w:suppressAutoHyphens/>
      <w:autoSpaceDN w:val="0"/>
      <w:spacing w:after="0" w:line="240" w:lineRule="auto"/>
      <w:textAlignment w:val="baseline"/>
    </w:pPr>
    <w:rPr>
      <w:rFonts w:ascii="Calibri" w:eastAsia="SimSun" w:hAnsi="Calibri" w:cs="F"/>
      <w:kern w:val="3"/>
      <w:lang w:val="pt-BR"/>
    </w:rPr>
  </w:style>
  <w:style w:type="paragraph" w:styleId="Textodenotaderodap">
    <w:name w:val="footnote text"/>
    <w:basedOn w:val="Standard"/>
    <w:link w:val="TextodenotaderodapChar"/>
    <w:rsid w:val="002C4806"/>
  </w:style>
  <w:style w:type="character" w:customStyle="1" w:styleId="TextodenotaderodapChar">
    <w:name w:val="Texto de nota de rodapé Char"/>
    <w:basedOn w:val="Fontepargpadro"/>
    <w:link w:val="Textodenotaderodap"/>
    <w:rsid w:val="002C4806"/>
    <w:rPr>
      <w:rFonts w:ascii="Times New Roman" w:eastAsia="Times New Roman" w:hAnsi="Times New Roman" w:cs="Times New Roman"/>
      <w:kern w:val="3"/>
      <w:sz w:val="24"/>
      <w:szCs w:val="24"/>
      <w:lang w:val="pt-BR" w:eastAsia="pt-BR"/>
    </w:rPr>
  </w:style>
  <w:style w:type="paragraph" w:customStyle="1" w:styleId="ecxmsonormal">
    <w:name w:val="ecxmsonormal"/>
    <w:basedOn w:val="Standard"/>
    <w:rsid w:val="002C4806"/>
  </w:style>
  <w:style w:type="paragraph" w:styleId="Pr-formataoHTML">
    <w:name w:val="HTML Preformatted"/>
    <w:basedOn w:val="Standard"/>
    <w:link w:val="Pr-formataoHTMLChar"/>
    <w:rsid w:val="002C4806"/>
  </w:style>
  <w:style w:type="character" w:customStyle="1" w:styleId="Pr-formataoHTMLChar">
    <w:name w:val="Pré-formatação HTML Char"/>
    <w:basedOn w:val="Fontepargpadro"/>
    <w:link w:val="Pr-formataoHTML"/>
    <w:rsid w:val="002C4806"/>
    <w:rPr>
      <w:rFonts w:ascii="Times New Roman" w:eastAsia="Times New Roman" w:hAnsi="Times New Roman" w:cs="Times New Roman"/>
      <w:kern w:val="3"/>
      <w:sz w:val="24"/>
      <w:szCs w:val="24"/>
      <w:lang w:val="pt-BR" w:eastAsia="pt-BR"/>
    </w:rPr>
  </w:style>
  <w:style w:type="paragraph" w:customStyle="1" w:styleId="Corpodetexto21">
    <w:name w:val="Corpo de texto 21"/>
    <w:basedOn w:val="Standard"/>
    <w:rsid w:val="002C4806"/>
  </w:style>
  <w:style w:type="paragraph" w:customStyle="1" w:styleId="cabealhoencabezado0">
    <w:name w:val="cabealhoencabezado0"/>
    <w:basedOn w:val="Standard"/>
    <w:rsid w:val="002C4806"/>
  </w:style>
  <w:style w:type="paragraph" w:customStyle="1" w:styleId="western">
    <w:name w:val="western"/>
    <w:basedOn w:val="Standard"/>
    <w:rsid w:val="002C4806"/>
  </w:style>
  <w:style w:type="paragraph" w:styleId="Legenda">
    <w:name w:val="caption"/>
    <w:basedOn w:val="Standard"/>
    <w:rsid w:val="002C4806"/>
  </w:style>
  <w:style w:type="character" w:customStyle="1" w:styleId="ListLabel1">
    <w:name w:val="ListLabel 1"/>
    <w:rsid w:val="002C4806"/>
    <w:rPr>
      <w:b/>
    </w:rPr>
  </w:style>
  <w:style w:type="character" w:customStyle="1" w:styleId="ListLabel2">
    <w:name w:val="ListLabel 2"/>
    <w:rsid w:val="002C4806"/>
    <w:rPr>
      <w:rFonts w:cs="Courier New"/>
    </w:rPr>
  </w:style>
  <w:style w:type="character" w:customStyle="1" w:styleId="ListLabel3">
    <w:name w:val="ListLabel 3"/>
    <w:rsid w:val="002C4806"/>
    <w:rPr>
      <w:rFonts w:cs="Calibri"/>
    </w:rPr>
  </w:style>
  <w:style w:type="character" w:customStyle="1" w:styleId="ListLabel4">
    <w:name w:val="ListLabel 4"/>
    <w:rsid w:val="002C4806"/>
    <w:rPr>
      <w:b/>
      <w:color w:val="000000"/>
    </w:rPr>
  </w:style>
  <w:style w:type="character" w:customStyle="1" w:styleId="ListLabel5">
    <w:name w:val="ListLabel 5"/>
    <w:rsid w:val="002C4806"/>
    <w:rPr>
      <w:rFonts w:cs="Calibri"/>
      <w:color w:val="00000A"/>
      <w:sz w:val="22"/>
    </w:rPr>
  </w:style>
  <w:style w:type="character" w:customStyle="1" w:styleId="RecuodecorpodetextoChar">
    <w:name w:val="Recuo de corpo de texto Char"/>
    <w:basedOn w:val="Fontepargpadro"/>
    <w:rsid w:val="002C4806"/>
  </w:style>
  <w:style w:type="character" w:customStyle="1" w:styleId="CabealhoChar">
    <w:name w:val="Cabeçalho Char"/>
    <w:aliases w:val="Cabeçalho superior Char,Heading 1a Char,h Char,he Char,HeaderNN Char"/>
    <w:basedOn w:val="Fontepargpadro"/>
    <w:qFormat/>
    <w:rsid w:val="002C4806"/>
  </w:style>
  <w:style w:type="character" w:customStyle="1" w:styleId="RodapChar">
    <w:name w:val="Rodapé Char"/>
    <w:basedOn w:val="Fontepargpadro"/>
    <w:uiPriority w:val="99"/>
    <w:qFormat/>
    <w:rsid w:val="002C4806"/>
  </w:style>
  <w:style w:type="character" w:customStyle="1" w:styleId="Internetlink">
    <w:name w:val="Internet link"/>
    <w:basedOn w:val="Fontepargpadro"/>
    <w:rsid w:val="002C4806"/>
    <w:rPr>
      <w:color w:val="0000FF"/>
      <w:u w:val="single"/>
    </w:rPr>
  </w:style>
  <w:style w:type="character" w:styleId="nfase">
    <w:name w:val="Emphasis"/>
    <w:basedOn w:val="Fontepargpadro"/>
    <w:uiPriority w:val="20"/>
    <w:qFormat/>
    <w:rsid w:val="002C4806"/>
    <w:rPr>
      <w:i/>
      <w:iCs/>
    </w:rPr>
  </w:style>
  <w:style w:type="character" w:customStyle="1" w:styleId="StrongEmphasis">
    <w:name w:val="Strong Emphasis"/>
    <w:basedOn w:val="Fontepargpadro"/>
    <w:rsid w:val="002C4806"/>
    <w:rPr>
      <w:b/>
      <w:bCs/>
    </w:rPr>
  </w:style>
  <w:style w:type="character" w:customStyle="1" w:styleId="CorpodetextoChar">
    <w:name w:val="Corpo de texto Char"/>
    <w:basedOn w:val="Fontepargpadro"/>
    <w:qFormat/>
    <w:rsid w:val="002C4806"/>
  </w:style>
  <w:style w:type="character" w:customStyle="1" w:styleId="Ttulo5Char">
    <w:name w:val="Título 5 Char"/>
    <w:basedOn w:val="Fontepargpadro"/>
    <w:rsid w:val="002C4806"/>
  </w:style>
  <w:style w:type="character" w:styleId="Refdenotaderodap">
    <w:name w:val="footnote reference"/>
    <w:basedOn w:val="Fontepargpadro"/>
    <w:rsid w:val="002C4806"/>
  </w:style>
  <w:style w:type="character" w:customStyle="1" w:styleId="apple-converted-space">
    <w:name w:val="apple-converted-space"/>
    <w:basedOn w:val="Fontepargpadro"/>
    <w:rsid w:val="002C4806"/>
  </w:style>
  <w:style w:type="character" w:customStyle="1" w:styleId="Ttulo8Char">
    <w:name w:val="Título 8 Char"/>
    <w:basedOn w:val="Fontepargpadro"/>
    <w:rsid w:val="002C4806"/>
  </w:style>
  <w:style w:type="character" w:styleId="TextodoEspaoReservado">
    <w:name w:val="Placeholder Text"/>
    <w:basedOn w:val="Fontepargpadro"/>
    <w:uiPriority w:val="67"/>
    <w:qFormat/>
    <w:rsid w:val="002C4806"/>
  </w:style>
  <w:style w:type="character" w:customStyle="1" w:styleId="NumberingSymbols">
    <w:name w:val="Numbering Symbols"/>
    <w:rsid w:val="002C4806"/>
  </w:style>
  <w:style w:type="paragraph" w:styleId="Cabealho">
    <w:name w:val="header"/>
    <w:aliases w:val="Cabeçalho superior,Heading 1a,h,he,HeaderNN"/>
    <w:basedOn w:val="Normal"/>
    <w:link w:val="CabealhoChar1"/>
    <w:qFormat/>
    <w:rsid w:val="002C4806"/>
    <w:pPr>
      <w:tabs>
        <w:tab w:val="center" w:pos="4252"/>
        <w:tab w:val="right" w:pos="8504"/>
      </w:tabs>
    </w:pPr>
  </w:style>
  <w:style w:type="character" w:customStyle="1" w:styleId="CabealhoChar1">
    <w:name w:val="Cabeçalho Char1"/>
    <w:aliases w:val="Cabeçalho superior Char1,Heading 1a Char1,h Char1,he Char1,HeaderNN Char1"/>
    <w:basedOn w:val="Fontepargpadro"/>
    <w:link w:val="Cabealho"/>
    <w:rsid w:val="002C4806"/>
    <w:rPr>
      <w:rFonts w:ascii="Calibri" w:eastAsia="SimSun" w:hAnsi="Calibri" w:cs="F"/>
      <w:kern w:val="3"/>
      <w:lang w:val="pt-BR"/>
    </w:rPr>
  </w:style>
  <w:style w:type="paragraph" w:styleId="Rodap">
    <w:name w:val="footer"/>
    <w:basedOn w:val="Normal"/>
    <w:link w:val="RodapChar1"/>
    <w:uiPriority w:val="99"/>
    <w:qFormat/>
    <w:rsid w:val="002C4806"/>
    <w:pPr>
      <w:tabs>
        <w:tab w:val="center" w:pos="4252"/>
        <w:tab w:val="right" w:pos="8504"/>
      </w:tabs>
    </w:pPr>
  </w:style>
  <w:style w:type="character" w:customStyle="1" w:styleId="RodapChar1">
    <w:name w:val="Rodapé Char1"/>
    <w:basedOn w:val="Fontepargpadro"/>
    <w:link w:val="Rodap"/>
    <w:uiPriority w:val="99"/>
    <w:rsid w:val="002C4806"/>
    <w:rPr>
      <w:rFonts w:ascii="Calibri" w:eastAsia="SimSun" w:hAnsi="Calibri" w:cs="F"/>
      <w:kern w:val="3"/>
      <w:lang w:val="pt-BR"/>
    </w:rPr>
  </w:style>
  <w:style w:type="character" w:customStyle="1" w:styleId="Ttulo3Char1">
    <w:name w:val="Título 3 Char1"/>
    <w:basedOn w:val="Fontepargpadro"/>
    <w:rsid w:val="002C4806"/>
    <w:rPr>
      <w:rFonts w:ascii="Cambria" w:eastAsia="Times New Roman" w:hAnsi="Cambria" w:cs="Times New Roman"/>
      <w:b/>
      <w:bCs/>
      <w:color w:val="4F81BD"/>
    </w:rPr>
  </w:style>
  <w:style w:type="character" w:styleId="Hyperlink">
    <w:name w:val="Hyperlink"/>
    <w:basedOn w:val="Fontepargpadro"/>
    <w:qFormat/>
    <w:rsid w:val="002C4806"/>
    <w:rPr>
      <w:color w:val="0000FF"/>
      <w:u w:val="single"/>
    </w:rPr>
  </w:style>
  <w:style w:type="paragraph" w:styleId="Corpodetexto">
    <w:name w:val="Body Text"/>
    <w:basedOn w:val="Normal"/>
    <w:link w:val="CorpodetextoChar1"/>
    <w:qFormat/>
    <w:rsid w:val="002C4806"/>
    <w:pPr>
      <w:widowControl/>
      <w:suppressAutoHyphens w:val="0"/>
      <w:spacing w:after="120"/>
      <w:textAlignment w:val="auto"/>
    </w:pPr>
    <w:rPr>
      <w:rFonts w:ascii="Times New Roman" w:eastAsia="Times New Roman" w:hAnsi="Times New Roman" w:cs="Times New Roman"/>
      <w:kern w:val="0"/>
      <w:sz w:val="24"/>
      <w:szCs w:val="24"/>
      <w:lang w:eastAsia="pt-BR"/>
    </w:rPr>
  </w:style>
  <w:style w:type="character" w:customStyle="1" w:styleId="CorpodetextoChar1">
    <w:name w:val="Corpo de texto Char1"/>
    <w:basedOn w:val="Fontepargpadro"/>
    <w:link w:val="Corpodetexto"/>
    <w:rsid w:val="002C4806"/>
    <w:rPr>
      <w:rFonts w:ascii="Times New Roman" w:eastAsia="Times New Roman" w:hAnsi="Times New Roman" w:cs="Times New Roman"/>
      <w:sz w:val="24"/>
      <w:szCs w:val="24"/>
      <w:lang w:val="pt-BR" w:eastAsia="pt-BR"/>
    </w:rPr>
  </w:style>
  <w:style w:type="numbering" w:customStyle="1" w:styleId="WWNum1">
    <w:name w:val="WWNum1"/>
    <w:basedOn w:val="Semlista"/>
    <w:rsid w:val="002C4806"/>
    <w:pPr>
      <w:numPr>
        <w:numId w:val="1"/>
      </w:numPr>
    </w:pPr>
  </w:style>
  <w:style w:type="numbering" w:customStyle="1" w:styleId="WWNum2">
    <w:name w:val="WWNum2"/>
    <w:basedOn w:val="Semlista"/>
    <w:rsid w:val="002C4806"/>
    <w:pPr>
      <w:numPr>
        <w:numId w:val="2"/>
      </w:numPr>
    </w:pPr>
  </w:style>
  <w:style w:type="numbering" w:customStyle="1" w:styleId="WWNum3">
    <w:name w:val="WWNum3"/>
    <w:basedOn w:val="Semlista"/>
    <w:rsid w:val="002C4806"/>
    <w:pPr>
      <w:numPr>
        <w:numId w:val="3"/>
      </w:numPr>
    </w:pPr>
  </w:style>
  <w:style w:type="numbering" w:customStyle="1" w:styleId="WWNum4">
    <w:name w:val="WWNum4"/>
    <w:basedOn w:val="Semlista"/>
    <w:rsid w:val="002C4806"/>
    <w:pPr>
      <w:numPr>
        <w:numId w:val="4"/>
      </w:numPr>
    </w:pPr>
  </w:style>
  <w:style w:type="numbering" w:customStyle="1" w:styleId="WWNum5">
    <w:name w:val="WWNum5"/>
    <w:basedOn w:val="Semlista"/>
    <w:rsid w:val="002C4806"/>
    <w:pPr>
      <w:numPr>
        <w:numId w:val="5"/>
      </w:numPr>
    </w:pPr>
  </w:style>
  <w:style w:type="numbering" w:customStyle="1" w:styleId="WWNum6">
    <w:name w:val="WWNum6"/>
    <w:basedOn w:val="Semlista"/>
    <w:rsid w:val="002C4806"/>
    <w:pPr>
      <w:numPr>
        <w:numId w:val="6"/>
      </w:numPr>
    </w:pPr>
  </w:style>
  <w:style w:type="numbering" w:customStyle="1" w:styleId="WWNum7">
    <w:name w:val="WWNum7"/>
    <w:basedOn w:val="Semlista"/>
    <w:rsid w:val="002C4806"/>
    <w:pPr>
      <w:numPr>
        <w:numId w:val="7"/>
      </w:numPr>
    </w:pPr>
  </w:style>
  <w:style w:type="numbering" w:customStyle="1" w:styleId="WWNum8">
    <w:name w:val="WWNum8"/>
    <w:basedOn w:val="Semlista"/>
    <w:rsid w:val="002C4806"/>
    <w:pPr>
      <w:numPr>
        <w:numId w:val="8"/>
      </w:numPr>
    </w:pPr>
  </w:style>
  <w:style w:type="numbering" w:customStyle="1" w:styleId="WWNum9">
    <w:name w:val="WWNum9"/>
    <w:basedOn w:val="Semlista"/>
    <w:rsid w:val="002C4806"/>
    <w:pPr>
      <w:numPr>
        <w:numId w:val="9"/>
      </w:numPr>
    </w:pPr>
  </w:style>
  <w:style w:type="numbering" w:customStyle="1" w:styleId="WWNum10">
    <w:name w:val="WWNum10"/>
    <w:basedOn w:val="Semlista"/>
    <w:rsid w:val="002C4806"/>
    <w:pPr>
      <w:numPr>
        <w:numId w:val="10"/>
      </w:numPr>
    </w:pPr>
  </w:style>
  <w:style w:type="numbering" w:customStyle="1" w:styleId="WWNum11">
    <w:name w:val="WWNum11"/>
    <w:basedOn w:val="Semlista"/>
    <w:rsid w:val="002C4806"/>
    <w:pPr>
      <w:numPr>
        <w:numId w:val="11"/>
      </w:numPr>
    </w:pPr>
  </w:style>
  <w:style w:type="numbering" w:customStyle="1" w:styleId="WWNum12">
    <w:name w:val="WWNum12"/>
    <w:basedOn w:val="Semlista"/>
    <w:rsid w:val="002C4806"/>
    <w:pPr>
      <w:numPr>
        <w:numId w:val="12"/>
      </w:numPr>
    </w:pPr>
  </w:style>
  <w:style w:type="numbering" w:customStyle="1" w:styleId="WWNum13">
    <w:name w:val="WWNum13"/>
    <w:basedOn w:val="Semlista"/>
    <w:rsid w:val="002C4806"/>
    <w:pPr>
      <w:numPr>
        <w:numId w:val="13"/>
      </w:numPr>
    </w:pPr>
  </w:style>
  <w:style w:type="numbering" w:customStyle="1" w:styleId="WWNum14">
    <w:name w:val="WWNum14"/>
    <w:basedOn w:val="Semlista"/>
    <w:rsid w:val="002C4806"/>
    <w:pPr>
      <w:numPr>
        <w:numId w:val="14"/>
      </w:numPr>
    </w:pPr>
  </w:style>
  <w:style w:type="numbering" w:customStyle="1" w:styleId="WWNum15">
    <w:name w:val="WWNum15"/>
    <w:basedOn w:val="Semlista"/>
    <w:rsid w:val="002C4806"/>
    <w:pPr>
      <w:numPr>
        <w:numId w:val="15"/>
      </w:numPr>
    </w:pPr>
  </w:style>
  <w:style w:type="numbering" w:customStyle="1" w:styleId="WWNum16">
    <w:name w:val="WWNum16"/>
    <w:basedOn w:val="Semlista"/>
    <w:rsid w:val="002C4806"/>
    <w:pPr>
      <w:numPr>
        <w:numId w:val="16"/>
      </w:numPr>
    </w:pPr>
  </w:style>
  <w:style w:type="numbering" w:customStyle="1" w:styleId="WWNum17">
    <w:name w:val="WWNum17"/>
    <w:basedOn w:val="Semlista"/>
    <w:rsid w:val="002C4806"/>
    <w:pPr>
      <w:numPr>
        <w:numId w:val="17"/>
      </w:numPr>
    </w:pPr>
  </w:style>
  <w:style w:type="numbering" w:customStyle="1" w:styleId="WWNum18">
    <w:name w:val="WWNum18"/>
    <w:basedOn w:val="Semlista"/>
    <w:rsid w:val="002C4806"/>
    <w:pPr>
      <w:numPr>
        <w:numId w:val="18"/>
      </w:numPr>
    </w:pPr>
  </w:style>
  <w:style w:type="numbering" w:customStyle="1" w:styleId="WWNum19">
    <w:name w:val="WWNum19"/>
    <w:basedOn w:val="Semlista"/>
    <w:rsid w:val="002C4806"/>
    <w:pPr>
      <w:numPr>
        <w:numId w:val="19"/>
      </w:numPr>
    </w:pPr>
  </w:style>
  <w:style w:type="numbering" w:customStyle="1" w:styleId="WWNum20">
    <w:name w:val="WWNum20"/>
    <w:basedOn w:val="Semlista"/>
    <w:rsid w:val="002C4806"/>
    <w:pPr>
      <w:numPr>
        <w:numId w:val="20"/>
      </w:numPr>
    </w:pPr>
  </w:style>
  <w:style w:type="numbering" w:customStyle="1" w:styleId="WWNum21">
    <w:name w:val="WWNum21"/>
    <w:basedOn w:val="Semlista"/>
    <w:rsid w:val="002C4806"/>
    <w:pPr>
      <w:numPr>
        <w:numId w:val="21"/>
      </w:numPr>
    </w:pPr>
  </w:style>
  <w:style w:type="numbering" w:customStyle="1" w:styleId="WWNum22">
    <w:name w:val="WWNum22"/>
    <w:basedOn w:val="Semlista"/>
    <w:rsid w:val="002C4806"/>
    <w:pPr>
      <w:numPr>
        <w:numId w:val="22"/>
      </w:numPr>
    </w:pPr>
  </w:style>
  <w:style w:type="numbering" w:customStyle="1" w:styleId="WWNum23">
    <w:name w:val="WWNum23"/>
    <w:basedOn w:val="Semlista"/>
    <w:rsid w:val="002C4806"/>
    <w:pPr>
      <w:numPr>
        <w:numId w:val="23"/>
      </w:numPr>
    </w:pPr>
  </w:style>
  <w:style w:type="numbering" w:customStyle="1" w:styleId="WWNum24">
    <w:name w:val="WWNum24"/>
    <w:basedOn w:val="Semlista"/>
    <w:rsid w:val="002C4806"/>
    <w:pPr>
      <w:numPr>
        <w:numId w:val="24"/>
      </w:numPr>
    </w:pPr>
  </w:style>
  <w:style w:type="numbering" w:customStyle="1" w:styleId="WWNum25">
    <w:name w:val="WWNum25"/>
    <w:basedOn w:val="Semlista"/>
    <w:rsid w:val="002C4806"/>
    <w:pPr>
      <w:numPr>
        <w:numId w:val="25"/>
      </w:numPr>
    </w:pPr>
  </w:style>
  <w:style w:type="numbering" w:customStyle="1" w:styleId="WWNum26">
    <w:name w:val="WWNum26"/>
    <w:basedOn w:val="Semlista"/>
    <w:rsid w:val="002C4806"/>
    <w:pPr>
      <w:numPr>
        <w:numId w:val="26"/>
      </w:numPr>
    </w:pPr>
  </w:style>
  <w:style w:type="numbering" w:customStyle="1" w:styleId="WWNum27">
    <w:name w:val="WWNum27"/>
    <w:basedOn w:val="Semlista"/>
    <w:rsid w:val="002C4806"/>
    <w:pPr>
      <w:numPr>
        <w:numId w:val="27"/>
      </w:numPr>
    </w:pPr>
  </w:style>
  <w:style w:type="numbering" w:customStyle="1" w:styleId="WWNum28">
    <w:name w:val="WWNum28"/>
    <w:basedOn w:val="Semlista"/>
    <w:rsid w:val="002C4806"/>
    <w:pPr>
      <w:numPr>
        <w:numId w:val="28"/>
      </w:numPr>
    </w:pPr>
  </w:style>
  <w:style w:type="numbering" w:customStyle="1" w:styleId="WWNum29">
    <w:name w:val="WWNum29"/>
    <w:basedOn w:val="Semlista"/>
    <w:rsid w:val="002C4806"/>
    <w:pPr>
      <w:numPr>
        <w:numId w:val="29"/>
      </w:numPr>
    </w:pPr>
  </w:style>
  <w:style w:type="numbering" w:customStyle="1" w:styleId="WWNum30">
    <w:name w:val="WWNum30"/>
    <w:basedOn w:val="Semlista"/>
    <w:rsid w:val="002C4806"/>
    <w:pPr>
      <w:numPr>
        <w:numId w:val="30"/>
      </w:numPr>
    </w:pPr>
  </w:style>
  <w:style w:type="numbering" w:customStyle="1" w:styleId="WWNum31">
    <w:name w:val="WWNum31"/>
    <w:basedOn w:val="Semlista"/>
    <w:rsid w:val="002C4806"/>
    <w:pPr>
      <w:numPr>
        <w:numId w:val="31"/>
      </w:numPr>
    </w:pPr>
  </w:style>
  <w:style w:type="numbering" w:customStyle="1" w:styleId="WWNum32">
    <w:name w:val="WWNum32"/>
    <w:basedOn w:val="Semlista"/>
    <w:rsid w:val="002C4806"/>
    <w:pPr>
      <w:numPr>
        <w:numId w:val="32"/>
      </w:numPr>
    </w:pPr>
  </w:style>
  <w:style w:type="numbering" w:customStyle="1" w:styleId="WWNum33">
    <w:name w:val="WWNum33"/>
    <w:basedOn w:val="Semlista"/>
    <w:rsid w:val="002C4806"/>
    <w:pPr>
      <w:numPr>
        <w:numId w:val="33"/>
      </w:numPr>
    </w:pPr>
  </w:style>
  <w:style w:type="numbering" w:customStyle="1" w:styleId="WWNum34">
    <w:name w:val="WWNum34"/>
    <w:basedOn w:val="Semlista"/>
    <w:rsid w:val="002C4806"/>
    <w:pPr>
      <w:numPr>
        <w:numId w:val="34"/>
      </w:numPr>
    </w:pPr>
  </w:style>
  <w:style w:type="numbering" w:customStyle="1" w:styleId="WWNum35">
    <w:name w:val="WWNum35"/>
    <w:basedOn w:val="Semlista"/>
    <w:rsid w:val="002C4806"/>
    <w:pPr>
      <w:numPr>
        <w:numId w:val="35"/>
      </w:numPr>
    </w:pPr>
  </w:style>
  <w:style w:type="numbering" w:customStyle="1" w:styleId="WWNum36">
    <w:name w:val="WWNum36"/>
    <w:basedOn w:val="Semlista"/>
    <w:rsid w:val="002C4806"/>
    <w:pPr>
      <w:numPr>
        <w:numId w:val="36"/>
      </w:numPr>
    </w:pPr>
  </w:style>
  <w:style w:type="numbering" w:customStyle="1" w:styleId="WWNum37">
    <w:name w:val="WWNum37"/>
    <w:basedOn w:val="Semlista"/>
    <w:rsid w:val="002C4806"/>
    <w:pPr>
      <w:numPr>
        <w:numId w:val="37"/>
      </w:numPr>
    </w:pPr>
  </w:style>
  <w:style w:type="numbering" w:customStyle="1" w:styleId="WWNum38">
    <w:name w:val="WWNum38"/>
    <w:basedOn w:val="Semlista"/>
    <w:rsid w:val="002C4806"/>
    <w:pPr>
      <w:numPr>
        <w:numId w:val="38"/>
      </w:numPr>
    </w:pPr>
  </w:style>
  <w:style w:type="numbering" w:customStyle="1" w:styleId="WWNum39">
    <w:name w:val="WWNum39"/>
    <w:basedOn w:val="Semlista"/>
    <w:rsid w:val="002C4806"/>
    <w:pPr>
      <w:numPr>
        <w:numId w:val="39"/>
      </w:numPr>
    </w:pPr>
  </w:style>
  <w:style w:type="character" w:customStyle="1" w:styleId="Ttulo9Char1">
    <w:name w:val="Título 9 Char1"/>
    <w:basedOn w:val="Fontepargpadro"/>
    <w:uiPriority w:val="9"/>
    <w:semiHidden/>
    <w:rsid w:val="002C4806"/>
    <w:rPr>
      <w:rFonts w:asciiTheme="majorHAnsi" w:eastAsiaTheme="majorEastAsia" w:hAnsiTheme="majorHAnsi" w:cstheme="majorBidi"/>
      <w:i/>
      <w:iCs/>
      <w:color w:val="404040" w:themeColor="text1" w:themeTint="BF"/>
      <w:sz w:val="20"/>
      <w:szCs w:val="20"/>
    </w:rPr>
  </w:style>
  <w:style w:type="character" w:customStyle="1" w:styleId="Ttulo1Char1">
    <w:name w:val="Título 1 Char1"/>
    <w:basedOn w:val="Fontepargpadro"/>
    <w:link w:val="Ttulo1"/>
    <w:uiPriority w:val="9"/>
    <w:rsid w:val="002C4806"/>
    <w:rPr>
      <w:rFonts w:asciiTheme="majorHAnsi" w:eastAsiaTheme="majorEastAsia" w:hAnsiTheme="majorHAnsi" w:cstheme="majorBidi"/>
      <w:b/>
      <w:bCs/>
      <w:color w:val="2F5496" w:themeColor="accent1" w:themeShade="BF"/>
      <w:kern w:val="3"/>
      <w:sz w:val="28"/>
      <w:szCs w:val="28"/>
      <w:lang w:val="pt-BR"/>
    </w:rPr>
  </w:style>
  <w:style w:type="character" w:styleId="nfaseSutil">
    <w:name w:val="Subtle Emphasis"/>
    <w:uiPriority w:val="19"/>
    <w:qFormat/>
    <w:rsid w:val="002C4806"/>
    <w:rPr>
      <w:i/>
      <w:iCs/>
      <w:color w:val="808080"/>
    </w:rPr>
  </w:style>
  <w:style w:type="paragraph" w:customStyle="1" w:styleId="Corpodetexto32">
    <w:name w:val="Corpo de texto 32"/>
    <w:basedOn w:val="Normal"/>
    <w:rsid w:val="002C4806"/>
    <w:pPr>
      <w:widowControl/>
      <w:autoSpaceDN/>
      <w:spacing w:line="240" w:lineRule="atLeast"/>
      <w:jc w:val="both"/>
      <w:textAlignment w:val="auto"/>
    </w:pPr>
    <w:rPr>
      <w:rFonts w:ascii="Times New Roman" w:eastAsia="Times New Roman" w:hAnsi="Times New Roman" w:cs="Times New Roman"/>
      <w:kern w:val="0"/>
      <w:sz w:val="24"/>
      <w:szCs w:val="20"/>
      <w:lang w:eastAsia="zh-CN"/>
    </w:rPr>
  </w:style>
  <w:style w:type="character" w:styleId="Forte">
    <w:name w:val="Strong"/>
    <w:basedOn w:val="Fontepargpadro"/>
    <w:uiPriority w:val="22"/>
    <w:qFormat/>
    <w:rsid w:val="002C4806"/>
    <w:rPr>
      <w:b/>
      <w:bCs/>
    </w:rPr>
  </w:style>
  <w:style w:type="paragraph" w:customStyle="1" w:styleId="04partenormativa">
    <w:name w:val="04partenormativa"/>
    <w:basedOn w:val="Normal"/>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table" w:styleId="Tabelacomgrade">
    <w:name w:val="Table Grid"/>
    <w:basedOn w:val="Tabelanormal"/>
    <w:uiPriority w:val="39"/>
    <w:qFormat/>
    <w:rsid w:val="002C4806"/>
    <w:pPr>
      <w:spacing w:after="0" w:line="240" w:lineRule="auto"/>
    </w:pPr>
    <w:rPr>
      <w:rFonts w:ascii="Calibri" w:eastAsia="Calibri" w:hAnsi="Calibri" w:cs="Times New Roman"/>
      <w:sz w:val="20"/>
      <w:szCs w:val="20"/>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fim">
    <w:name w:val="endnote text"/>
    <w:basedOn w:val="Normal"/>
    <w:link w:val="TextodenotadefimChar"/>
    <w:uiPriority w:val="99"/>
    <w:semiHidden/>
    <w:unhideWhenUsed/>
    <w:rsid w:val="002C4806"/>
    <w:rPr>
      <w:sz w:val="20"/>
      <w:szCs w:val="20"/>
    </w:rPr>
  </w:style>
  <w:style w:type="character" w:customStyle="1" w:styleId="TextodenotadefimChar">
    <w:name w:val="Texto de nota de fim Char"/>
    <w:basedOn w:val="Fontepargpadro"/>
    <w:link w:val="Textodenotadefim"/>
    <w:uiPriority w:val="99"/>
    <w:semiHidden/>
    <w:rsid w:val="002C4806"/>
    <w:rPr>
      <w:rFonts w:ascii="Calibri" w:eastAsia="SimSun" w:hAnsi="Calibri" w:cs="F"/>
      <w:kern w:val="3"/>
      <w:sz w:val="20"/>
      <w:szCs w:val="20"/>
      <w:lang w:val="pt-BR"/>
    </w:rPr>
  </w:style>
  <w:style w:type="character" w:styleId="Refdenotadefim">
    <w:name w:val="endnote reference"/>
    <w:basedOn w:val="Fontepargpadro"/>
    <w:uiPriority w:val="99"/>
    <w:semiHidden/>
    <w:unhideWhenUsed/>
    <w:rsid w:val="002C4806"/>
    <w:rPr>
      <w:vertAlign w:val="superscript"/>
    </w:rPr>
  </w:style>
  <w:style w:type="paragraph" w:customStyle="1" w:styleId="A3101075">
    <w:name w:val="_A3101075"/>
    <w:rsid w:val="002C4806"/>
    <w:pPr>
      <w:widowControl w:val="0"/>
      <w:suppressAutoHyphens/>
      <w:spacing w:after="0" w:line="240" w:lineRule="auto"/>
      <w:ind w:left="141" w:firstLine="4320"/>
      <w:jc w:val="both"/>
    </w:pPr>
    <w:rPr>
      <w:rFonts w:ascii="Times New Roman" w:eastAsia="Times New Roman" w:hAnsi="Times New Roman" w:cs="Times New Roman"/>
      <w:color w:val="000000"/>
      <w:sz w:val="24"/>
      <w:szCs w:val="20"/>
      <w:lang w:val="pt-BR" w:eastAsia="zh-CN"/>
    </w:rPr>
  </w:style>
  <w:style w:type="character" w:customStyle="1" w:styleId="apple-style-span">
    <w:name w:val="apple-style-span"/>
    <w:basedOn w:val="Fontepargpadro"/>
    <w:qFormat/>
    <w:rsid w:val="002C4806"/>
  </w:style>
  <w:style w:type="paragraph" w:customStyle="1" w:styleId="Textopadro">
    <w:name w:val="Texto padrão"/>
    <w:basedOn w:val="Normal"/>
    <w:rsid w:val="002C4806"/>
    <w:pPr>
      <w:autoSpaceDN/>
      <w:textAlignment w:val="auto"/>
    </w:pPr>
    <w:rPr>
      <w:rFonts w:ascii="Times New Roman" w:eastAsia="Times New Roman" w:hAnsi="Times New Roman" w:cs="Times New Roman"/>
      <w:kern w:val="1"/>
      <w:sz w:val="24"/>
      <w:szCs w:val="20"/>
      <w:lang w:val="en-US" w:eastAsia="zh-CN"/>
    </w:rPr>
  </w:style>
  <w:style w:type="paragraph" w:customStyle="1" w:styleId="Ttulo22">
    <w:name w:val="Título 22"/>
    <w:basedOn w:val="Normal"/>
    <w:uiPriority w:val="1"/>
    <w:qFormat/>
    <w:rsid w:val="002C4806"/>
    <w:pPr>
      <w:suppressAutoHyphens w:val="0"/>
      <w:autoSpaceDE w:val="0"/>
      <w:textAlignment w:val="auto"/>
      <w:outlineLvl w:val="2"/>
    </w:pPr>
    <w:rPr>
      <w:rFonts w:eastAsia="Calibri" w:cs="Calibri"/>
      <w:b/>
      <w:bCs/>
      <w:kern w:val="0"/>
      <w:sz w:val="20"/>
      <w:szCs w:val="20"/>
      <w:lang w:val="pt-PT" w:eastAsia="pt-PT" w:bidi="pt-PT"/>
    </w:rPr>
  </w:style>
  <w:style w:type="paragraph" w:customStyle="1" w:styleId="WW-Corpodetexto3">
    <w:name w:val="WW-Corpo de texto 3"/>
    <w:basedOn w:val="Normal"/>
    <w:rsid w:val="002C4806"/>
    <w:pPr>
      <w:widowControl/>
      <w:suppressAutoHyphens w:val="0"/>
      <w:autoSpaceDN/>
      <w:spacing w:line="360" w:lineRule="auto"/>
      <w:jc w:val="both"/>
      <w:textAlignment w:val="auto"/>
    </w:pPr>
    <w:rPr>
      <w:rFonts w:ascii="Times New Roman" w:eastAsia="Times New Roman" w:hAnsi="Times New Roman" w:cs="Times New Roman"/>
      <w:kern w:val="0"/>
      <w:sz w:val="24"/>
      <w:szCs w:val="20"/>
      <w:lang w:eastAsia="ar-SA"/>
    </w:rPr>
  </w:style>
  <w:style w:type="paragraph" w:styleId="Lista2">
    <w:name w:val="List 2"/>
    <w:basedOn w:val="Normal"/>
    <w:uiPriority w:val="99"/>
    <w:semiHidden/>
    <w:unhideWhenUsed/>
    <w:rsid w:val="002C4806"/>
    <w:pPr>
      <w:ind w:left="566" w:hanging="283"/>
      <w:contextualSpacing/>
    </w:pPr>
  </w:style>
  <w:style w:type="paragraph" w:customStyle="1" w:styleId="marcadores">
    <w:name w:val="marcadores"/>
    <w:basedOn w:val="Normal"/>
    <w:rsid w:val="002C4806"/>
    <w:pPr>
      <w:widowControl/>
      <w:numPr>
        <w:numId w:val="40"/>
      </w:numPr>
      <w:tabs>
        <w:tab w:val="num" w:pos="1134"/>
        <w:tab w:val="left" w:pos="3402"/>
      </w:tabs>
      <w:suppressAutoHyphens w:val="0"/>
      <w:autoSpaceDN/>
      <w:ind w:left="1134" w:hanging="425"/>
      <w:jc w:val="both"/>
      <w:textAlignment w:val="auto"/>
    </w:pPr>
    <w:rPr>
      <w:rFonts w:ascii="Times New Roman" w:eastAsia="Times New Roman" w:hAnsi="Times New Roman" w:cs="Times New Roman"/>
      <w:kern w:val="0"/>
      <w:lang w:eastAsia="pt-BR"/>
    </w:rPr>
  </w:style>
  <w:style w:type="character" w:customStyle="1" w:styleId="time">
    <w:name w:val="time"/>
    <w:basedOn w:val="Fontepargpadro"/>
    <w:rsid w:val="002C4806"/>
  </w:style>
  <w:style w:type="character" w:styleId="HiperlinkVisitado">
    <w:name w:val="FollowedHyperlink"/>
    <w:basedOn w:val="Fontepargpadro"/>
    <w:uiPriority w:val="99"/>
    <w:unhideWhenUsed/>
    <w:qFormat/>
    <w:rsid w:val="002C4806"/>
    <w:rPr>
      <w:color w:val="954F72" w:themeColor="followedHyperlink"/>
      <w:u w:val="single"/>
    </w:rPr>
  </w:style>
  <w:style w:type="paragraph" w:customStyle="1" w:styleId="ndice">
    <w:name w:val="Índice"/>
    <w:basedOn w:val="Normal"/>
    <w:rsid w:val="002C4806"/>
    <w:pPr>
      <w:widowControl/>
      <w:suppressLineNumbers/>
      <w:autoSpaceDN/>
      <w:textAlignment w:val="auto"/>
    </w:pPr>
    <w:rPr>
      <w:rFonts w:ascii="Times New Roman" w:eastAsia="Times New Roman" w:hAnsi="Times New Roman" w:cs="Tahoma"/>
      <w:kern w:val="0"/>
      <w:sz w:val="24"/>
      <w:szCs w:val="24"/>
      <w:lang w:eastAsia="zh-CN"/>
    </w:rPr>
  </w:style>
  <w:style w:type="paragraph" w:customStyle="1" w:styleId="PADRAO">
    <w:name w:val="PADRAO"/>
    <w:basedOn w:val="Normal"/>
    <w:rsid w:val="002C4806"/>
    <w:pPr>
      <w:widowControl/>
      <w:autoSpaceDN/>
      <w:jc w:val="both"/>
      <w:textAlignment w:val="auto"/>
    </w:pPr>
    <w:rPr>
      <w:rFonts w:ascii="Tms Rmn" w:eastAsia="Times New Roman" w:hAnsi="Tms Rmn" w:cs="Tms Rmn"/>
      <w:kern w:val="0"/>
      <w:sz w:val="24"/>
      <w:szCs w:val="20"/>
      <w:lang w:eastAsia="zh-CN"/>
    </w:rPr>
  </w:style>
  <w:style w:type="paragraph" w:customStyle="1" w:styleId="Normal1">
    <w:name w:val="Normal1"/>
    <w:basedOn w:val="Normal"/>
    <w:rsid w:val="002C4806"/>
    <w:pPr>
      <w:widowControl/>
      <w:autoSpaceDE w:val="0"/>
      <w:autoSpaceDN/>
      <w:textAlignment w:val="auto"/>
    </w:pPr>
    <w:rPr>
      <w:rFonts w:ascii="Arial" w:eastAsia="Arial" w:hAnsi="Arial" w:cs="Arial"/>
      <w:color w:val="000000"/>
      <w:kern w:val="2"/>
      <w:sz w:val="24"/>
      <w:szCs w:val="24"/>
      <w:lang w:eastAsia="zh-CN"/>
    </w:rPr>
  </w:style>
  <w:style w:type="paragraph" w:customStyle="1" w:styleId="Recuodecorpodetexto21">
    <w:name w:val="Recuo de corpo de texto 21"/>
    <w:basedOn w:val="Normal"/>
    <w:rsid w:val="002C4806"/>
    <w:pPr>
      <w:widowControl/>
      <w:autoSpaceDN/>
      <w:ind w:left="1080"/>
      <w:jc w:val="both"/>
      <w:textAlignment w:val="auto"/>
    </w:pPr>
    <w:rPr>
      <w:rFonts w:ascii="Times New Roman" w:eastAsia="Times New Roman" w:hAnsi="Times New Roman" w:cs="Times New Roman"/>
      <w:kern w:val="2"/>
      <w:sz w:val="20"/>
      <w:szCs w:val="20"/>
      <w:lang w:eastAsia="zh-CN"/>
    </w:rPr>
  </w:style>
  <w:style w:type="character" w:customStyle="1" w:styleId="Fontepargpadro1">
    <w:name w:val="Fonte parág. padrão1"/>
    <w:rsid w:val="002C4806"/>
  </w:style>
  <w:style w:type="paragraph" w:customStyle="1" w:styleId="TableParagraph">
    <w:name w:val="Table Paragraph"/>
    <w:basedOn w:val="Normal"/>
    <w:uiPriority w:val="1"/>
    <w:qFormat/>
    <w:rsid w:val="002C4806"/>
    <w:pPr>
      <w:suppressAutoHyphens w:val="0"/>
      <w:autoSpaceDE w:val="0"/>
      <w:spacing w:before="26"/>
      <w:textAlignment w:val="auto"/>
    </w:pPr>
    <w:rPr>
      <w:rFonts w:ascii="Verdana" w:eastAsia="Verdana" w:hAnsi="Verdana" w:cs="Verdana"/>
      <w:kern w:val="0"/>
      <w:lang w:val="pt-PT" w:eastAsia="pt-PT" w:bidi="pt-PT"/>
    </w:rPr>
  </w:style>
  <w:style w:type="paragraph" w:customStyle="1" w:styleId="Nivel01">
    <w:name w:val="Nivel 01"/>
    <w:basedOn w:val="Ttulo1"/>
    <w:next w:val="Normal"/>
    <w:link w:val="Nivel01Char"/>
    <w:qFormat/>
    <w:rsid w:val="002C4806"/>
    <w:pPr>
      <w:widowControl/>
      <w:numPr>
        <w:numId w:val="41"/>
      </w:numPr>
      <w:tabs>
        <w:tab w:val="left" w:pos="567"/>
      </w:tabs>
      <w:suppressAutoHyphens w:val="0"/>
      <w:autoSpaceDN/>
      <w:spacing w:before="240"/>
      <w:jc w:val="both"/>
      <w:textAlignment w:val="auto"/>
    </w:pPr>
    <w:rPr>
      <w:rFonts w:ascii="Ecofont_Spranq_eco_Sans" w:hAnsi="Ecofont_Spranq_eco_Sans" w:cs="Times New Roman"/>
      <w:color w:val="000000"/>
      <w:kern w:val="0"/>
      <w:sz w:val="20"/>
      <w:szCs w:val="20"/>
      <w:lang w:eastAsia="pt-BR"/>
    </w:rPr>
  </w:style>
  <w:style w:type="character" w:customStyle="1" w:styleId="Nivel01Char">
    <w:name w:val="Nivel 01 Char"/>
    <w:basedOn w:val="Fontepargpadro"/>
    <w:link w:val="Nivel01"/>
    <w:qFormat/>
    <w:rsid w:val="002C4806"/>
    <w:rPr>
      <w:rFonts w:ascii="Ecofont_Spranq_eco_Sans" w:eastAsiaTheme="majorEastAsia" w:hAnsi="Ecofont_Spranq_eco_Sans" w:cs="Times New Roman"/>
      <w:b/>
      <w:bCs/>
      <w:color w:val="000000"/>
      <w:sz w:val="20"/>
      <w:szCs w:val="20"/>
      <w:lang w:val="pt-BR" w:eastAsia="pt-BR"/>
    </w:rPr>
  </w:style>
  <w:style w:type="paragraph" w:customStyle="1" w:styleId="NormalWeb1">
    <w:name w:val="Normal (Web)1"/>
    <w:basedOn w:val="Normal"/>
    <w:uiPriority w:val="7"/>
    <w:rsid w:val="002C4806"/>
    <w:pPr>
      <w:widowControl/>
      <w:suppressAutoHyphens w:val="0"/>
      <w:autoSpaceDN/>
      <w:spacing w:before="280" w:after="280"/>
      <w:textAlignment w:val="auto"/>
    </w:pPr>
    <w:rPr>
      <w:rFonts w:ascii="Times New Roman" w:eastAsia="Times New Roman" w:hAnsi="Times New Roman" w:cs="Times New Roman"/>
      <w:kern w:val="0"/>
      <w:sz w:val="24"/>
      <w:szCs w:val="24"/>
      <w:lang w:eastAsia="ar-SA"/>
    </w:rPr>
  </w:style>
  <w:style w:type="paragraph" w:customStyle="1" w:styleId="Ttulo12">
    <w:name w:val="Título 12"/>
    <w:basedOn w:val="Normal"/>
    <w:uiPriority w:val="1"/>
    <w:qFormat/>
    <w:rsid w:val="002C4806"/>
    <w:pPr>
      <w:suppressAutoHyphens w:val="0"/>
      <w:autoSpaceDE w:val="0"/>
      <w:spacing w:before="59"/>
      <w:textAlignment w:val="auto"/>
      <w:outlineLvl w:val="1"/>
    </w:pPr>
    <w:rPr>
      <w:rFonts w:eastAsia="Calibri" w:cs="Calibri"/>
      <w:b/>
      <w:bCs/>
      <w:kern w:val="0"/>
      <w:sz w:val="20"/>
      <w:szCs w:val="20"/>
      <w:lang w:val="pt-PT" w:eastAsia="pt-PT" w:bidi="pt-PT"/>
    </w:rPr>
  </w:style>
  <w:style w:type="paragraph" w:customStyle="1" w:styleId="Ttulo32">
    <w:name w:val="Título 32"/>
    <w:basedOn w:val="Normal"/>
    <w:uiPriority w:val="1"/>
    <w:qFormat/>
    <w:rsid w:val="002C4806"/>
    <w:pPr>
      <w:suppressAutoHyphens w:val="0"/>
      <w:autoSpaceDE w:val="0"/>
      <w:spacing w:line="276" w:lineRule="exact"/>
      <w:ind w:left="112"/>
      <w:textAlignment w:val="auto"/>
      <w:outlineLvl w:val="3"/>
    </w:pPr>
    <w:rPr>
      <w:rFonts w:ascii="Times New Roman" w:eastAsia="Times New Roman" w:hAnsi="Times New Roman" w:cs="Times New Roman"/>
      <w:b/>
      <w:bCs/>
      <w:kern w:val="0"/>
      <w:sz w:val="25"/>
      <w:szCs w:val="25"/>
      <w:lang w:val="pt-PT" w:eastAsia="pt-PT" w:bidi="pt-PT"/>
    </w:rPr>
  </w:style>
  <w:style w:type="character" w:customStyle="1" w:styleId="MenoPendente1">
    <w:name w:val="Menção Pendente1"/>
    <w:basedOn w:val="Fontepargpadro"/>
    <w:uiPriority w:val="99"/>
    <w:unhideWhenUsed/>
    <w:qFormat/>
    <w:rsid w:val="002C4806"/>
    <w:rPr>
      <w:color w:val="605E5C"/>
      <w:shd w:val="clear" w:color="auto" w:fill="E1DFDD"/>
    </w:rPr>
  </w:style>
  <w:style w:type="paragraph" w:customStyle="1" w:styleId="PADRO">
    <w:name w:val="PADRÃO"/>
    <w:qFormat/>
    <w:rsid w:val="002C4806"/>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paragraph" w:styleId="Citao">
    <w:name w:val="Quote"/>
    <w:basedOn w:val="Normal"/>
    <w:next w:val="Normal"/>
    <w:link w:val="CitaoChar"/>
    <w:qFormat/>
    <w:rsid w:val="002C4806"/>
    <w:pPr>
      <w:widowControl/>
      <w:pBdr>
        <w:top w:val="single" w:sz="4" w:space="1" w:color="1F497D"/>
        <w:left w:val="single" w:sz="4" w:space="4" w:color="1F497D"/>
        <w:bottom w:val="single" w:sz="4" w:space="1" w:color="1F497D"/>
        <w:right w:val="single" w:sz="4" w:space="4" w:color="1F497D"/>
      </w:pBdr>
      <w:shd w:val="clear" w:color="auto" w:fill="FFFFCC"/>
      <w:suppressAutoHyphens w:val="0"/>
      <w:autoSpaceDN/>
      <w:spacing w:before="120"/>
      <w:jc w:val="both"/>
      <w:textAlignment w:val="auto"/>
    </w:pPr>
    <w:rPr>
      <w:rFonts w:ascii="Arial" w:eastAsia="Calibri" w:hAnsi="Arial" w:cs="Tahoma"/>
      <w:i/>
      <w:iCs/>
      <w:color w:val="000000"/>
      <w:kern w:val="0"/>
      <w:sz w:val="20"/>
      <w:szCs w:val="24"/>
    </w:rPr>
  </w:style>
  <w:style w:type="character" w:customStyle="1" w:styleId="CitaoChar">
    <w:name w:val="Citação Char"/>
    <w:basedOn w:val="Fontepargpadro"/>
    <w:link w:val="Citao"/>
    <w:qFormat/>
    <w:rsid w:val="002C4806"/>
    <w:rPr>
      <w:rFonts w:ascii="Arial" w:eastAsia="Calibri" w:hAnsi="Arial" w:cs="Tahoma"/>
      <w:i/>
      <w:iCs/>
      <w:color w:val="000000"/>
      <w:sz w:val="20"/>
      <w:szCs w:val="24"/>
      <w:shd w:val="clear" w:color="auto" w:fill="FFFFCC"/>
      <w:lang w:val="pt-BR"/>
    </w:rPr>
  </w:style>
  <w:style w:type="table" w:customStyle="1" w:styleId="TableNormal">
    <w:name w:val="Table Normal"/>
    <w:uiPriority w:val="2"/>
    <w:semiHidden/>
    <w:unhideWhenUsed/>
    <w:qFormat/>
    <w:rsid w:val="002C4806"/>
    <w:pPr>
      <w:widowControl w:val="0"/>
      <w:autoSpaceDE w:val="0"/>
      <w:autoSpaceDN w:val="0"/>
      <w:spacing w:after="0" w:line="240" w:lineRule="auto"/>
    </w:pPr>
    <w:tblPr>
      <w:tblInd w:w="0" w:type="dxa"/>
      <w:tblCellMar>
        <w:top w:w="0" w:type="dxa"/>
        <w:left w:w="0" w:type="dxa"/>
        <w:bottom w:w="0" w:type="dxa"/>
        <w:right w:w="0" w:type="dxa"/>
      </w:tblCellMar>
    </w:tblPr>
  </w:style>
  <w:style w:type="character" w:customStyle="1" w:styleId="markedcontent">
    <w:name w:val="markedcontent"/>
    <w:rsid w:val="002C4806"/>
  </w:style>
  <w:style w:type="paragraph" w:customStyle="1" w:styleId="Nivel2">
    <w:name w:val="Nivel 2"/>
    <w:basedOn w:val="Normal"/>
    <w:link w:val="Nivel2Char"/>
    <w:qFormat/>
    <w:rsid w:val="002C4806"/>
    <w:pPr>
      <w:widowControl/>
      <w:suppressAutoHyphens w:val="0"/>
      <w:autoSpaceDN/>
      <w:spacing w:before="120" w:after="120" w:line="276" w:lineRule="auto"/>
      <w:ind w:left="4969" w:hanging="432"/>
      <w:jc w:val="both"/>
      <w:textAlignment w:val="auto"/>
    </w:pPr>
    <w:rPr>
      <w:rFonts w:ascii="Arial" w:eastAsiaTheme="minorEastAsia" w:hAnsi="Arial" w:cs="Arial"/>
      <w:color w:val="000000"/>
      <w:kern w:val="0"/>
      <w:sz w:val="20"/>
      <w:szCs w:val="20"/>
      <w:lang w:eastAsia="pt-BR"/>
    </w:rPr>
  </w:style>
  <w:style w:type="paragraph" w:customStyle="1" w:styleId="Nivel3">
    <w:name w:val="Nivel 3"/>
    <w:basedOn w:val="Normal"/>
    <w:link w:val="Nivel3Char"/>
    <w:qFormat/>
    <w:rsid w:val="002C4806"/>
    <w:pPr>
      <w:widowControl/>
      <w:suppressAutoHyphens w:val="0"/>
      <w:autoSpaceDN/>
      <w:spacing w:before="120" w:after="120" w:line="276" w:lineRule="auto"/>
      <w:ind w:left="425"/>
      <w:jc w:val="both"/>
      <w:textAlignment w:val="auto"/>
    </w:pPr>
    <w:rPr>
      <w:rFonts w:ascii="Arial" w:eastAsiaTheme="minorEastAsia" w:hAnsi="Arial" w:cs="Arial"/>
      <w:color w:val="000000"/>
      <w:kern w:val="0"/>
      <w:sz w:val="20"/>
      <w:szCs w:val="20"/>
      <w:lang w:eastAsia="pt-BR"/>
    </w:rPr>
  </w:style>
  <w:style w:type="paragraph" w:customStyle="1" w:styleId="Nivel4">
    <w:name w:val="Nivel 4"/>
    <w:basedOn w:val="Nivel3"/>
    <w:link w:val="Nivel4Char"/>
    <w:qFormat/>
    <w:rsid w:val="002C4806"/>
    <w:pPr>
      <w:ind w:left="851"/>
    </w:pPr>
    <w:rPr>
      <w:color w:val="auto"/>
    </w:rPr>
  </w:style>
  <w:style w:type="paragraph" w:customStyle="1" w:styleId="Nivel5">
    <w:name w:val="Nivel 5"/>
    <w:basedOn w:val="Nivel4"/>
    <w:qFormat/>
    <w:rsid w:val="002C4806"/>
    <w:pPr>
      <w:ind w:left="1276"/>
    </w:pPr>
  </w:style>
  <w:style w:type="character" w:customStyle="1" w:styleId="Nivel2Char">
    <w:name w:val="Nivel 2 Char"/>
    <w:basedOn w:val="Fontepargpadro"/>
    <w:link w:val="Nivel2"/>
    <w:locked/>
    <w:rsid w:val="002C4806"/>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qFormat/>
    <w:rsid w:val="002C4806"/>
    <w:rPr>
      <w:rFonts w:ascii="Arial" w:eastAsiaTheme="minorEastAsia" w:hAnsi="Arial" w:cs="Arial"/>
      <w:color w:val="000000"/>
      <w:sz w:val="20"/>
      <w:szCs w:val="20"/>
      <w:lang w:val="pt-BR" w:eastAsia="pt-BR"/>
    </w:rPr>
  </w:style>
  <w:style w:type="paragraph" w:customStyle="1" w:styleId="Nivel01Titulo">
    <w:name w:val="Nivel_01_Titulo"/>
    <w:basedOn w:val="Nivel01"/>
    <w:link w:val="Nivel01TituloChar"/>
    <w:qFormat/>
    <w:rsid w:val="002C4806"/>
    <w:pPr>
      <w:numPr>
        <w:numId w:val="1"/>
      </w:numPr>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2C4806"/>
    <w:rPr>
      <w:rFonts w:ascii="Arial" w:eastAsiaTheme="majorEastAsia" w:hAnsi="Arial" w:cstheme="majorBidi"/>
      <w:b/>
      <w:bCs/>
      <w:color w:val="000000" w:themeColor="text1"/>
      <w:spacing w:val="5"/>
      <w:kern w:val="28"/>
      <w:sz w:val="52"/>
      <w:szCs w:val="52"/>
      <w:lang w:val="pt-BR" w:eastAsia="pt-BR"/>
    </w:rPr>
  </w:style>
  <w:style w:type="character" w:customStyle="1" w:styleId="Nivel4Char">
    <w:name w:val="Nivel 4 Char"/>
    <w:basedOn w:val="Fontepargpadro"/>
    <w:link w:val="Nivel4"/>
    <w:qFormat/>
    <w:rsid w:val="002C4806"/>
    <w:rPr>
      <w:rFonts w:ascii="Arial" w:eastAsiaTheme="minorEastAsia" w:hAnsi="Arial" w:cs="Arial"/>
      <w:sz w:val="20"/>
      <w:szCs w:val="20"/>
      <w:lang w:val="pt-BR" w:eastAsia="pt-BR"/>
    </w:rPr>
  </w:style>
  <w:style w:type="character" w:customStyle="1" w:styleId="PargrafodaListaChar">
    <w:name w:val="Parágrafo da Lista Char"/>
    <w:aliases w:val="Titulo de Fígura Char,TITULO A Char,lp1 Char,Iz - Párrafo de lista Char,Sivsa Parrafo Char,Titulo parrafo Char,3 Char,Punto Char,Fundamentacion Char"/>
    <w:basedOn w:val="Fontepargpadro"/>
    <w:link w:val="PargrafodaLista"/>
    <w:uiPriority w:val="34"/>
    <w:qFormat/>
    <w:rsid w:val="002C4806"/>
    <w:rPr>
      <w:rFonts w:ascii="Times New Roman" w:eastAsia="Times New Roman" w:hAnsi="Times New Roman" w:cs="Times New Roman"/>
      <w:kern w:val="3"/>
      <w:sz w:val="24"/>
      <w:szCs w:val="24"/>
      <w:lang w:val="pt-BR" w:eastAsia="pt-BR"/>
    </w:rPr>
  </w:style>
  <w:style w:type="character" w:customStyle="1" w:styleId="MenoPendente2">
    <w:name w:val="Menção Pendente2"/>
    <w:basedOn w:val="Fontepargpadro"/>
    <w:uiPriority w:val="99"/>
    <w:unhideWhenUsed/>
    <w:qFormat/>
    <w:rsid w:val="002C4806"/>
    <w:rPr>
      <w:color w:val="605E5C"/>
      <w:shd w:val="clear" w:color="auto" w:fill="E1DFDD"/>
    </w:rPr>
  </w:style>
  <w:style w:type="character" w:customStyle="1" w:styleId="Ttulo2Char1">
    <w:name w:val="Título 2 Char1"/>
    <w:basedOn w:val="Fontepargpadro"/>
    <w:link w:val="Ttulo2"/>
    <w:rsid w:val="002C4806"/>
    <w:rPr>
      <w:rFonts w:asciiTheme="majorHAnsi" w:eastAsiaTheme="majorEastAsia" w:hAnsiTheme="majorHAnsi" w:cstheme="majorBidi"/>
      <w:color w:val="2F5496" w:themeColor="accent1" w:themeShade="BF"/>
      <w:kern w:val="3"/>
      <w:sz w:val="26"/>
      <w:szCs w:val="26"/>
      <w:lang w:val="pt-BR"/>
    </w:rPr>
  </w:style>
  <w:style w:type="paragraph" w:customStyle="1" w:styleId="Nvel2-Red">
    <w:name w:val="Nível 2 -Red"/>
    <w:basedOn w:val="Nivel2"/>
    <w:link w:val="Nvel2-RedChar"/>
    <w:qFormat/>
    <w:rsid w:val="002C4806"/>
    <w:pPr>
      <w:numPr>
        <w:ilvl w:val="1"/>
        <w:numId w:val="1"/>
      </w:numPr>
      <w:ind w:left="0" w:firstLine="0"/>
    </w:pPr>
    <w:rPr>
      <w:i/>
      <w:iCs/>
      <w:color w:val="FF0000"/>
    </w:rPr>
  </w:style>
  <w:style w:type="paragraph" w:customStyle="1" w:styleId="Nvel3-R">
    <w:name w:val="Nível 3-R"/>
    <w:basedOn w:val="Nivel3"/>
    <w:link w:val="Nvel3-RChar"/>
    <w:qFormat/>
    <w:rsid w:val="002C4806"/>
    <w:pPr>
      <w:numPr>
        <w:ilvl w:val="2"/>
        <w:numId w:val="1"/>
      </w:numPr>
    </w:pPr>
    <w:rPr>
      <w:i/>
      <w:iCs/>
      <w:color w:val="FF0000"/>
    </w:rPr>
  </w:style>
  <w:style w:type="character" w:customStyle="1" w:styleId="Nvel2-RedChar">
    <w:name w:val="Nível 2 -Red Char"/>
    <w:basedOn w:val="Nivel2Char"/>
    <w:link w:val="Nvel2-Red"/>
    <w:qFormat/>
    <w:rsid w:val="002C4806"/>
    <w:rPr>
      <w:rFonts w:ascii="Arial" w:eastAsiaTheme="minorEastAsia" w:hAnsi="Arial" w:cs="Arial"/>
      <w:i/>
      <w:iCs/>
      <w:color w:val="FF0000"/>
      <w:sz w:val="20"/>
      <w:szCs w:val="20"/>
      <w:lang w:val="pt-BR" w:eastAsia="pt-BR"/>
    </w:rPr>
  </w:style>
  <w:style w:type="character" w:customStyle="1" w:styleId="Nvel3-RChar">
    <w:name w:val="Nível 3-R Char"/>
    <w:basedOn w:val="Nivel3Char"/>
    <w:link w:val="Nvel3-R"/>
    <w:qFormat/>
    <w:rsid w:val="002C4806"/>
    <w:rPr>
      <w:rFonts w:ascii="Arial" w:eastAsiaTheme="minorEastAsia" w:hAnsi="Arial" w:cs="Arial"/>
      <w:i/>
      <w:iCs/>
      <w:color w:val="FF0000"/>
      <w:sz w:val="20"/>
      <w:szCs w:val="20"/>
      <w:lang w:val="pt-BR" w:eastAsia="pt-BR"/>
    </w:rPr>
  </w:style>
  <w:style w:type="paragraph" w:customStyle="1" w:styleId="Prembulo">
    <w:name w:val="Preâmbulo"/>
    <w:basedOn w:val="Normal"/>
    <w:link w:val="PrembuloChar"/>
    <w:qFormat/>
    <w:rsid w:val="002C4806"/>
    <w:pPr>
      <w:widowControl/>
      <w:suppressAutoHyphens w:val="0"/>
      <w:autoSpaceDN/>
      <w:spacing w:before="480" w:after="120" w:line="360" w:lineRule="auto"/>
      <w:ind w:left="4253" w:right="-17"/>
      <w:jc w:val="both"/>
      <w:textAlignment w:val="auto"/>
    </w:pPr>
    <w:rPr>
      <w:rFonts w:ascii="Arial" w:eastAsia="Arial" w:hAnsi="Arial" w:cs="Arial"/>
      <w:bCs/>
      <w:kern w:val="0"/>
      <w:sz w:val="20"/>
      <w:szCs w:val="20"/>
      <w:lang w:eastAsia="pt-BR"/>
    </w:rPr>
  </w:style>
  <w:style w:type="character" w:customStyle="1" w:styleId="PrembuloChar">
    <w:name w:val="Preâmbulo Char"/>
    <w:basedOn w:val="Fontepargpadro"/>
    <w:link w:val="Prembulo"/>
    <w:qFormat/>
    <w:rsid w:val="002C4806"/>
    <w:rPr>
      <w:rFonts w:ascii="Arial" w:eastAsia="Arial" w:hAnsi="Arial" w:cs="Arial"/>
      <w:bCs/>
      <w:sz w:val="20"/>
      <w:szCs w:val="20"/>
      <w:lang w:val="pt-BR" w:eastAsia="pt-BR"/>
    </w:rPr>
  </w:style>
  <w:style w:type="paragraph" w:styleId="Recuodecorpodetexto">
    <w:name w:val="Body Text Indent"/>
    <w:basedOn w:val="Normal"/>
    <w:link w:val="RecuodecorpodetextoChar1"/>
    <w:uiPriority w:val="99"/>
    <w:semiHidden/>
    <w:unhideWhenUsed/>
    <w:rsid w:val="002C4806"/>
    <w:pPr>
      <w:spacing w:after="120"/>
      <w:ind w:left="283"/>
    </w:pPr>
  </w:style>
  <w:style w:type="character" w:customStyle="1" w:styleId="RecuodecorpodetextoChar1">
    <w:name w:val="Recuo de corpo de texto Char1"/>
    <w:basedOn w:val="Fontepargpadro"/>
    <w:link w:val="Recuodecorpodetexto"/>
    <w:uiPriority w:val="99"/>
    <w:semiHidden/>
    <w:rsid w:val="002C4806"/>
    <w:rPr>
      <w:rFonts w:ascii="Calibri" w:eastAsia="SimSun" w:hAnsi="Calibri" w:cs="F"/>
      <w:kern w:val="3"/>
      <w:lang w:val="pt-BR"/>
    </w:rPr>
  </w:style>
  <w:style w:type="paragraph" w:styleId="Remetente">
    <w:name w:val="envelope return"/>
    <w:basedOn w:val="Normal"/>
    <w:rsid w:val="002C4806"/>
    <w:pPr>
      <w:widowControl/>
      <w:suppressAutoHyphens w:val="0"/>
      <w:autoSpaceDN/>
      <w:textAlignment w:val="auto"/>
    </w:pPr>
    <w:rPr>
      <w:rFonts w:ascii="Arial" w:eastAsia="Times New Roman" w:hAnsi="Arial" w:cs="Times New Roman"/>
      <w:kern w:val="0"/>
      <w:sz w:val="20"/>
      <w:szCs w:val="20"/>
      <w:lang w:eastAsia="pt-BR"/>
    </w:rPr>
  </w:style>
  <w:style w:type="character" w:styleId="Refdecomentrio">
    <w:name w:val="annotation reference"/>
    <w:unhideWhenUsed/>
    <w:qFormat/>
    <w:rsid w:val="002C4806"/>
    <w:rPr>
      <w:sz w:val="16"/>
      <w:szCs w:val="16"/>
    </w:rPr>
  </w:style>
  <w:style w:type="paragraph" w:styleId="Textodecomentrio">
    <w:name w:val="annotation text"/>
    <w:basedOn w:val="Normal"/>
    <w:link w:val="TextodecomentrioChar"/>
    <w:uiPriority w:val="99"/>
    <w:unhideWhenUsed/>
    <w:qFormat/>
    <w:rsid w:val="002C4806"/>
    <w:pPr>
      <w:widowControl/>
      <w:suppressAutoHyphens w:val="0"/>
      <w:autoSpaceDN/>
      <w:textAlignment w:val="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2C4806"/>
    <w:rPr>
      <w:rFonts w:ascii="Ecofont_Spranq_eco_Sans" w:eastAsia="MS Mincho" w:hAnsi="Ecofont_Spranq_eco_Sans" w:cs="Tahoma"/>
      <w:sz w:val="20"/>
      <w:szCs w:val="20"/>
      <w:lang w:val="pt-BR" w:eastAsia="pt-BR"/>
    </w:rPr>
  </w:style>
  <w:style w:type="paragraph" w:styleId="Commarcadores5">
    <w:name w:val="List Bullet 5"/>
    <w:basedOn w:val="Normal"/>
    <w:qFormat/>
    <w:rsid w:val="002C4806"/>
    <w:pPr>
      <w:widowControl/>
      <w:tabs>
        <w:tab w:val="left" w:pos="1492"/>
      </w:tabs>
      <w:suppressAutoHyphens w:val="0"/>
      <w:autoSpaceDN/>
      <w:contextualSpacing/>
      <w:textAlignment w:val="auto"/>
    </w:pPr>
    <w:rPr>
      <w:rFonts w:ascii="Ecofont_Spranq_eco_Sans" w:eastAsia="MS Mincho" w:hAnsi="Ecofont_Spranq_eco_Sans" w:cs="Tahoma"/>
      <w:kern w:val="0"/>
      <w:sz w:val="24"/>
      <w:szCs w:val="24"/>
      <w:lang w:eastAsia="pt-BR"/>
    </w:rPr>
  </w:style>
  <w:style w:type="paragraph" w:styleId="Assuntodocomentrio">
    <w:name w:val="annotation subject"/>
    <w:basedOn w:val="Textodecomentrio"/>
    <w:next w:val="Textodecomentrio"/>
    <w:link w:val="AssuntodocomentrioChar"/>
    <w:uiPriority w:val="99"/>
    <w:unhideWhenUsed/>
    <w:rsid w:val="002C4806"/>
    <w:rPr>
      <w:b/>
      <w:bCs/>
    </w:rPr>
  </w:style>
  <w:style w:type="character" w:customStyle="1" w:styleId="AssuntodocomentrioChar">
    <w:name w:val="Assunto do comentário Char"/>
    <w:basedOn w:val="TextodecomentrioChar"/>
    <w:link w:val="Assuntodocomentrio"/>
    <w:uiPriority w:val="99"/>
    <w:qFormat/>
    <w:rsid w:val="002C4806"/>
    <w:rPr>
      <w:rFonts w:ascii="Ecofont_Spranq_eco_Sans" w:eastAsia="MS Mincho" w:hAnsi="Ecofont_Spranq_eco_Sans" w:cs="Tahoma"/>
      <w:b/>
      <w:bCs/>
      <w:sz w:val="20"/>
      <w:szCs w:val="20"/>
      <w:lang w:val="pt-BR" w:eastAsia="pt-BR"/>
    </w:rPr>
  </w:style>
  <w:style w:type="paragraph" w:customStyle="1" w:styleId="Nvel2">
    <w:name w:val="Nível 2"/>
    <w:basedOn w:val="Normal"/>
    <w:next w:val="Normal"/>
    <w:qFormat/>
    <w:rsid w:val="002C4806"/>
    <w:pPr>
      <w:widowControl/>
      <w:suppressAutoHyphens w:val="0"/>
      <w:autoSpaceDN/>
      <w:spacing w:after="120"/>
      <w:jc w:val="both"/>
      <w:textAlignment w:val="auto"/>
    </w:pPr>
    <w:rPr>
      <w:rFonts w:ascii="Arial" w:eastAsia="MS Mincho" w:hAnsi="Arial" w:cs="Times New Roman"/>
      <w:b/>
      <w:kern w:val="0"/>
      <w:sz w:val="24"/>
      <w:szCs w:val="20"/>
      <w:lang w:eastAsia="pt-BR"/>
    </w:rPr>
  </w:style>
  <w:style w:type="character" w:customStyle="1" w:styleId="normalchar1">
    <w:name w:val="normal__char1"/>
    <w:qFormat/>
    <w:rsid w:val="002C4806"/>
    <w:rPr>
      <w:rFonts w:ascii="Arial" w:hAnsi="Arial" w:cs="Arial" w:hint="default"/>
      <w:sz w:val="24"/>
      <w:szCs w:val="24"/>
      <w:u w:val="none"/>
    </w:rPr>
  </w:style>
  <w:style w:type="paragraph" w:customStyle="1" w:styleId="Notaexplicativa">
    <w:name w:val="Nota explicativa"/>
    <w:basedOn w:val="Citao"/>
    <w:link w:val="NotaexplicativaChar"/>
    <w:qFormat/>
    <w:rsid w:val="002C4806"/>
    <w:rPr>
      <w:szCs w:val="20"/>
    </w:rPr>
  </w:style>
  <w:style w:type="character" w:customStyle="1" w:styleId="NotaexplicativaChar">
    <w:name w:val="Nota explicativa Char"/>
    <w:link w:val="Notaexplicativa"/>
    <w:qFormat/>
    <w:rsid w:val="002C4806"/>
    <w:rPr>
      <w:rFonts w:ascii="Arial" w:eastAsia="Calibri" w:hAnsi="Arial" w:cs="Tahoma"/>
      <w:i/>
      <w:iCs/>
      <w:color w:val="000000"/>
      <w:sz w:val="20"/>
      <w:szCs w:val="20"/>
      <w:shd w:val="clear" w:color="auto" w:fill="FFFFCC"/>
      <w:lang w:val="pt-BR"/>
    </w:rPr>
  </w:style>
  <w:style w:type="character" w:customStyle="1" w:styleId="QuoteChar">
    <w:name w:val="Quote Char"/>
    <w:link w:val="Citao1"/>
    <w:rsid w:val="002C48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2C4806"/>
    <w:pPr>
      <w:widowControl/>
      <w:pBdr>
        <w:top w:val="single" w:sz="4" w:space="1" w:color="1F497D"/>
        <w:left w:val="single" w:sz="4" w:space="4" w:color="1F497D"/>
        <w:bottom w:val="single" w:sz="4" w:space="1" w:color="1F497D"/>
        <w:right w:val="single" w:sz="4" w:space="4" w:color="1F497D"/>
      </w:pBdr>
      <w:shd w:val="clear" w:color="auto" w:fill="FFFFCC"/>
      <w:suppressAutoHyphens w:val="0"/>
      <w:autoSpaceDN/>
      <w:spacing w:before="120"/>
      <w:jc w:val="both"/>
      <w:textAlignment w:val="auto"/>
    </w:pPr>
    <w:rPr>
      <w:rFonts w:ascii="Ecofont_Spranq_eco_Sans" w:eastAsia="Calibri" w:hAnsi="Ecofont_Spranq_eco_Sans" w:cs="Tahoma"/>
      <w:i/>
      <w:iCs/>
      <w:color w:val="000000"/>
      <w:kern w:val="0"/>
      <w:lang w:val="en-US"/>
    </w:rPr>
  </w:style>
  <w:style w:type="paragraph" w:customStyle="1" w:styleId="paragraph">
    <w:name w:val="paragraph"/>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character" w:customStyle="1" w:styleId="normaltextrun">
    <w:name w:val="normaltextrun"/>
    <w:rsid w:val="002C4806"/>
  </w:style>
  <w:style w:type="character" w:customStyle="1" w:styleId="eop">
    <w:name w:val="eop"/>
    <w:qFormat/>
    <w:rsid w:val="002C4806"/>
  </w:style>
  <w:style w:type="character" w:customStyle="1" w:styleId="spellingerror">
    <w:name w:val="spellingerror"/>
    <w:qFormat/>
    <w:rsid w:val="002C4806"/>
  </w:style>
  <w:style w:type="paragraph" w:customStyle="1" w:styleId="Nivel1">
    <w:name w:val="Nivel1"/>
    <w:basedOn w:val="Ttulo1"/>
    <w:link w:val="Nivel1Char"/>
    <w:qFormat/>
    <w:rsid w:val="002C4806"/>
    <w:pPr>
      <w:widowControl/>
      <w:suppressAutoHyphens w:val="0"/>
      <w:autoSpaceDN/>
      <w:spacing w:line="276" w:lineRule="auto"/>
      <w:ind w:left="357" w:hanging="357"/>
      <w:jc w:val="both"/>
      <w:textAlignment w:val="auto"/>
    </w:pPr>
    <w:rPr>
      <w:rFonts w:ascii="Arial" w:eastAsia="MS Gothic" w:hAnsi="Arial" w:cs="Arial"/>
      <w:bCs w:val="0"/>
      <w:color w:val="000000"/>
      <w:kern w:val="0"/>
      <w:lang w:eastAsia="pt-BR"/>
    </w:rPr>
  </w:style>
  <w:style w:type="character" w:customStyle="1" w:styleId="Nivel1Char">
    <w:name w:val="Nivel1 Char"/>
    <w:link w:val="Nivel1"/>
    <w:qFormat/>
    <w:rsid w:val="002C4806"/>
    <w:rPr>
      <w:rFonts w:ascii="Arial" w:eastAsia="MS Gothic" w:hAnsi="Arial" w:cs="Arial"/>
      <w:b/>
      <w:color w:val="000000"/>
      <w:sz w:val="28"/>
      <w:szCs w:val="28"/>
      <w:lang w:val="pt-BR" w:eastAsia="pt-BR"/>
    </w:rPr>
  </w:style>
  <w:style w:type="paragraph" w:customStyle="1" w:styleId="PargrafodaLista1">
    <w:name w:val="Parágrafo da Lista1"/>
    <w:basedOn w:val="Normal"/>
    <w:qFormat/>
    <w:rsid w:val="002C4806"/>
    <w:pPr>
      <w:widowControl/>
      <w:suppressAutoHyphens w:val="0"/>
      <w:autoSpaceDN/>
      <w:ind w:left="720"/>
      <w:textAlignment w:val="auto"/>
    </w:pPr>
    <w:rPr>
      <w:rFonts w:ascii="Ecofont_Spranq_eco_Sans" w:eastAsia="Times New Roman" w:hAnsi="Ecofont_Spranq_eco_Sans" w:cs="Ecofont_Spranq_eco_Sans"/>
      <w:kern w:val="0"/>
      <w:sz w:val="24"/>
      <w:szCs w:val="24"/>
      <w:lang w:eastAsia="pt-BR"/>
    </w:rPr>
  </w:style>
  <w:style w:type="paragraph" w:customStyle="1" w:styleId="Nivel10">
    <w:name w:val="Nivel 1"/>
    <w:basedOn w:val="Nivel2"/>
    <w:next w:val="Nivel2"/>
    <w:qFormat/>
    <w:rsid w:val="002C4806"/>
    <w:pPr>
      <w:ind w:left="360" w:hanging="360"/>
    </w:pPr>
    <w:rPr>
      <w:rFonts w:eastAsia="MS Mincho"/>
      <w:b/>
    </w:rPr>
  </w:style>
  <w:style w:type="paragraph" w:customStyle="1" w:styleId="textbody0">
    <w:name w:val="textbody"/>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em0020ementa">
    <w:name w:val="em_0020ementa"/>
    <w:basedOn w:val="Normal"/>
    <w:qFormat/>
    <w:rsid w:val="002C4806"/>
    <w:pPr>
      <w:widowControl/>
      <w:suppressAutoHyphens w:val="0"/>
      <w:autoSpaceDN/>
      <w:ind w:left="4160"/>
      <w:jc w:val="both"/>
      <w:textAlignment w:val="auto"/>
    </w:pPr>
    <w:rPr>
      <w:rFonts w:ascii="Times New Roman" w:eastAsia="Times New Roman" w:hAnsi="Times New Roman" w:cs="Times New Roman"/>
      <w:kern w:val="0"/>
      <w:sz w:val="28"/>
      <w:szCs w:val="28"/>
      <w:lang w:eastAsia="pt-BR"/>
    </w:rPr>
  </w:style>
  <w:style w:type="character" w:customStyle="1" w:styleId="cp0020corpodespachochar1">
    <w:name w:val="cp_0020corpodespacho__char1"/>
    <w:qFormat/>
    <w:rsid w:val="002C4806"/>
    <w:rPr>
      <w:rFonts w:ascii="Times New Roman" w:hAnsi="Times New Roman" w:cs="Times New Roman" w:hint="default"/>
      <w:sz w:val="26"/>
      <w:szCs w:val="26"/>
      <w:u w:val="none"/>
    </w:rPr>
  </w:style>
  <w:style w:type="character" w:customStyle="1" w:styleId="em0020ementachar1">
    <w:name w:val="em_0020ementa__char1"/>
    <w:qFormat/>
    <w:rsid w:val="002C4806"/>
    <w:rPr>
      <w:rFonts w:ascii="Times New Roman" w:hAnsi="Times New Roman" w:cs="Times New Roman" w:hint="default"/>
      <w:sz w:val="28"/>
      <w:szCs w:val="28"/>
      <w:u w:val="none"/>
    </w:rPr>
  </w:style>
  <w:style w:type="paragraph" w:customStyle="1" w:styleId="Reviso1">
    <w:name w:val="Revisão1"/>
    <w:uiPriority w:val="99"/>
    <w:semiHidden/>
    <w:qFormat/>
    <w:rsid w:val="002C4806"/>
    <w:pPr>
      <w:spacing w:after="0" w:line="240" w:lineRule="auto"/>
    </w:pPr>
    <w:rPr>
      <w:rFonts w:ascii="Ecofont_Spranq_eco_Sans" w:eastAsia="Times New Roman" w:hAnsi="Ecofont_Spranq_eco_Sans" w:cs="Tahoma"/>
      <w:sz w:val="24"/>
      <w:szCs w:val="24"/>
      <w:lang w:val="pt-BR" w:eastAsia="pt-BR"/>
    </w:rPr>
  </w:style>
  <w:style w:type="character" w:customStyle="1" w:styleId="Manoel">
    <w:name w:val="Manoel"/>
    <w:qFormat/>
    <w:rsid w:val="002C4806"/>
    <w:rPr>
      <w:rFonts w:ascii="Arial" w:hAnsi="Arial" w:cs="Arial"/>
      <w:color w:val="7030A0"/>
      <w:sz w:val="20"/>
    </w:rPr>
  </w:style>
  <w:style w:type="character" w:customStyle="1" w:styleId="ListLabel12">
    <w:name w:val="ListLabel 12"/>
    <w:qFormat/>
    <w:rsid w:val="002C4806"/>
    <w:rPr>
      <w:b/>
    </w:rPr>
  </w:style>
  <w:style w:type="paragraph" w:customStyle="1" w:styleId="texto1">
    <w:name w:val="texto1"/>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GradeColorida-nfase11">
    <w:name w:val="Grade Colorida - Ênfase 11"/>
    <w:basedOn w:val="Normal"/>
    <w:next w:val="Normal"/>
    <w:link w:val="GradeColorida-nfase1Char"/>
    <w:uiPriority w:val="29"/>
    <w:qFormat/>
    <w:rsid w:val="002C4806"/>
    <w:pPr>
      <w:widowControl/>
      <w:pBdr>
        <w:top w:val="single" w:sz="4" w:space="1" w:color="1F497D"/>
        <w:left w:val="single" w:sz="4" w:space="4" w:color="1F497D"/>
        <w:bottom w:val="single" w:sz="4" w:space="1" w:color="1F497D"/>
        <w:right w:val="single" w:sz="4" w:space="4" w:color="1F497D"/>
      </w:pBdr>
      <w:shd w:val="clear" w:color="auto" w:fill="FFFFCC"/>
      <w:suppressAutoHyphens w:val="0"/>
      <w:autoSpaceDN/>
      <w:spacing w:before="120"/>
      <w:jc w:val="both"/>
      <w:textAlignment w:val="auto"/>
    </w:pPr>
    <w:rPr>
      <w:rFonts w:ascii="Arial" w:eastAsia="Calibri" w:hAnsi="Arial" w:cs="Times New Roman"/>
      <w:i/>
      <w:iCs/>
      <w:color w:val="000000"/>
      <w:kern w:val="0"/>
      <w:sz w:val="20"/>
      <w:szCs w:val="24"/>
    </w:rPr>
  </w:style>
  <w:style w:type="character" w:customStyle="1" w:styleId="GradeColorida-nfase1Char">
    <w:name w:val="Grade Colorida - Ênfase 1 Char"/>
    <w:link w:val="GradeColorida-nfase11"/>
    <w:uiPriority w:val="29"/>
    <w:qFormat/>
    <w:rsid w:val="002C4806"/>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TCU-Ac-item9-0">
    <w:name w:val="TCU - Ac - item 9 - §§_0"/>
    <w:basedOn w:val="Normal"/>
    <w:qFormat/>
    <w:rsid w:val="002C4806"/>
    <w:pPr>
      <w:widowControl/>
      <w:suppressAutoHyphens w:val="0"/>
      <w:autoSpaceDN/>
      <w:ind w:firstLine="1134"/>
      <w:jc w:val="both"/>
      <w:textAlignment w:val="auto"/>
    </w:pPr>
    <w:rPr>
      <w:rFonts w:ascii="Times New Roman" w:eastAsia="Times New Roman" w:hAnsi="Times New Roman" w:cs="Times New Roman"/>
      <w:kern w:val="0"/>
      <w:sz w:val="24"/>
    </w:rPr>
  </w:style>
  <w:style w:type="paragraph" w:customStyle="1" w:styleId="Normal10">
    <w:name w:val="Normal_1"/>
    <w:qFormat/>
    <w:rsid w:val="002C4806"/>
    <w:pPr>
      <w:spacing w:after="0" w:line="240" w:lineRule="auto"/>
    </w:pPr>
    <w:rPr>
      <w:rFonts w:ascii="Times New Roman" w:eastAsia="Times New Roman" w:hAnsi="Times New Roman" w:cs="Times New Roman"/>
      <w:sz w:val="24"/>
      <w:lang w:val="pt-BR"/>
    </w:rPr>
  </w:style>
  <w:style w:type="paragraph" w:customStyle="1" w:styleId="tcu-ac-item9-1linha">
    <w:name w:val="tcu_-__ac_-_item_9_-_1ª_linha"/>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textojustificadorecuoprimeiralinha">
    <w:name w:val="texto_justificado_recuo_primeira_linha"/>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character" w:customStyle="1" w:styleId="highlight">
    <w:name w:val="highlight"/>
    <w:qFormat/>
    <w:rsid w:val="002C4806"/>
  </w:style>
  <w:style w:type="paragraph" w:customStyle="1" w:styleId="textojustificado">
    <w:name w:val="texto_justificado"/>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Nvel2Opcional">
    <w:name w:val="Nível 2 Opcional"/>
    <w:basedOn w:val="Nivel2"/>
    <w:link w:val="Nvel2OpcionalChar"/>
    <w:qFormat/>
    <w:rsid w:val="002C4806"/>
    <w:pPr>
      <w:ind w:left="432"/>
    </w:pPr>
    <w:rPr>
      <w:rFonts w:eastAsia="Times New Roman"/>
      <w:i/>
      <w:color w:val="FF0000"/>
    </w:rPr>
  </w:style>
  <w:style w:type="character" w:customStyle="1" w:styleId="Nvel2OpcionalChar">
    <w:name w:val="Nível 2 Opcional Char"/>
    <w:link w:val="Nvel2Opcional"/>
    <w:qFormat/>
    <w:rsid w:val="002C4806"/>
    <w:rPr>
      <w:rFonts w:ascii="Arial" w:eastAsia="Times New Roman" w:hAnsi="Arial" w:cs="Arial"/>
      <w:i/>
      <w:color w:val="FF0000"/>
      <w:sz w:val="20"/>
      <w:szCs w:val="20"/>
      <w:lang w:val="pt-BR" w:eastAsia="pt-BR"/>
    </w:rPr>
  </w:style>
  <w:style w:type="paragraph" w:customStyle="1" w:styleId="Nvel3Opcional">
    <w:name w:val="Nível 3 Opcional"/>
    <w:basedOn w:val="Nivel3"/>
    <w:link w:val="Nvel3OpcionalChar"/>
    <w:qFormat/>
    <w:rsid w:val="002C4806"/>
    <w:pPr>
      <w:ind w:left="1072" w:hanging="504"/>
    </w:pPr>
    <w:rPr>
      <w:rFonts w:eastAsia="Times New Roman"/>
      <w:i/>
      <w:iCs/>
      <w:color w:val="FF0000"/>
    </w:rPr>
  </w:style>
  <w:style w:type="character" w:customStyle="1" w:styleId="Nvel3OpcionalChar">
    <w:name w:val="Nível 3 Opcional Char"/>
    <w:link w:val="Nvel3Opcional"/>
    <w:qFormat/>
    <w:rsid w:val="002C4806"/>
    <w:rPr>
      <w:rFonts w:ascii="Arial" w:eastAsia="Times New Roman" w:hAnsi="Arial" w:cs="Arial"/>
      <w:i/>
      <w:iCs/>
      <w:color w:val="FF0000"/>
      <w:sz w:val="20"/>
      <w:szCs w:val="20"/>
      <w:lang w:val="pt-BR" w:eastAsia="pt-BR"/>
    </w:rPr>
  </w:style>
  <w:style w:type="paragraph" w:customStyle="1" w:styleId="SombreamentoMdio1-nfase31">
    <w:name w:val="Sombreamento Médio 1 - Ênfase 31"/>
    <w:basedOn w:val="Normal"/>
    <w:next w:val="Normal"/>
    <w:qFormat/>
    <w:rsid w:val="002C4806"/>
    <w:pPr>
      <w:widowControl/>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szCs w:val="24"/>
      <w:lang w:eastAsia="zh-CN"/>
    </w:rPr>
  </w:style>
  <w:style w:type="paragraph" w:customStyle="1" w:styleId="corpo">
    <w:name w:val="corpo"/>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itemnivel2">
    <w:name w:val="item_nivel2"/>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itemnivel1">
    <w:name w:val="item_nivel1"/>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itemalinealetra">
    <w:name w:val="item_alinea_letra"/>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character" w:customStyle="1" w:styleId="MenoPendente3">
    <w:name w:val="Menção Pendente3"/>
    <w:uiPriority w:val="99"/>
    <w:unhideWhenUsed/>
    <w:qFormat/>
    <w:rsid w:val="002C4806"/>
    <w:rPr>
      <w:color w:val="605E5C"/>
      <w:shd w:val="clear" w:color="auto" w:fill="E1DFDD"/>
    </w:rPr>
  </w:style>
  <w:style w:type="character" w:customStyle="1" w:styleId="MenoPendente4">
    <w:name w:val="Menção Pendente4"/>
    <w:uiPriority w:val="99"/>
    <w:unhideWhenUsed/>
    <w:qFormat/>
    <w:rsid w:val="002C4806"/>
    <w:rPr>
      <w:color w:val="605E5C"/>
      <w:shd w:val="clear" w:color="auto" w:fill="E1DFDD"/>
    </w:rPr>
  </w:style>
  <w:style w:type="paragraph" w:customStyle="1" w:styleId="ou">
    <w:name w:val="ou"/>
    <w:basedOn w:val="PargrafodaLista"/>
    <w:link w:val="ouChar"/>
    <w:qFormat/>
    <w:rsid w:val="002C4806"/>
    <w:pPr>
      <w:suppressAutoHyphens w:val="0"/>
      <w:autoSpaceDN/>
      <w:spacing w:before="60" w:after="60" w:line="259" w:lineRule="auto"/>
      <w:contextualSpacing/>
      <w:jc w:val="center"/>
      <w:textAlignment w:val="auto"/>
    </w:pPr>
    <w:rPr>
      <w:rFonts w:ascii="Arial" w:eastAsia="Cambria" w:hAnsi="Arial" w:cs="Arial"/>
      <w:b/>
      <w:bCs/>
      <w:i/>
      <w:iCs/>
      <w:color w:val="FF0000"/>
      <w:kern w:val="0"/>
      <w:u w:val="single"/>
    </w:rPr>
  </w:style>
  <w:style w:type="character" w:customStyle="1" w:styleId="ouChar">
    <w:name w:val="ou Char"/>
    <w:link w:val="ou"/>
    <w:qFormat/>
    <w:rsid w:val="002C4806"/>
    <w:rPr>
      <w:rFonts w:ascii="Arial" w:eastAsia="Cambria" w:hAnsi="Arial" w:cs="Arial"/>
      <w:b/>
      <w:bCs/>
      <w:i/>
      <w:iCs/>
      <w:color w:val="FF0000"/>
      <w:sz w:val="24"/>
      <w:szCs w:val="24"/>
      <w:u w:val="single"/>
      <w:lang w:val="pt-BR" w:eastAsia="pt-BR"/>
    </w:rPr>
  </w:style>
  <w:style w:type="paragraph" w:customStyle="1" w:styleId="dou-paragraph">
    <w:name w:val="dou-paragraph"/>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Nvel4-R">
    <w:name w:val="Nível 4-R"/>
    <w:basedOn w:val="Nivel4"/>
    <w:link w:val="Nvel4-RChar"/>
    <w:qFormat/>
    <w:rsid w:val="002C4806"/>
    <w:rPr>
      <w:rFonts w:eastAsia="MS Mincho"/>
      <w:i/>
      <w:iCs/>
      <w:color w:val="FF0000"/>
    </w:rPr>
  </w:style>
  <w:style w:type="character" w:customStyle="1" w:styleId="Nvel4-RChar">
    <w:name w:val="Nível 4-R Char"/>
    <w:link w:val="Nvel4-R"/>
    <w:qFormat/>
    <w:rsid w:val="002C4806"/>
    <w:rPr>
      <w:rFonts w:ascii="Arial" w:eastAsia="MS Mincho" w:hAnsi="Arial" w:cs="Arial"/>
      <w:i/>
      <w:iCs/>
      <w:color w:val="FF0000"/>
      <w:sz w:val="20"/>
      <w:szCs w:val="20"/>
      <w:lang w:val="pt-BR" w:eastAsia="pt-BR"/>
    </w:rPr>
  </w:style>
  <w:style w:type="paragraph" w:customStyle="1" w:styleId="Nvel1-SemNum">
    <w:name w:val="Nível 1-Sem Num"/>
    <w:basedOn w:val="Nivel01"/>
    <w:link w:val="Nvel1-SemNumChar"/>
    <w:qFormat/>
    <w:rsid w:val="002C4806"/>
    <w:pPr>
      <w:numPr>
        <w:numId w:val="0"/>
      </w:numPr>
      <w:ind w:left="357"/>
      <w:outlineLvl w:val="1"/>
    </w:pPr>
    <w:rPr>
      <w:rFonts w:ascii="Arial" w:eastAsia="MS Gothic" w:hAnsi="Arial" w:cs="Arial"/>
      <w:color w:val="FF0000"/>
    </w:rPr>
  </w:style>
  <w:style w:type="character" w:customStyle="1" w:styleId="Nvel1-SemNumChar">
    <w:name w:val="Nível 1-Sem Num Char"/>
    <w:link w:val="Nvel1-SemNum"/>
    <w:qFormat/>
    <w:rsid w:val="002C4806"/>
    <w:rPr>
      <w:rFonts w:ascii="Arial" w:eastAsia="MS Gothic" w:hAnsi="Arial" w:cs="Arial"/>
      <w:b/>
      <w:bCs/>
      <w:color w:val="FF0000"/>
      <w:sz w:val="20"/>
      <w:szCs w:val="20"/>
      <w:lang w:val="pt-BR" w:eastAsia="pt-BR"/>
    </w:rPr>
  </w:style>
  <w:style w:type="character" w:customStyle="1" w:styleId="LinkdaInternet">
    <w:name w:val="Link da Internet"/>
    <w:uiPriority w:val="99"/>
    <w:unhideWhenUsed/>
    <w:qFormat/>
    <w:rsid w:val="002C4806"/>
    <w:rPr>
      <w:color w:val="0000FF"/>
      <w:u w:val="single"/>
    </w:rPr>
  </w:style>
  <w:style w:type="paragraph" w:customStyle="1" w:styleId="citao2">
    <w:name w:val="citação 2"/>
    <w:basedOn w:val="Citao"/>
    <w:qFormat/>
    <w:rsid w:val="002C4806"/>
    <w:pPr>
      <w:overflowPunct w:val="0"/>
    </w:pPr>
    <w:rPr>
      <w:szCs w:val="20"/>
    </w:rPr>
  </w:style>
  <w:style w:type="character" w:customStyle="1" w:styleId="MenoPendente5">
    <w:name w:val="Menção Pendente5"/>
    <w:uiPriority w:val="99"/>
    <w:unhideWhenUsed/>
    <w:qFormat/>
    <w:rsid w:val="002C4806"/>
    <w:rPr>
      <w:color w:val="605E5C"/>
      <w:shd w:val="clear" w:color="auto" w:fill="E1DFDD"/>
    </w:rPr>
  </w:style>
  <w:style w:type="character" w:customStyle="1" w:styleId="MenoPendente6">
    <w:name w:val="Menção Pendente6"/>
    <w:uiPriority w:val="99"/>
    <w:semiHidden/>
    <w:unhideWhenUsed/>
    <w:rsid w:val="002C4806"/>
    <w:rPr>
      <w:color w:val="605E5C"/>
      <w:shd w:val="clear" w:color="auto" w:fill="E1DFDD"/>
    </w:rPr>
  </w:style>
  <w:style w:type="table" w:customStyle="1" w:styleId="Tabelacomgrade1">
    <w:name w:val="Tabela com grade1"/>
    <w:basedOn w:val="Tabelanormal"/>
    <w:next w:val="Tabelacomgrade"/>
    <w:uiPriority w:val="59"/>
    <w:rsid w:val="002C4806"/>
    <w:pPr>
      <w:spacing w:after="0" w:line="240" w:lineRule="auto"/>
    </w:pPr>
    <w:rPr>
      <w:rFonts w:ascii="Calibri" w:eastAsia="Calibri" w:hAnsi="Calibri" w:cs="Times New Roman"/>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semFormatao">
    <w:name w:val="Plain Text"/>
    <w:basedOn w:val="Normal"/>
    <w:link w:val="TextosemFormataoChar"/>
    <w:uiPriority w:val="99"/>
    <w:unhideWhenUsed/>
    <w:rsid w:val="002C4806"/>
    <w:pPr>
      <w:widowControl/>
      <w:suppressAutoHyphens w:val="0"/>
      <w:autoSpaceDN/>
      <w:textAlignment w:val="auto"/>
    </w:pPr>
    <w:rPr>
      <w:rFonts w:ascii="Times New Roman" w:eastAsia="Calibri" w:hAnsi="Times New Roman" w:cs="Times New Roman"/>
      <w:i/>
      <w:kern w:val="0"/>
      <w:szCs w:val="21"/>
    </w:rPr>
  </w:style>
  <w:style w:type="character" w:customStyle="1" w:styleId="TextosemFormataoChar">
    <w:name w:val="Texto sem Formatação Char"/>
    <w:basedOn w:val="Fontepargpadro"/>
    <w:link w:val="TextosemFormatao"/>
    <w:uiPriority w:val="99"/>
    <w:rsid w:val="002C4806"/>
    <w:rPr>
      <w:rFonts w:ascii="Times New Roman" w:eastAsia="Calibri" w:hAnsi="Times New Roman" w:cs="Times New Roman"/>
      <w:i/>
      <w:szCs w:val="21"/>
      <w:lang w:val="pt-BR"/>
    </w:rPr>
  </w:style>
  <w:style w:type="paragraph" w:customStyle="1" w:styleId="xl64">
    <w:name w:val="xl64"/>
    <w:basedOn w:val="Normal"/>
    <w:rsid w:val="002C4806"/>
    <w:pPr>
      <w:widowControl/>
      <w:pBdr>
        <w:top w:val="single" w:sz="4" w:space="0" w:color="auto"/>
        <w:left w:val="single" w:sz="4" w:space="0" w:color="auto"/>
        <w:bottom w:val="single" w:sz="4" w:space="0" w:color="auto"/>
        <w:right w:val="single" w:sz="4" w:space="0" w:color="auto"/>
      </w:pBdr>
      <w:shd w:val="clear" w:color="000000" w:fill="C0C0C0"/>
      <w:suppressAutoHyphens w:val="0"/>
      <w:autoSpaceDN/>
      <w:spacing w:before="100" w:beforeAutospacing="1" w:after="100" w:afterAutospacing="1"/>
      <w:jc w:val="right"/>
      <w:textAlignment w:val="top"/>
    </w:pPr>
    <w:rPr>
      <w:rFonts w:ascii="Arial" w:eastAsia="Times New Roman" w:hAnsi="Arial" w:cs="Arial"/>
      <w:b/>
      <w:bCs/>
      <w:color w:val="000000"/>
      <w:kern w:val="0"/>
      <w:sz w:val="16"/>
      <w:szCs w:val="16"/>
      <w:lang w:eastAsia="pt-BR"/>
    </w:rPr>
  </w:style>
  <w:style w:type="paragraph" w:customStyle="1" w:styleId="xl65">
    <w:name w:val="xl65"/>
    <w:basedOn w:val="Normal"/>
    <w:rsid w:val="002C4806"/>
    <w:pPr>
      <w:widowControl/>
      <w:pBdr>
        <w:top w:val="single" w:sz="4" w:space="0" w:color="auto"/>
        <w:left w:val="single" w:sz="4" w:space="0" w:color="auto"/>
        <w:bottom w:val="single" w:sz="4" w:space="0" w:color="auto"/>
        <w:right w:val="single" w:sz="4" w:space="0" w:color="auto"/>
      </w:pBdr>
      <w:shd w:val="clear" w:color="000000" w:fill="C0C0C0"/>
      <w:suppressAutoHyphens w:val="0"/>
      <w:autoSpaceDN/>
      <w:spacing w:before="100" w:beforeAutospacing="1" w:after="100" w:afterAutospacing="1"/>
      <w:textAlignment w:val="top"/>
    </w:pPr>
    <w:rPr>
      <w:rFonts w:ascii="Arial" w:eastAsia="Times New Roman" w:hAnsi="Arial" w:cs="Arial"/>
      <w:b/>
      <w:bCs/>
      <w:color w:val="000000"/>
      <w:kern w:val="0"/>
      <w:sz w:val="16"/>
      <w:szCs w:val="16"/>
      <w:lang w:eastAsia="pt-BR"/>
    </w:rPr>
  </w:style>
  <w:style w:type="paragraph" w:customStyle="1" w:styleId="xl66">
    <w:name w:val="xl66"/>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top"/>
    </w:pPr>
    <w:rPr>
      <w:rFonts w:ascii="Arial" w:eastAsia="Times New Roman" w:hAnsi="Arial" w:cs="Arial"/>
      <w:color w:val="000000"/>
      <w:kern w:val="0"/>
      <w:sz w:val="16"/>
      <w:szCs w:val="16"/>
      <w:lang w:eastAsia="pt-BR"/>
    </w:rPr>
  </w:style>
  <w:style w:type="paragraph" w:customStyle="1" w:styleId="xl67">
    <w:name w:val="xl67"/>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Arial" w:eastAsia="Times New Roman" w:hAnsi="Arial" w:cs="Arial"/>
      <w:color w:val="000000"/>
      <w:kern w:val="0"/>
      <w:sz w:val="16"/>
      <w:szCs w:val="16"/>
      <w:lang w:eastAsia="pt-BR"/>
    </w:rPr>
  </w:style>
  <w:style w:type="paragraph" w:customStyle="1" w:styleId="xl68">
    <w:name w:val="xl68"/>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top"/>
    </w:pPr>
    <w:rPr>
      <w:rFonts w:ascii="Arial" w:eastAsia="Times New Roman" w:hAnsi="Arial" w:cs="Arial"/>
      <w:color w:val="000000"/>
      <w:kern w:val="0"/>
      <w:sz w:val="16"/>
      <w:szCs w:val="16"/>
      <w:lang w:eastAsia="pt-BR"/>
    </w:rPr>
  </w:style>
  <w:style w:type="paragraph" w:customStyle="1" w:styleId="xl69">
    <w:name w:val="xl69"/>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top"/>
    </w:pPr>
    <w:rPr>
      <w:rFonts w:ascii="Arial" w:eastAsia="Times New Roman" w:hAnsi="Arial" w:cs="Arial"/>
      <w:color w:val="000000"/>
      <w:kern w:val="0"/>
      <w:sz w:val="16"/>
      <w:szCs w:val="16"/>
      <w:lang w:eastAsia="pt-BR"/>
    </w:rPr>
  </w:style>
  <w:style w:type="character" w:customStyle="1" w:styleId="Corpodetexto2Char1">
    <w:name w:val="Corpo de texto 2 Char1"/>
    <w:semiHidden/>
    <w:rsid w:val="002C4806"/>
    <w:rPr>
      <w:rFonts w:ascii="Ecofont_Spranq_eco_Sans" w:hAnsi="Ecofont_Spranq_eco_Sans" w:cs="Tahoma"/>
      <w:sz w:val="24"/>
      <w:szCs w:val="24"/>
    </w:rPr>
  </w:style>
  <w:style w:type="character" w:customStyle="1" w:styleId="st">
    <w:name w:val="st"/>
    <w:rsid w:val="002C4806"/>
  </w:style>
  <w:style w:type="paragraph" w:customStyle="1" w:styleId="xl80">
    <w:name w:val="xl80"/>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xl81">
    <w:name w:val="xl81"/>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xl82">
    <w:name w:val="xl82"/>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numbering" w:customStyle="1" w:styleId="Semlista1">
    <w:name w:val="Sem lista1"/>
    <w:next w:val="Semlista"/>
    <w:uiPriority w:val="99"/>
    <w:semiHidden/>
    <w:unhideWhenUsed/>
    <w:rsid w:val="002C4806"/>
  </w:style>
  <w:style w:type="character" w:customStyle="1" w:styleId="MenoPendente7">
    <w:name w:val="Menção Pendente7"/>
    <w:basedOn w:val="Fontepargpadro"/>
    <w:uiPriority w:val="99"/>
    <w:semiHidden/>
    <w:unhideWhenUsed/>
    <w:rsid w:val="002C4806"/>
    <w:rPr>
      <w:color w:val="605E5C"/>
      <w:shd w:val="clear" w:color="auto" w:fill="E1DFDD"/>
    </w:rPr>
  </w:style>
  <w:style w:type="character" w:customStyle="1" w:styleId="SubttuloChar1">
    <w:name w:val="Subtítulo Char1"/>
    <w:rsid w:val="009E3E0A"/>
    <w:rPr>
      <w:rFonts w:ascii="Arial" w:hAnsi="Arial" w:cs="Arial"/>
      <w:b/>
      <w:bCs/>
      <w:color w:val="000000"/>
      <w:sz w:val="24"/>
      <w:szCs w:val="24"/>
      <w:lang w:eastAsia="zh-CN"/>
    </w:rPr>
  </w:style>
  <w:style w:type="paragraph" w:customStyle="1" w:styleId="ParagraphStyle">
    <w:name w:val="Paragraph Style"/>
    <w:rsid w:val="00326079"/>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qFormat="1"/>
    <w:lsdException w:name="footer" w:qFormat="1"/>
    <w:lsdException w:name="caption" w:uiPriority="0" w:qFormat="1"/>
    <w:lsdException w:name="envelope return" w:uiPriority="0"/>
    <w:lsdException w:name="footnote reference" w:uiPriority="0"/>
    <w:lsdException w:name="annotation reference" w:uiPriority="0" w:qFormat="1"/>
    <w:lsdException w:name="List" w:uiPriority="0"/>
    <w:lsdException w:name="List Bullet 5"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Hyperlink" w:uiPriority="0" w:qFormat="1"/>
    <w:lsdException w:name="FollowedHyperlink" w:qFormat="1"/>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Balloon Text" w:qFormat="1"/>
    <w:lsdException w:name="Table Grid" w:uiPriority="39" w:qFormat="1"/>
    <w:lsdException w:name="Placeholder Text" w:uiPriority="67"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C4806"/>
    <w:pPr>
      <w:widowControl w:val="0"/>
      <w:suppressAutoHyphens/>
      <w:autoSpaceDN w:val="0"/>
      <w:spacing w:after="0" w:line="240" w:lineRule="auto"/>
      <w:textAlignment w:val="baseline"/>
    </w:pPr>
    <w:rPr>
      <w:rFonts w:ascii="Calibri" w:eastAsia="SimSun" w:hAnsi="Calibri" w:cs="F"/>
      <w:kern w:val="3"/>
      <w:lang w:val="pt-BR"/>
    </w:rPr>
  </w:style>
  <w:style w:type="paragraph" w:styleId="Ttulo1">
    <w:name w:val="heading 1"/>
    <w:basedOn w:val="Normal"/>
    <w:next w:val="Normal"/>
    <w:link w:val="Ttulo1Char1"/>
    <w:uiPriority w:val="9"/>
    <w:qFormat/>
    <w:rsid w:val="002C480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1"/>
    <w:unhideWhenUsed/>
    <w:qFormat/>
    <w:rsid w:val="002C48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2C4806"/>
    <w:pPr>
      <w:keepNext/>
      <w:keepLines/>
      <w:widowControl/>
      <w:suppressAutoHyphens w:val="0"/>
      <w:spacing w:before="200"/>
      <w:textAlignment w:val="auto"/>
      <w:outlineLvl w:val="2"/>
    </w:pPr>
    <w:rPr>
      <w:rFonts w:ascii="Cambria" w:eastAsia="Times New Roman" w:hAnsi="Cambria" w:cs="Times New Roman"/>
      <w:b/>
      <w:bCs/>
      <w:color w:val="4F81BD"/>
      <w:kern w:val="0"/>
      <w:sz w:val="24"/>
      <w:szCs w:val="24"/>
      <w:lang w:eastAsia="pt-BR"/>
    </w:rPr>
  </w:style>
  <w:style w:type="paragraph" w:styleId="Ttulo4">
    <w:name w:val="heading 4"/>
    <w:basedOn w:val="Normal"/>
    <w:next w:val="Normal"/>
    <w:link w:val="Ttulo4Char"/>
    <w:qFormat/>
    <w:rsid w:val="002C4806"/>
    <w:pPr>
      <w:keepNext/>
      <w:keepLines/>
      <w:widowControl/>
      <w:suppressAutoHyphens w:val="0"/>
      <w:autoSpaceDN/>
      <w:spacing w:before="40"/>
      <w:textAlignment w:val="auto"/>
      <w:outlineLvl w:val="3"/>
    </w:pPr>
    <w:rPr>
      <w:rFonts w:eastAsia="MS Gothic" w:cs="Times New Roman"/>
      <w:i/>
      <w:iCs/>
      <w:color w:val="366091"/>
      <w:kern w:val="0"/>
      <w:sz w:val="24"/>
      <w:szCs w:val="24"/>
      <w:lang w:eastAsia="pt-BR"/>
    </w:rPr>
  </w:style>
  <w:style w:type="paragraph" w:styleId="Ttulo6">
    <w:name w:val="heading 6"/>
    <w:basedOn w:val="Normal"/>
    <w:next w:val="Normal"/>
    <w:link w:val="Ttulo6Char"/>
    <w:uiPriority w:val="9"/>
    <w:qFormat/>
    <w:rsid w:val="002C4806"/>
    <w:pPr>
      <w:keepNext/>
      <w:keepLines/>
      <w:widowControl/>
      <w:suppressAutoHyphens w:val="0"/>
      <w:autoSpaceDN/>
      <w:spacing w:before="40" w:line="259" w:lineRule="auto"/>
      <w:textAlignment w:val="auto"/>
      <w:outlineLvl w:val="5"/>
    </w:pPr>
    <w:rPr>
      <w:rFonts w:eastAsia="MS Gothic" w:cs="Times New Roman"/>
      <w:color w:val="244061"/>
      <w:kern w:val="0"/>
    </w:rPr>
  </w:style>
  <w:style w:type="paragraph" w:styleId="Ttulo9">
    <w:name w:val="heading 9"/>
    <w:basedOn w:val="Normal"/>
    <w:next w:val="Normal"/>
    <w:link w:val="Ttulo9Char"/>
    <w:uiPriority w:val="9"/>
    <w:unhideWhenUsed/>
    <w:qFormat/>
    <w:rsid w:val="002C4806"/>
    <w:pPr>
      <w:keepNext/>
      <w:keepLines/>
      <w:widowControl/>
      <w:suppressAutoHyphens w:val="0"/>
      <w:autoSpaceDN/>
      <w:spacing w:before="200"/>
      <w:textAlignment w:val="auto"/>
      <w:outlineLvl w:val="8"/>
    </w:pPr>
    <w:rPr>
      <w:rFonts w:asciiTheme="majorHAnsi" w:eastAsiaTheme="majorEastAsia" w:hAnsiTheme="majorHAnsi" w:cstheme="majorBidi"/>
      <w:i/>
      <w:iCs/>
      <w:color w:val="404040" w:themeColor="text1" w:themeTint="BF"/>
      <w:kern w:val="0"/>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uiPriority w:val="9"/>
    <w:qFormat/>
    <w:rsid w:val="002C4806"/>
    <w:rPr>
      <w:rFonts w:asciiTheme="majorHAnsi" w:eastAsiaTheme="majorEastAsia" w:hAnsiTheme="majorHAnsi" w:cstheme="majorBidi"/>
      <w:color w:val="2F5496" w:themeColor="accent1" w:themeShade="BF"/>
      <w:kern w:val="3"/>
      <w:sz w:val="32"/>
      <w:szCs w:val="32"/>
      <w:lang w:val="pt-BR"/>
    </w:rPr>
  </w:style>
  <w:style w:type="character" w:customStyle="1" w:styleId="Ttulo2Char">
    <w:name w:val="Título 2 Char"/>
    <w:basedOn w:val="Fontepargpadro"/>
    <w:qFormat/>
    <w:rsid w:val="002C4806"/>
    <w:rPr>
      <w:rFonts w:asciiTheme="majorHAnsi" w:eastAsiaTheme="majorEastAsia" w:hAnsiTheme="majorHAnsi" w:cstheme="majorBidi"/>
      <w:color w:val="2F5496" w:themeColor="accent1" w:themeShade="BF"/>
      <w:kern w:val="3"/>
      <w:sz w:val="26"/>
      <w:szCs w:val="26"/>
      <w:lang w:val="pt-BR"/>
    </w:rPr>
  </w:style>
  <w:style w:type="character" w:customStyle="1" w:styleId="Ttulo3Char">
    <w:name w:val="Título 3 Char"/>
    <w:basedOn w:val="Fontepargpadro"/>
    <w:link w:val="Ttulo3"/>
    <w:qFormat/>
    <w:rsid w:val="002C4806"/>
    <w:rPr>
      <w:rFonts w:ascii="Cambria" w:eastAsia="Times New Roman" w:hAnsi="Cambria" w:cs="Times New Roman"/>
      <w:b/>
      <w:bCs/>
      <w:color w:val="4F81BD"/>
      <w:sz w:val="24"/>
      <w:szCs w:val="24"/>
      <w:lang w:val="pt-BR" w:eastAsia="pt-BR"/>
    </w:rPr>
  </w:style>
  <w:style w:type="character" w:customStyle="1" w:styleId="Ttulo4Char">
    <w:name w:val="Título 4 Char"/>
    <w:basedOn w:val="Fontepargpadro"/>
    <w:link w:val="Ttulo4"/>
    <w:qFormat/>
    <w:rsid w:val="002C4806"/>
    <w:rPr>
      <w:rFonts w:ascii="Calibri" w:eastAsia="MS Gothic" w:hAnsi="Calibri" w:cs="Times New Roman"/>
      <w:i/>
      <w:iCs/>
      <w:color w:val="366091"/>
      <w:sz w:val="24"/>
      <w:szCs w:val="24"/>
      <w:lang w:val="pt-BR" w:eastAsia="pt-BR"/>
    </w:rPr>
  </w:style>
  <w:style w:type="character" w:customStyle="1" w:styleId="Ttulo6Char">
    <w:name w:val="Título 6 Char"/>
    <w:basedOn w:val="Fontepargpadro"/>
    <w:link w:val="Ttulo6"/>
    <w:uiPriority w:val="9"/>
    <w:qFormat/>
    <w:rsid w:val="002C4806"/>
    <w:rPr>
      <w:rFonts w:ascii="Calibri" w:eastAsia="MS Gothic" w:hAnsi="Calibri" w:cs="Times New Roman"/>
      <w:color w:val="244061"/>
      <w:lang w:val="pt-BR"/>
    </w:rPr>
  </w:style>
  <w:style w:type="character" w:customStyle="1" w:styleId="Ttulo9Char">
    <w:name w:val="Título 9 Char"/>
    <w:basedOn w:val="Fontepargpadro"/>
    <w:link w:val="Ttulo9"/>
    <w:uiPriority w:val="9"/>
    <w:rsid w:val="002C4806"/>
    <w:rPr>
      <w:rFonts w:asciiTheme="majorHAnsi" w:eastAsiaTheme="majorEastAsia" w:hAnsiTheme="majorHAnsi" w:cstheme="majorBidi"/>
      <w:i/>
      <w:iCs/>
      <w:color w:val="404040" w:themeColor="text1" w:themeTint="BF"/>
      <w:sz w:val="20"/>
      <w:szCs w:val="20"/>
      <w:lang w:val="pt-BR" w:eastAsia="pt-BR"/>
    </w:rPr>
  </w:style>
  <w:style w:type="paragraph" w:customStyle="1" w:styleId="Standard">
    <w:name w:val="Standard"/>
    <w:qFormat/>
    <w:rsid w:val="002C4806"/>
    <w:pPr>
      <w:suppressAutoHyphens/>
      <w:autoSpaceDN w:val="0"/>
      <w:spacing w:after="0" w:line="240" w:lineRule="auto"/>
      <w:textAlignment w:val="baseline"/>
    </w:pPr>
    <w:rPr>
      <w:rFonts w:ascii="Times New Roman" w:eastAsia="Times New Roman" w:hAnsi="Times New Roman" w:cs="Times New Roman"/>
      <w:kern w:val="3"/>
      <w:sz w:val="24"/>
      <w:szCs w:val="24"/>
      <w:lang w:val="pt-BR" w:eastAsia="pt-BR"/>
    </w:rPr>
  </w:style>
  <w:style w:type="paragraph" w:styleId="Ttulo">
    <w:name w:val="Title"/>
    <w:basedOn w:val="Standard"/>
    <w:next w:val="Textbody"/>
    <w:link w:val="TtuloChar"/>
    <w:qFormat/>
    <w:rsid w:val="002C4806"/>
    <w:pPr>
      <w:keepNext/>
      <w:spacing w:before="240" w:after="120"/>
    </w:pPr>
    <w:rPr>
      <w:rFonts w:ascii="Arial" w:eastAsia="SimSun" w:hAnsi="Arial" w:cs="Mangal"/>
      <w:sz w:val="28"/>
      <w:szCs w:val="28"/>
    </w:rPr>
  </w:style>
  <w:style w:type="character" w:customStyle="1" w:styleId="TtuloChar">
    <w:name w:val="Título Char"/>
    <w:basedOn w:val="Fontepargpadro"/>
    <w:link w:val="Ttulo"/>
    <w:qFormat/>
    <w:rsid w:val="002C4806"/>
    <w:rPr>
      <w:rFonts w:ascii="Arial" w:eastAsia="SimSun" w:hAnsi="Arial" w:cs="Mangal"/>
      <w:kern w:val="3"/>
      <w:sz w:val="28"/>
      <w:szCs w:val="28"/>
      <w:lang w:val="pt-BR" w:eastAsia="pt-BR"/>
    </w:rPr>
  </w:style>
  <w:style w:type="paragraph" w:customStyle="1" w:styleId="Textbody">
    <w:name w:val="Text body"/>
    <w:basedOn w:val="Standard"/>
    <w:qFormat/>
    <w:rsid w:val="002C4806"/>
    <w:pPr>
      <w:spacing w:after="120"/>
    </w:pPr>
  </w:style>
  <w:style w:type="paragraph" w:styleId="Lista">
    <w:name w:val="List"/>
    <w:basedOn w:val="Textbody"/>
    <w:rsid w:val="002C4806"/>
    <w:rPr>
      <w:rFonts w:cs="Mangal"/>
    </w:rPr>
  </w:style>
  <w:style w:type="paragraph" w:customStyle="1" w:styleId="Legenda1">
    <w:name w:val="Legenda1"/>
    <w:basedOn w:val="Standard"/>
    <w:rsid w:val="002C4806"/>
    <w:pPr>
      <w:suppressLineNumbers/>
      <w:spacing w:before="120" w:after="120"/>
    </w:pPr>
    <w:rPr>
      <w:rFonts w:cs="Mangal"/>
      <w:i/>
      <w:iCs/>
    </w:rPr>
  </w:style>
  <w:style w:type="paragraph" w:customStyle="1" w:styleId="Index">
    <w:name w:val="Index"/>
    <w:basedOn w:val="Standard"/>
    <w:rsid w:val="002C4806"/>
    <w:pPr>
      <w:suppressLineNumbers/>
    </w:pPr>
    <w:rPr>
      <w:rFonts w:cs="Mangal"/>
    </w:rPr>
  </w:style>
  <w:style w:type="paragraph" w:customStyle="1" w:styleId="Ttulo11">
    <w:name w:val="Título 11"/>
    <w:basedOn w:val="Standard"/>
    <w:next w:val="Textbody"/>
    <w:rsid w:val="002C4806"/>
    <w:pPr>
      <w:keepNext/>
      <w:spacing w:line="360" w:lineRule="auto"/>
      <w:jc w:val="both"/>
      <w:outlineLvl w:val="0"/>
    </w:pPr>
    <w:rPr>
      <w:rFonts w:ascii="Arial" w:hAnsi="Arial" w:cs="Arial"/>
      <w:b/>
      <w:bCs/>
    </w:rPr>
  </w:style>
  <w:style w:type="paragraph" w:customStyle="1" w:styleId="Ttulo21">
    <w:name w:val="Título 21"/>
    <w:basedOn w:val="Standard"/>
    <w:next w:val="Textbody"/>
    <w:rsid w:val="002C4806"/>
    <w:pPr>
      <w:keepNext/>
      <w:spacing w:before="200"/>
      <w:outlineLvl w:val="1"/>
    </w:pPr>
    <w:rPr>
      <w:rFonts w:ascii="Cambria" w:hAnsi="Cambria" w:cs="F"/>
      <w:b/>
      <w:bCs/>
      <w:color w:val="4F81BD"/>
      <w:sz w:val="26"/>
      <w:szCs w:val="26"/>
    </w:rPr>
  </w:style>
  <w:style w:type="paragraph" w:customStyle="1" w:styleId="Ttulo31">
    <w:name w:val="Título 31"/>
    <w:basedOn w:val="Standard"/>
    <w:next w:val="Textbody"/>
    <w:rsid w:val="002C4806"/>
    <w:pPr>
      <w:keepNext/>
      <w:spacing w:before="200"/>
      <w:outlineLvl w:val="2"/>
    </w:pPr>
    <w:rPr>
      <w:rFonts w:ascii="Cambria" w:hAnsi="Cambria" w:cs="F"/>
      <w:b/>
      <w:bCs/>
      <w:color w:val="4F81BD"/>
    </w:rPr>
  </w:style>
  <w:style w:type="paragraph" w:customStyle="1" w:styleId="Ttulo51">
    <w:name w:val="Título 51"/>
    <w:basedOn w:val="Standard"/>
    <w:next w:val="Textbody"/>
    <w:rsid w:val="002C4806"/>
    <w:pPr>
      <w:keepNext/>
      <w:spacing w:before="200"/>
      <w:outlineLvl w:val="4"/>
    </w:pPr>
    <w:rPr>
      <w:rFonts w:ascii="Cambria" w:hAnsi="Cambria" w:cs="F"/>
      <w:color w:val="243F60"/>
    </w:rPr>
  </w:style>
  <w:style w:type="paragraph" w:customStyle="1" w:styleId="Ttulo81">
    <w:name w:val="Título 81"/>
    <w:basedOn w:val="Standard"/>
    <w:next w:val="Textbody"/>
    <w:rsid w:val="002C4806"/>
    <w:pPr>
      <w:keepNext/>
      <w:spacing w:before="200" w:line="276" w:lineRule="auto"/>
      <w:outlineLvl w:val="7"/>
    </w:pPr>
    <w:rPr>
      <w:rFonts w:ascii="Cambria" w:hAnsi="Cambria"/>
      <w:color w:val="404040"/>
      <w:sz w:val="20"/>
      <w:szCs w:val="20"/>
      <w:lang w:eastAsia="en-US"/>
    </w:rPr>
  </w:style>
  <w:style w:type="paragraph" w:customStyle="1" w:styleId="Ttulo91">
    <w:name w:val="Título 91"/>
    <w:basedOn w:val="Standard"/>
    <w:next w:val="Textbody"/>
    <w:rsid w:val="002C4806"/>
    <w:pPr>
      <w:keepNext/>
      <w:spacing w:before="200"/>
      <w:outlineLvl w:val="8"/>
    </w:pPr>
    <w:rPr>
      <w:rFonts w:ascii="Cambria" w:hAnsi="Cambria" w:cs="F"/>
      <w:i/>
      <w:iCs/>
      <w:color w:val="404040"/>
      <w:sz w:val="20"/>
      <w:szCs w:val="20"/>
    </w:rPr>
  </w:style>
  <w:style w:type="paragraph" w:customStyle="1" w:styleId="Textbodyindent">
    <w:name w:val="Text body indent"/>
    <w:basedOn w:val="Standard"/>
    <w:rsid w:val="002C4806"/>
    <w:pPr>
      <w:spacing w:line="360" w:lineRule="auto"/>
      <w:ind w:left="2160" w:hanging="744"/>
      <w:jc w:val="both"/>
    </w:pPr>
    <w:rPr>
      <w:rFonts w:ascii="Arial" w:hAnsi="Arial" w:cs="Arial"/>
    </w:rPr>
  </w:style>
  <w:style w:type="paragraph" w:customStyle="1" w:styleId="Cabealho1">
    <w:name w:val="Cabeçalho1"/>
    <w:basedOn w:val="Standard"/>
    <w:rsid w:val="002C4806"/>
    <w:pPr>
      <w:suppressLineNumbers/>
      <w:tabs>
        <w:tab w:val="center" w:pos="4419"/>
        <w:tab w:val="right" w:pos="8838"/>
      </w:tabs>
    </w:pPr>
  </w:style>
  <w:style w:type="paragraph" w:styleId="Corpodetexto2">
    <w:name w:val="Body Text 2"/>
    <w:basedOn w:val="Standard"/>
    <w:link w:val="Corpodetexto2Char"/>
    <w:rsid w:val="002C4806"/>
  </w:style>
  <w:style w:type="character" w:customStyle="1" w:styleId="Corpodetexto2Char">
    <w:name w:val="Corpo de texto 2 Char"/>
    <w:basedOn w:val="Fontepargpadro"/>
    <w:link w:val="Corpodetexto2"/>
    <w:rsid w:val="002C4806"/>
    <w:rPr>
      <w:rFonts w:ascii="Times New Roman" w:eastAsia="Times New Roman" w:hAnsi="Times New Roman" w:cs="Times New Roman"/>
      <w:kern w:val="3"/>
      <w:sz w:val="24"/>
      <w:szCs w:val="24"/>
      <w:lang w:val="pt-BR" w:eastAsia="pt-BR"/>
    </w:rPr>
  </w:style>
  <w:style w:type="paragraph" w:customStyle="1" w:styleId="Rodap1">
    <w:name w:val="Rodapé1"/>
    <w:basedOn w:val="Standard"/>
    <w:rsid w:val="002C4806"/>
    <w:pPr>
      <w:suppressLineNumbers/>
      <w:tabs>
        <w:tab w:val="center" w:pos="4252"/>
        <w:tab w:val="right" w:pos="8504"/>
      </w:tabs>
    </w:pPr>
  </w:style>
  <w:style w:type="paragraph" w:styleId="PargrafodaLista">
    <w:name w:val="List Paragraph"/>
    <w:aliases w:val="Titulo de Fígura,TITULO A,lp1,Iz - Párrafo de lista,Sivsa Parrafo,Titulo parrafo,3,Punto,Fundamentacion"/>
    <w:basedOn w:val="Standard"/>
    <w:link w:val="PargrafodaListaChar"/>
    <w:uiPriority w:val="34"/>
    <w:qFormat/>
    <w:rsid w:val="002C4806"/>
  </w:style>
  <w:style w:type="paragraph" w:styleId="Textodebalo">
    <w:name w:val="Balloon Text"/>
    <w:basedOn w:val="Standard"/>
    <w:link w:val="TextodebaloChar"/>
    <w:uiPriority w:val="99"/>
    <w:qFormat/>
    <w:rsid w:val="002C4806"/>
  </w:style>
  <w:style w:type="character" w:customStyle="1" w:styleId="TextodebaloChar">
    <w:name w:val="Texto de balão Char"/>
    <w:basedOn w:val="Fontepargpadro"/>
    <w:link w:val="Textodebalo"/>
    <w:uiPriority w:val="99"/>
    <w:qFormat/>
    <w:rsid w:val="002C4806"/>
    <w:rPr>
      <w:rFonts w:ascii="Times New Roman" w:eastAsia="Times New Roman" w:hAnsi="Times New Roman" w:cs="Times New Roman"/>
      <w:kern w:val="3"/>
      <w:sz w:val="24"/>
      <w:szCs w:val="24"/>
      <w:lang w:val="pt-BR" w:eastAsia="pt-BR"/>
    </w:rPr>
  </w:style>
  <w:style w:type="paragraph" w:styleId="Subttulo">
    <w:name w:val="Subtitle"/>
    <w:basedOn w:val="Standard"/>
    <w:next w:val="Textbody"/>
    <w:link w:val="SubttuloChar"/>
    <w:qFormat/>
    <w:rsid w:val="002C4806"/>
    <w:pPr>
      <w:jc w:val="center"/>
    </w:pPr>
    <w:rPr>
      <w:rFonts w:ascii="Arial" w:eastAsia="Calibri" w:hAnsi="Arial"/>
      <w:b/>
      <w:i/>
      <w:iCs/>
      <w:sz w:val="28"/>
      <w:szCs w:val="20"/>
    </w:rPr>
  </w:style>
  <w:style w:type="character" w:customStyle="1" w:styleId="SubttuloChar">
    <w:name w:val="Subtítulo Char"/>
    <w:basedOn w:val="Fontepargpadro"/>
    <w:link w:val="Subttulo"/>
    <w:rsid w:val="002C4806"/>
    <w:rPr>
      <w:rFonts w:ascii="Arial" w:eastAsia="Calibri" w:hAnsi="Arial" w:cs="Times New Roman"/>
      <w:b/>
      <w:i/>
      <w:iCs/>
      <w:kern w:val="3"/>
      <w:sz w:val="28"/>
      <w:szCs w:val="20"/>
      <w:lang w:val="pt-BR" w:eastAsia="pt-BR"/>
    </w:rPr>
  </w:style>
  <w:style w:type="paragraph" w:styleId="Recuodecorpodetexto2">
    <w:name w:val="Body Text Indent 2"/>
    <w:basedOn w:val="Standard"/>
    <w:link w:val="Recuodecorpodetexto2Char"/>
    <w:rsid w:val="002C4806"/>
  </w:style>
  <w:style w:type="character" w:customStyle="1" w:styleId="Recuodecorpodetexto2Char">
    <w:name w:val="Recuo de corpo de texto 2 Char"/>
    <w:basedOn w:val="Fontepargpadro"/>
    <w:link w:val="Recuodecorpodetexto2"/>
    <w:rsid w:val="002C4806"/>
    <w:rPr>
      <w:rFonts w:ascii="Times New Roman" w:eastAsia="Times New Roman" w:hAnsi="Times New Roman" w:cs="Times New Roman"/>
      <w:kern w:val="3"/>
      <w:sz w:val="24"/>
      <w:szCs w:val="24"/>
      <w:lang w:val="pt-BR" w:eastAsia="pt-BR"/>
    </w:rPr>
  </w:style>
  <w:style w:type="paragraph" w:styleId="SemEspaamento">
    <w:name w:val="No Spacing"/>
    <w:rsid w:val="002C4806"/>
    <w:pPr>
      <w:widowControl w:val="0"/>
      <w:suppressAutoHyphens/>
      <w:autoSpaceDN w:val="0"/>
      <w:spacing w:after="0" w:line="240" w:lineRule="auto"/>
      <w:textAlignment w:val="baseline"/>
    </w:pPr>
    <w:rPr>
      <w:rFonts w:ascii="Calibri" w:eastAsia="SimSun" w:hAnsi="Calibri" w:cs="F"/>
      <w:kern w:val="3"/>
      <w:lang w:val="pt-BR"/>
    </w:rPr>
  </w:style>
  <w:style w:type="paragraph" w:customStyle="1" w:styleId="WW-Padro">
    <w:name w:val="WW-Padrão"/>
    <w:rsid w:val="002C4806"/>
    <w:pPr>
      <w:widowControl w:val="0"/>
      <w:suppressAutoHyphens/>
      <w:autoSpaceDN w:val="0"/>
      <w:spacing w:after="0" w:line="240" w:lineRule="auto"/>
      <w:textAlignment w:val="baseline"/>
    </w:pPr>
    <w:rPr>
      <w:rFonts w:ascii="Calibri" w:eastAsia="SimSun" w:hAnsi="Calibri" w:cs="F"/>
      <w:kern w:val="3"/>
      <w:lang w:val="pt-BR"/>
    </w:rPr>
  </w:style>
  <w:style w:type="paragraph" w:customStyle="1" w:styleId="Corpodetexto31">
    <w:name w:val="Corpo de texto 31"/>
    <w:basedOn w:val="WW-Padro"/>
    <w:rsid w:val="002C4806"/>
  </w:style>
  <w:style w:type="paragraph" w:customStyle="1" w:styleId="Default">
    <w:name w:val="Default"/>
    <w:rsid w:val="002C4806"/>
    <w:pPr>
      <w:widowControl w:val="0"/>
      <w:suppressAutoHyphens/>
      <w:autoSpaceDN w:val="0"/>
      <w:spacing w:after="0" w:line="240" w:lineRule="auto"/>
      <w:textAlignment w:val="baseline"/>
    </w:pPr>
    <w:rPr>
      <w:rFonts w:ascii="Calibri" w:eastAsia="SimSun" w:hAnsi="Calibri" w:cs="F"/>
      <w:kern w:val="3"/>
      <w:lang w:val="pt-BR"/>
    </w:rPr>
  </w:style>
  <w:style w:type="paragraph" w:styleId="Corpodetexto3">
    <w:name w:val="Body Text 3"/>
    <w:basedOn w:val="Standard"/>
    <w:link w:val="Corpodetexto3Char"/>
    <w:rsid w:val="002C4806"/>
  </w:style>
  <w:style w:type="character" w:customStyle="1" w:styleId="Corpodetexto3Char">
    <w:name w:val="Corpo de texto 3 Char"/>
    <w:basedOn w:val="Fontepargpadro"/>
    <w:link w:val="Corpodetexto3"/>
    <w:rsid w:val="002C4806"/>
    <w:rPr>
      <w:rFonts w:ascii="Times New Roman" w:eastAsia="Times New Roman" w:hAnsi="Times New Roman" w:cs="Times New Roman"/>
      <w:kern w:val="3"/>
      <w:sz w:val="24"/>
      <w:szCs w:val="24"/>
      <w:lang w:val="pt-BR" w:eastAsia="pt-BR"/>
    </w:rPr>
  </w:style>
  <w:style w:type="paragraph" w:customStyle="1" w:styleId="Ttulo10">
    <w:name w:val="Título1"/>
    <w:basedOn w:val="WW-Padro"/>
    <w:rsid w:val="002C4806"/>
  </w:style>
  <w:style w:type="paragraph" w:customStyle="1" w:styleId="Recuodecorpodetexto31">
    <w:name w:val="Recuo de corpo de texto 31"/>
    <w:basedOn w:val="Standard"/>
    <w:rsid w:val="002C4806"/>
  </w:style>
  <w:style w:type="paragraph" w:styleId="NormalWeb">
    <w:name w:val="Normal (Web)"/>
    <w:basedOn w:val="Standard"/>
    <w:qFormat/>
    <w:rsid w:val="002C4806"/>
  </w:style>
  <w:style w:type="paragraph" w:customStyle="1" w:styleId="TextosemFormatao1">
    <w:name w:val="Texto sem Formatação1"/>
    <w:basedOn w:val="Standard"/>
    <w:rsid w:val="002C4806"/>
  </w:style>
  <w:style w:type="paragraph" w:customStyle="1" w:styleId="nonormal">
    <w:name w:val="no normal"/>
    <w:rsid w:val="002C4806"/>
    <w:pPr>
      <w:widowControl w:val="0"/>
      <w:suppressAutoHyphens/>
      <w:autoSpaceDN w:val="0"/>
      <w:spacing w:after="0" w:line="240" w:lineRule="auto"/>
      <w:textAlignment w:val="baseline"/>
    </w:pPr>
    <w:rPr>
      <w:rFonts w:ascii="Calibri" w:eastAsia="SimSun" w:hAnsi="Calibri" w:cs="F"/>
      <w:kern w:val="3"/>
      <w:lang w:val="pt-BR"/>
    </w:rPr>
  </w:style>
  <w:style w:type="paragraph" w:styleId="Textodenotaderodap">
    <w:name w:val="footnote text"/>
    <w:basedOn w:val="Standard"/>
    <w:link w:val="TextodenotaderodapChar"/>
    <w:rsid w:val="002C4806"/>
  </w:style>
  <w:style w:type="character" w:customStyle="1" w:styleId="TextodenotaderodapChar">
    <w:name w:val="Texto de nota de rodapé Char"/>
    <w:basedOn w:val="Fontepargpadro"/>
    <w:link w:val="Textodenotaderodap"/>
    <w:rsid w:val="002C4806"/>
    <w:rPr>
      <w:rFonts w:ascii="Times New Roman" w:eastAsia="Times New Roman" w:hAnsi="Times New Roman" w:cs="Times New Roman"/>
      <w:kern w:val="3"/>
      <w:sz w:val="24"/>
      <w:szCs w:val="24"/>
      <w:lang w:val="pt-BR" w:eastAsia="pt-BR"/>
    </w:rPr>
  </w:style>
  <w:style w:type="paragraph" w:customStyle="1" w:styleId="ecxmsonormal">
    <w:name w:val="ecxmsonormal"/>
    <w:basedOn w:val="Standard"/>
    <w:rsid w:val="002C4806"/>
  </w:style>
  <w:style w:type="paragraph" w:styleId="Pr-formataoHTML">
    <w:name w:val="HTML Preformatted"/>
    <w:basedOn w:val="Standard"/>
    <w:link w:val="Pr-formataoHTMLChar"/>
    <w:rsid w:val="002C4806"/>
  </w:style>
  <w:style w:type="character" w:customStyle="1" w:styleId="Pr-formataoHTMLChar">
    <w:name w:val="Pré-formatação HTML Char"/>
    <w:basedOn w:val="Fontepargpadro"/>
    <w:link w:val="Pr-formataoHTML"/>
    <w:rsid w:val="002C4806"/>
    <w:rPr>
      <w:rFonts w:ascii="Times New Roman" w:eastAsia="Times New Roman" w:hAnsi="Times New Roman" w:cs="Times New Roman"/>
      <w:kern w:val="3"/>
      <w:sz w:val="24"/>
      <w:szCs w:val="24"/>
      <w:lang w:val="pt-BR" w:eastAsia="pt-BR"/>
    </w:rPr>
  </w:style>
  <w:style w:type="paragraph" w:customStyle="1" w:styleId="Corpodetexto21">
    <w:name w:val="Corpo de texto 21"/>
    <w:basedOn w:val="Standard"/>
    <w:rsid w:val="002C4806"/>
  </w:style>
  <w:style w:type="paragraph" w:customStyle="1" w:styleId="cabealhoencabezado0">
    <w:name w:val="cabealhoencabezado0"/>
    <w:basedOn w:val="Standard"/>
    <w:rsid w:val="002C4806"/>
  </w:style>
  <w:style w:type="paragraph" w:customStyle="1" w:styleId="western">
    <w:name w:val="western"/>
    <w:basedOn w:val="Standard"/>
    <w:rsid w:val="002C4806"/>
  </w:style>
  <w:style w:type="paragraph" w:styleId="Legenda">
    <w:name w:val="caption"/>
    <w:basedOn w:val="Standard"/>
    <w:rsid w:val="002C4806"/>
  </w:style>
  <w:style w:type="character" w:customStyle="1" w:styleId="ListLabel1">
    <w:name w:val="ListLabel 1"/>
    <w:rsid w:val="002C4806"/>
    <w:rPr>
      <w:b/>
    </w:rPr>
  </w:style>
  <w:style w:type="character" w:customStyle="1" w:styleId="ListLabel2">
    <w:name w:val="ListLabel 2"/>
    <w:rsid w:val="002C4806"/>
    <w:rPr>
      <w:rFonts w:cs="Courier New"/>
    </w:rPr>
  </w:style>
  <w:style w:type="character" w:customStyle="1" w:styleId="ListLabel3">
    <w:name w:val="ListLabel 3"/>
    <w:rsid w:val="002C4806"/>
    <w:rPr>
      <w:rFonts w:cs="Calibri"/>
    </w:rPr>
  </w:style>
  <w:style w:type="character" w:customStyle="1" w:styleId="ListLabel4">
    <w:name w:val="ListLabel 4"/>
    <w:rsid w:val="002C4806"/>
    <w:rPr>
      <w:b/>
      <w:color w:val="000000"/>
    </w:rPr>
  </w:style>
  <w:style w:type="character" w:customStyle="1" w:styleId="ListLabel5">
    <w:name w:val="ListLabel 5"/>
    <w:rsid w:val="002C4806"/>
    <w:rPr>
      <w:rFonts w:cs="Calibri"/>
      <w:color w:val="00000A"/>
      <w:sz w:val="22"/>
    </w:rPr>
  </w:style>
  <w:style w:type="character" w:customStyle="1" w:styleId="RecuodecorpodetextoChar">
    <w:name w:val="Recuo de corpo de texto Char"/>
    <w:basedOn w:val="Fontepargpadro"/>
    <w:rsid w:val="002C4806"/>
  </w:style>
  <w:style w:type="character" w:customStyle="1" w:styleId="CabealhoChar">
    <w:name w:val="Cabeçalho Char"/>
    <w:aliases w:val="Cabeçalho superior Char,Heading 1a Char,h Char,he Char,HeaderNN Char"/>
    <w:basedOn w:val="Fontepargpadro"/>
    <w:qFormat/>
    <w:rsid w:val="002C4806"/>
  </w:style>
  <w:style w:type="character" w:customStyle="1" w:styleId="RodapChar">
    <w:name w:val="Rodapé Char"/>
    <w:basedOn w:val="Fontepargpadro"/>
    <w:uiPriority w:val="99"/>
    <w:qFormat/>
    <w:rsid w:val="002C4806"/>
  </w:style>
  <w:style w:type="character" w:customStyle="1" w:styleId="Internetlink">
    <w:name w:val="Internet link"/>
    <w:basedOn w:val="Fontepargpadro"/>
    <w:rsid w:val="002C4806"/>
    <w:rPr>
      <w:color w:val="0000FF"/>
      <w:u w:val="single"/>
    </w:rPr>
  </w:style>
  <w:style w:type="character" w:styleId="nfase">
    <w:name w:val="Emphasis"/>
    <w:basedOn w:val="Fontepargpadro"/>
    <w:uiPriority w:val="20"/>
    <w:qFormat/>
    <w:rsid w:val="002C4806"/>
    <w:rPr>
      <w:i/>
      <w:iCs/>
    </w:rPr>
  </w:style>
  <w:style w:type="character" w:customStyle="1" w:styleId="StrongEmphasis">
    <w:name w:val="Strong Emphasis"/>
    <w:basedOn w:val="Fontepargpadro"/>
    <w:rsid w:val="002C4806"/>
    <w:rPr>
      <w:b/>
      <w:bCs/>
    </w:rPr>
  </w:style>
  <w:style w:type="character" w:customStyle="1" w:styleId="CorpodetextoChar">
    <w:name w:val="Corpo de texto Char"/>
    <w:basedOn w:val="Fontepargpadro"/>
    <w:qFormat/>
    <w:rsid w:val="002C4806"/>
  </w:style>
  <w:style w:type="character" w:customStyle="1" w:styleId="Ttulo5Char">
    <w:name w:val="Título 5 Char"/>
    <w:basedOn w:val="Fontepargpadro"/>
    <w:rsid w:val="002C4806"/>
  </w:style>
  <w:style w:type="character" w:styleId="Refdenotaderodap">
    <w:name w:val="footnote reference"/>
    <w:basedOn w:val="Fontepargpadro"/>
    <w:rsid w:val="002C4806"/>
  </w:style>
  <w:style w:type="character" w:customStyle="1" w:styleId="apple-converted-space">
    <w:name w:val="apple-converted-space"/>
    <w:basedOn w:val="Fontepargpadro"/>
    <w:rsid w:val="002C4806"/>
  </w:style>
  <w:style w:type="character" w:customStyle="1" w:styleId="Ttulo8Char">
    <w:name w:val="Título 8 Char"/>
    <w:basedOn w:val="Fontepargpadro"/>
    <w:rsid w:val="002C4806"/>
  </w:style>
  <w:style w:type="character" w:styleId="TextodoEspaoReservado">
    <w:name w:val="Placeholder Text"/>
    <w:basedOn w:val="Fontepargpadro"/>
    <w:uiPriority w:val="67"/>
    <w:qFormat/>
    <w:rsid w:val="002C4806"/>
  </w:style>
  <w:style w:type="character" w:customStyle="1" w:styleId="NumberingSymbols">
    <w:name w:val="Numbering Symbols"/>
    <w:rsid w:val="002C4806"/>
  </w:style>
  <w:style w:type="paragraph" w:styleId="Cabealho">
    <w:name w:val="header"/>
    <w:aliases w:val="Cabeçalho superior,Heading 1a,h,he,HeaderNN"/>
    <w:basedOn w:val="Normal"/>
    <w:link w:val="CabealhoChar1"/>
    <w:qFormat/>
    <w:rsid w:val="002C4806"/>
    <w:pPr>
      <w:tabs>
        <w:tab w:val="center" w:pos="4252"/>
        <w:tab w:val="right" w:pos="8504"/>
      </w:tabs>
    </w:pPr>
  </w:style>
  <w:style w:type="character" w:customStyle="1" w:styleId="CabealhoChar1">
    <w:name w:val="Cabeçalho Char1"/>
    <w:aliases w:val="Cabeçalho superior Char1,Heading 1a Char1,h Char1,he Char1,HeaderNN Char1"/>
    <w:basedOn w:val="Fontepargpadro"/>
    <w:link w:val="Cabealho"/>
    <w:rsid w:val="002C4806"/>
    <w:rPr>
      <w:rFonts w:ascii="Calibri" w:eastAsia="SimSun" w:hAnsi="Calibri" w:cs="F"/>
      <w:kern w:val="3"/>
      <w:lang w:val="pt-BR"/>
    </w:rPr>
  </w:style>
  <w:style w:type="paragraph" w:styleId="Rodap">
    <w:name w:val="footer"/>
    <w:basedOn w:val="Normal"/>
    <w:link w:val="RodapChar1"/>
    <w:uiPriority w:val="99"/>
    <w:qFormat/>
    <w:rsid w:val="002C4806"/>
    <w:pPr>
      <w:tabs>
        <w:tab w:val="center" w:pos="4252"/>
        <w:tab w:val="right" w:pos="8504"/>
      </w:tabs>
    </w:pPr>
  </w:style>
  <w:style w:type="character" w:customStyle="1" w:styleId="RodapChar1">
    <w:name w:val="Rodapé Char1"/>
    <w:basedOn w:val="Fontepargpadro"/>
    <w:link w:val="Rodap"/>
    <w:uiPriority w:val="99"/>
    <w:rsid w:val="002C4806"/>
    <w:rPr>
      <w:rFonts w:ascii="Calibri" w:eastAsia="SimSun" w:hAnsi="Calibri" w:cs="F"/>
      <w:kern w:val="3"/>
      <w:lang w:val="pt-BR"/>
    </w:rPr>
  </w:style>
  <w:style w:type="character" w:customStyle="1" w:styleId="Ttulo3Char1">
    <w:name w:val="Título 3 Char1"/>
    <w:basedOn w:val="Fontepargpadro"/>
    <w:rsid w:val="002C4806"/>
    <w:rPr>
      <w:rFonts w:ascii="Cambria" w:eastAsia="Times New Roman" w:hAnsi="Cambria" w:cs="Times New Roman"/>
      <w:b/>
      <w:bCs/>
      <w:color w:val="4F81BD"/>
    </w:rPr>
  </w:style>
  <w:style w:type="character" w:styleId="Hyperlink">
    <w:name w:val="Hyperlink"/>
    <w:basedOn w:val="Fontepargpadro"/>
    <w:qFormat/>
    <w:rsid w:val="002C4806"/>
    <w:rPr>
      <w:color w:val="0000FF"/>
      <w:u w:val="single"/>
    </w:rPr>
  </w:style>
  <w:style w:type="paragraph" w:styleId="Corpodetexto">
    <w:name w:val="Body Text"/>
    <w:basedOn w:val="Normal"/>
    <w:link w:val="CorpodetextoChar1"/>
    <w:qFormat/>
    <w:rsid w:val="002C4806"/>
    <w:pPr>
      <w:widowControl/>
      <w:suppressAutoHyphens w:val="0"/>
      <w:spacing w:after="120"/>
      <w:textAlignment w:val="auto"/>
    </w:pPr>
    <w:rPr>
      <w:rFonts w:ascii="Times New Roman" w:eastAsia="Times New Roman" w:hAnsi="Times New Roman" w:cs="Times New Roman"/>
      <w:kern w:val="0"/>
      <w:sz w:val="24"/>
      <w:szCs w:val="24"/>
      <w:lang w:eastAsia="pt-BR"/>
    </w:rPr>
  </w:style>
  <w:style w:type="character" w:customStyle="1" w:styleId="CorpodetextoChar1">
    <w:name w:val="Corpo de texto Char1"/>
    <w:basedOn w:val="Fontepargpadro"/>
    <w:link w:val="Corpodetexto"/>
    <w:rsid w:val="002C4806"/>
    <w:rPr>
      <w:rFonts w:ascii="Times New Roman" w:eastAsia="Times New Roman" w:hAnsi="Times New Roman" w:cs="Times New Roman"/>
      <w:sz w:val="24"/>
      <w:szCs w:val="24"/>
      <w:lang w:val="pt-BR" w:eastAsia="pt-BR"/>
    </w:rPr>
  </w:style>
  <w:style w:type="numbering" w:customStyle="1" w:styleId="WWNum1">
    <w:name w:val="WWNum1"/>
    <w:basedOn w:val="Semlista"/>
    <w:rsid w:val="002C4806"/>
    <w:pPr>
      <w:numPr>
        <w:numId w:val="1"/>
      </w:numPr>
    </w:pPr>
  </w:style>
  <w:style w:type="numbering" w:customStyle="1" w:styleId="WWNum2">
    <w:name w:val="WWNum2"/>
    <w:basedOn w:val="Semlista"/>
    <w:rsid w:val="002C4806"/>
    <w:pPr>
      <w:numPr>
        <w:numId w:val="2"/>
      </w:numPr>
    </w:pPr>
  </w:style>
  <w:style w:type="numbering" w:customStyle="1" w:styleId="WWNum3">
    <w:name w:val="WWNum3"/>
    <w:basedOn w:val="Semlista"/>
    <w:rsid w:val="002C4806"/>
    <w:pPr>
      <w:numPr>
        <w:numId w:val="3"/>
      </w:numPr>
    </w:pPr>
  </w:style>
  <w:style w:type="numbering" w:customStyle="1" w:styleId="WWNum4">
    <w:name w:val="WWNum4"/>
    <w:basedOn w:val="Semlista"/>
    <w:rsid w:val="002C4806"/>
    <w:pPr>
      <w:numPr>
        <w:numId w:val="4"/>
      </w:numPr>
    </w:pPr>
  </w:style>
  <w:style w:type="numbering" w:customStyle="1" w:styleId="WWNum5">
    <w:name w:val="WWNum5"/>
    <w:basedOn w:val="Semlista"/>
    <w:rsid w:val="002C4806"/>
    <w:pPr>
      <w:numPr>
        <w:numId w:val="5"/>
      </w:numPr>
    </w:pPr>
  </w:style>
  <w:style w:type="numbering" w:customStyle="1" w:styleId="WWNum6">
    <w:name w:val="WWNum6"/>
    <w:basedOn w:val="Semlista"/>
    <w:rsid w:val="002C4806"/>
    <w:pPr>
      <w:numPr>
        <w:numId w:val="6"/>
      </w:numPr>
    </w:pPr>
  </w:style>
  <w:style w:type="numbering" w:customStyle="1" w:styleId="WWNum7">
    <w:name w:val="WWNum7"/>
    <w:basedOn w:val="Semlista"/>
    <w:rsid w:val="002C4806"/>
    <w:pPr>
      <w:numPr>
        <w:numId w:val="7"/>
      </w:numPr>
    </w:pPr>
  </w:style>
  <w:style w:type="numbering" w:customStyle="1" w:styleId="WWNum8">
    <w:name w:val="WWNum8"/>
    <w:basedOn w:val="Semlista"/>
    <w:rsid w:val="002C4806"/>
    <w:pPr>
      <w:numPr>
        <w:numId w:val="8"/>
      </w:numPr>
    </w:pPr>
  </w:style>
  <w:style w:type="numbering" w:customStyle="1" w:styleId="WWNum9">
    <w:name w:val="WWNum9"/>
    <w:basedOn w:val="Semlista"/>
    <w:rsid w:val="002C4806"/>
    <w:pPr>
      <w:numPr>
        <w:numId w:val="9"/>
      </w:numPr>
    </w:pPr>
  </w:style>
  <w:style w:type="numbering" w:customStyle="1" w:styleId="WWNum10">
    <w:name w:val="WWNum10"/>
    <w:basedOn w:val="Semlista"/>
    <w:rsid w:val="002C4806"/>
    <w:pPr>
      <w:numPr>
        <w:numId w:val="10"/>
      </w:numPr>
    </w:pPr>
  </w:style>
  <w:style w:type="numbering" w:customStyle="1" w:styleId="WWNum11">
    <w:name w:val="WWNum11"/>
    <w:basedOn w:val="Semlista"/>
    <w:rsid w:val="002C4806"/>
    <w:pPr>
      <w:numPr>
        <w:numId w:val="11"/>
      </w:numPr>
    </w:pPr>
  </w:style>
  <w:style w:type="numbering" w:customStyle="1" w:styleId="WWNum12">
    <w:name w:val="WWNum12"/>
    <w:basedOn w:val="Semlista"/>
    <w:rsid w:val="002C4806"/>
    <w:pPr>
      <w:numPr>
        <w:numId w:val="12"/>
      </w:numPr>
    </w:pPr>
  </w:style>
  <w:style w:type="numbering" w:customStyle="1" w:styleId="WWNum13">
    <w:name w:val="WWNum13"/>
    <w:basedOn w:val="Semlista"/>
    <w:rsid w:val="002C4806"/>
    <w:pPr>
      <w:numPr>
        <w:numId w:val="13"/>
      </w:numPr>
    </w:pPr>
  </w:style>
  <w:style w:type="numbering" w:customStyle="1" w:styleId="WWNum14">
    <w:name w:val="WWNum14"/>
    <w:basedOn w:val="Semlista"/>
    <w:rsid w:val="002C4806"/>
    <w:pPr>
      <w:numPr>
        <w:numId w:val="14"/>
      </w:numPr>
    </w:pPr>
  </w:style>
  <w:style w:type="numbering" w:customStyle="1" w:styleId="WWNum15">
    <w:name w:val="WWNum15"/>
    <w:basedOn w:val="Semlista"/>
    <w:rsid w:val="002C4806"/>
    <w:pPr>
      <w:numPr>
        <w:numId w:val="15"/>
      </w:numPr>
    </w:pPr>
  </w:style>
  <w:style w:type="numbering" w:customStyle="1" w:styleId="WWNum16">
    <w:name w:val="WWNum16"/>
    <w:basedOn w:val="Semlista"/>
    <w:rsid w:val="002C4806"/>
    <w:pPr>
      <w:numPr>
        <w:numId w:val="16"/>
      </w:numPr>
    </w:pPr>
  </w:style>
  <w:style w:type="numbering" w:customStyle="1" w:styleId="WWNum17">
    <w:name w:val="WWNum17"/>
    <w:basedOn w:val="Semlista"/>
    <w:rsid w:val="002C4806"/>
    <w:pPr>
      <w:numPr>
        <w:numId w:val="17"/>
      </w:numPr>
    </w:pPr>
  </w:style>
  <w:style w:type="numbering" w:customStyle="1" w:styleId="WWNum18">
    <w:name w:val="WWNum18"/>
    <w:basedOn w:val="Semlista"/>
    <w:rsid w:val="002C4806"/>
    <w:pPr>
      <w:numPr>
        <w:numId w:val="18"/>
      </w:numPr>
    </w:pPr>
  </w:style>
  <w:style w:type="numbering" w:customStyle="1" w:styleId="WWNum19">
    <w:name w:val="WWNum19"/>
    <w:basedOn w:val="Semlista"/>
    <w:rsid w:val="002C4806"/>
    <w:pPr>
      <w:numPr>
        <w:numId w:val="19"/>
      </w:numPr>
    </w:pPr>
  </w:style>
  <w:style w:type="numbering" w:customStyle="1" w:styleId="WWNum20">
    <w:name w:val="WWNum20"/>
    <w:basedOn w:val="Semlista"/>
    <w:rsid w:val="002C4806"/>
    <w:pPr>
      <w:numPr>
        <w:numId w:val="20"/>
      </w:numPr>
    </w:pPr>
  </w:style>
  <w:style w:type="numbering" w:customStyle="1" w:styleId="WWNum21">
    <w:name w:val="WWNum21"/>
    <w:basedOn w:val="Semlista"/>
    <w:rsid w:val="002C4806"/>
    <w:pPr>
      <w:numPr>
        <w:numId w:val="21"/>
      </w:numPr>
    </w:pPr>
  </w:style>
  <w:style w:type="numbering" w:customStyle="1" w:styleId="WWNum22">
    <w:name w:val="WWNum22"/>
    <w:basedOn w:val="Semlista"/>
    <w:rsid w:val="002C4806"/>
    <w:pPr>
      <w:numPr>
        <w:numId w:val="22"/>
      </w:numPr>
    </w:pPr>
  </w:style>
  <w:style w:type="numbering" w:customStyle="1" w:styleId="WWNum23">
    <w:name w:val="WWNum23"/>
    <w:basedOn w:val="Semlista"/>
    <w:rsid w:val="002C4806"/>
    <w:pPr>
      <w:numPr>
        <w:numId w:val="23"/>
      </w:numPr>
    </w:pPr>
  </w:style>
  <w:style w:type="numbering" w:customStyle="1" w:styleId="WWNum24">
    <w:name w:val="WWNum24"/>
    <w:basedOn w:val="Semlista"/>
    <w:rsid w:val="002C4806"/>
    <w:pPr>
      <w:numPr>
        <w:numId w:val="24"/>
      </w:numPr>
    </w:pPr>
  </w:style>
  <w:style w:type="numbering" w:customStyle="1" w:styleId="WWNum25">
    <w:name w:val="WWNum25"/>
    <w:basedOn w:val="Semlista"/>
    <w:rsid w:val="002C4806"/>
    <w:pPr>
      <w:numPr>
        <w:numId w:val="25"/>
      </w:numPr>
    </w:pPr>
  </w:style>
  <w:style w:type="numbering" w:customStyle="1" w:styleId="WWNum26">
    <w:name w:val="WWNum26"/>
    <w:basedOn w:val="Semlista"/>
    <w:rsid w:val="002C4806"/>
    <w:pPr>
      <w:numPr>
        <w:numId w:val="26"/>
      </w:numPr>
    </w:pPr>
  </w:style>
  <w:style w:type="numbering" w:customStyle="1" w:styleId="WWNum27">
    <w:name w:val="WWNum27"/>
    <w:basedOn w:val="Semlista"/>
    <w:rsid w:val="002C4806"/>
    <w:pPr>
      <w:numPr>
        <w:numId w:val="27"/>
      </w:numPr>
    </w:pPr>
  </w:style>
  <w:style w:type="numbering" w:customStyle="1" w:styleId="WWNum28">
    <w:name w:val="WWNum28"/>
    <w:basedOn w:val="Semlista"/>
    <w:rsid w:val="002C4806"/>
    <w:pPr>
      <w:numPr>
        <w:numId w:val="28"/>
      </w:numPr>
    </w:pPr>
  </w:style>
  <w:style w:type="numbering" w:customStyle="1" w:styleId="WWNum29">
    <w:name w:val="WWNum29"/>
    <w:basedOn w:val="Semlista"/>
    <w:rsid w:val="002C4806"/>
    <w:pPr>
      <w:numPr>
        <w:numId w:val="29"/>
      </w:numPr>
    </w:pPr>
  </w:style>
  <w:style w:type="numbering" w:customStyle="1" w:styleId="WWNum30">
    <w:name w:val="WWNum30"/>
    <w:basedOn w:val="Semlista"/>
    <w:rsid w:val="002C4806"/>
    <w:pPr>
      <w:numPr>
        <w:numId w:val="30"/>
      </w:numPr>
    </w:pPr>
  </w:style>
  <w:style w:type="numbering" w:customStyle="1" w:styleId="WWNum31">
    <w:name w:val="WWNum31"/>
    <w:basedOn w:val="Semlista"/>
    <w:rsid w:val="002C4806"/>
    <w:pPr>
      <w:numPr>
        <w:numId w:val="31"/>
      </w:numPr>
    </w:pPr>
  </w:style>
  <w:style w:type="numbering" w:customStyle="1" w:styleId="WWNum32">
    <w:name w:val="WWNum32"/>
    <w:basedOn w:val="Semlista"/>
    <w:rsid w:val="002C4806"/>
    <w:pPr>
      <w:numPr>
        <w:numId w:val="32"/>
      </w:numPr>
    </w:pPr>
  </w:style>
  <w:style w:type="numbering" w:customStyle="1" w:styleId="WWNum33">
    <w:name w:val="WWNum33"/>
    <w:basedOn w:val="Semlista"/>
    <w:rsid w:val="002C4806"/>
    <w:pPr>
      <w:numPr>
        <w:numId w:val="33"/>
      </w:numPr>
    </w:pPr>
  </w:style>
  <w:style w:type="numbering" w:customStyle="1" w:styleId="WWNum34">
    <w:name w:val="WWNum34"/>
    <w:basedOn w:val="Semlista"/>
    <w:rsid w:val="002C4806"/>
    <w:pPr>
      <w:numPr>
        <w:numId w:val="34"/>
      </w:numPr>
    </w:pPr>
  </w:style>
  <w:style w:type="numbering" w:customStyle="1" w:styleId="WWNum35">
    <w:name w:val="WWNum35"/>
    <w:basedOn w:val="Semlista"/>
    <w:rsid w:val="002C4806"/>
    <w:pPr>
      <w:numPr>
        <w:numId w:val="35"/>
      </w:numPr>
    </w:pPr>
  </w:style>
  <w:style w:type="numbering" w:customStyle="1" w:styleId="WWNum36">
    <w:name w:val="WWNum36"/>
    <w:basedOn w:val="Semlista"/>
    <w:rsid w:val="002C4806"/>
    <w:pPr>
      <w:numPr>
        <w:numId w:val="36"/>
      </w:numPr>
    </w:pPr>
  </w:style>
  <w:style w:type="numbering" w:customStyle="1" w:styleId="WWNum37">
    <w:name w:val="WWNum37"/>
    <w:basedOn w:val="Semlista"/>
    <w:rsid w:val="002C4806"/>
    <w:pPr>
      <w:numPr>
        <w:numId w:val="37"/>
      </w:numPr>
    </w:pPr>
  </w:style>
  <w:style w:type="numbering" w:customStyle="1" w:styleId="WWNum38">
    <w:name w:val="WWNum38"/>
    <w:basedOn w:val="Semlista"/>
    <w:rsid w:val="002C4806"/>
    <w:pPr>
      <w:numPr>
        <w:numId w:val="38"/>
      </w:numPr>
    </w:pPr>
  </w:style>
  <w:style w:type="numbering" w:customStyle="1" w:styleId="WWNum39">
    <w:name w:val="WWNum39"/>
    <w:basedOn w:val="Semlista"/>
    <w:rsid w:val="002C4806"/>
    <w:pPr>
      <w:numPr>
        <w:numId w:val="39"/>
      </w:numPr>
    </w:pPr>
  </w:style>
  <w:style w:type="character" w:customStyle="1" w:styleId="Ttulo9Char1">
    <w:name w:val="Título 9 Char1"/>
    <w:basedOn w:val="Fontepargpadro"/>
    <w:uiPriority w:val="9"/>
    <w:semiHidden/>
    <w:rsid w:val="002C4806"/>
    <w:rPr>
      <w:rFonts w:asciiTheme="majorHAnsi" w:eastAsiaTheme="majorEastAsia" w:hAnsiTheme="majorHAnsi" w:cstheme="majorBidi"/>
      <w:i/>
      <w:iCs/>
      <w:color w:val="404040" w:themeColor="text1" w:themeTint="BF"/>
      <w:sz w:val="20"/>
      <w:szCs w:val="20"/>
    </w:rPr>
  </w:style>
  <w:style w:type="character" w:customStyle="1" w:styleId="Ttulo1Char1">
    <w:name w:val="Título 1 Char1"/>
    <w:basedOn w:val="Fontepargpadro"/>
    <w:link w:val="Ttulo1"/>
    <w:uiPriority w:val="9"/>
    <w:rsid w:val="002C4806"/>
    <w:rPr>
      <w:rFonts w:asciiTheme="majorHAnsi" w:eastAsiaTheme="majorEastAsia" w:hAnsiTheme="majorHAnsi" w:cstheme="majorBidi"/>
      <w:b/>
      <w:bCs/>
      <w:color w:val="2F5496" w:themeColor="accent1" w:themeShade="BF"/>
      <w:kern w:val="3"/>
      <w:sz w:val="28"/>
      <w:szCs w:val="28"/>
      <w:lang w:val="pt-BR"/>
    </w:rPr>
  </w:style>
  <w:style w:type="character" w:styleId="nfaseSutil">
    <w:name w:val="Subtle Emphasis"/>
    <w:uiPriority w:val="19"/>
    <w:qFormat/>
    <w:rsid w:val="002C4806"/>
    <w:rPr>
      <w:i/>
      <w:iCs/>
      <w:color w:val="808080"/>
    </w:rPr>
  </w:style>
  <w:style w:type="paragraph" w:customStyle="1" w:styleId="Corpodetexto32">
    <w:name w:val="Corpo de texto 32"/>
    <w:basedOn w:val="Normal"/>
    <w:rsid w:val="002C4806"/>
    <w:pPr>
      <w:widowControl/>
      <w:autoSpaceDN/>
      <w:spacing w:line="240" w:lineRule="atLeast"/>
      <w:jc w:val="both"/>
      <w:textAlignment w:val="auto"/>
    </w:pPr>
    <w:rPr>
      <w:rFonts w:ascii="Times New Roman" w:eastAsia="Times New Roman" w:hAnsi="Times New Roman" w:cs="Times New Roman"/>
      <w:kern w:val="0"/>
      <w:sz w:val="24"/>
      <w:szCs w:val="20"/>
      <w:lang w:eastAsia="zh-CN"/>
    </w:rPr>
  </w:style>
  <w:style w:type="character" w:styleId="Forte">
    <w:name w:val="Strong"/>
    <w:basedOn w:val="Fontepargpadro"/>
    <w:uiPriority w:val="22"/>
    <w:qFormat/>
    <w:rsid w:val="002C4806"/>
    <w:rPr>
      <w:b/>
      <w:bCs/>
    </w:rPr>
  </w:style>
  <w:style w:type="paragraph" w:customStyle="1" w:styleId="04partenormativa">
    <w:name w:val="04partenormativa"/>
    <w:basedOn w:val="Normal"/>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table" w:styleId="Tabelacomgrade">
    <w:name w:val="Table Grid"/>
    <w:basedOn w:val="Tabelanormal"/>
    <w:uiPriority w:val="39"/>
    <w:qFormat/>
    <w:rsid w:val="002C4806"/>
    <w:pPr>
      <w:spacing w:after="0" w:line="240" w:lineRule="auto"/>
    </w:pPr>
    <w:rPr>
      <w:rFonts w:ascii="Calibri" w:eastAsia="Calibri" w:hAnsi="Calibri" w:cs="Times New Roman"/>
      <w:sz w:val="20"/>
      <w:szCs w:val="20"/>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fim">
    <w:name w:val="endnote text"/>
    <w:basedOn w:val="Normal"/>
    <w:link w:val="TextodenotadefimChar"/>
    <w:uiPriority w:val="99"/>
    <w:semiHidden/>
    <w:unhideWhenUsed/>
    <w:rsid w:val="002C4806"/>
    <w:rPr>
      <w:sz w:val="20"/>
      <w:szCs w:val="20"/>
    </w:rPr>
  </w:style>
  <w:style w:type="character" w:customStyle="1" w:styleId="TextodenotadefimChar">
    <w:name w:val="Texto de nota de fim Char"/>
    <w:basedOn w:val="Fontepargpadro"/>
    <w:link w:val="Textodenotadefim"/>
    <w:uiPriority w:val="99"/>
    <w:semiHidden/>
    <w:rsid w:val="002C4806"/>
    <w:rPr>
      <w:rFonts w:ascii="Calibri" w:eastAsia="SimSun" w:hAnsi="Calibri" w:cs="F"/>
      <w:kern w:val="3"/>
      <w:sz w:val="20"/>
      <w:szCs w:val="20"/>
      <w:lang w:val="pt-BR"/>
    </w:rPr>
  </w:style>
  <w:style w:type="character" w:styleId="Refdenotadefim">
    <w:name w:val="endnote reference"/>
    <w:basedOn w:val="Fontepargpadro"/>
    <w:uiPriority w:val="99"/>
    <w:semiHidden/>
    <w:unhideWhenUsed/>
    <w:rsid w:val="002C4806"/>
    <w:rPr>
      <w:vertAlign w:val="superscript"/>
    </w:rPr>
  </w:style>
  <w:style w:type="paragraph" w:customStyle="1" w:styleId="A3101075">
    <w:name w:val="_A3101075"/>
    <w:rsid w:val="002C4806"/>
    <w:pPr>
      <w:widowControl w:val="0"/>
      <w:suppressAutoHyphens/>
      <w:spacing w:after="0" w:line="240" w:lineRule="auto"/>
      <w:ind w:left="141" w:firstLine="4320"/>
      <w:jc w:val="both"/>
    </w:pPr>
    <w:rPr>
      <w:rFonts w:ascii="Times New Roman" w:eastAsia="Times New Roman" w:hAnsi="Times New Roman" w:cs="Times New Roman"/>
      <w:color w:val="000000"/>
      <w:sz w:val="24"/>
      <w:szCs w:val="20"/>
      <w:lang w:val="pt-BR" w:eastAsia="zh-CN"/>
    </w:rPr>
  </w:style>
  <w:style w:type="character" w:customStyle="1" w:styleId="apple-style-span">
    <w:name w:val="apple-style-span"/>
    <w:basedOn w:val="Fontepargpadro"/>
    <w:qFormat/>
    <w:rsid w:val="002C4806"/>
  </w:style>
  <w:style w:type="paragraph" w:customStyle="1" w:styleId="Textopadro">
    <w:name w:val="Texto padrão"/>
    <w:basedOn w:val="Normal"/>
    <w:rsid w:val="002C4806"/>
    <w:pPr>
      <w:autoSpaceDN/>
      <w:textAlignment w:val="auto"/>
    </w:pPr>
    <w:rPr>
      <w:rFonts w:ascii="Times New Roman" w:eastAsia="Times New Roman" w:hAnsi="Times New Roman" w:cs="Times New Roman"/>
      <w:kern w:val="1"/>
      <w:sz w:val="24"/>
      <w:szCs w:val="20"/>
      <w:lang w:val="en-US" w:eastAsia="zh-CN"/>
    </w:rPr>
  </w:style>
  <w:style w:type="paragraph" w:customStyle="1" w:styleId="Ttulo22">
    <w:name w:val="Título 22"/>
    <w:basedOn w:val="Normal"/>
    <w:uiPriority w:val="1"/>
    <w:qFormat/>
    <w:rsid w:val="002C4806"/>
    <w:pPr>
      <w:suppressAutoHyphens w:val="0"/>
      <w:autoSpaceDE w:val="0"/>
      <w:textAlignment w:val="auto"/>
      <w:outlineLvl w:val="2"/>
    </w:pPr>
    <w:rPr>
      <w:rFonts w:eastAsia="Calibri" w:cs="Calibri"/>
      <w:b/>
      <w:bCs/>
      <w:kern w:val="0"/>
      <w:sz w:val="20"/>
      <w:szCs w:val="20"/>
      <w:lang w:val="pt-PT" w:eastAsia="pt-PT" w:bidi="pt-PT"/>
    </w:rPr>
  </w:style>
  <w:style w:type="paragraph" w:customStyle="1" w:styleId="WW-Corpodetexto3">
    <w:name w:val="WW-Corpo de texto 3"/>
    <w:basedOn w:val="Normal"/>
    <w:rsid w:val="002C4806"/>
    <w:pPr>
      <w:widowControl/>
      <w:suppressAutoHyphens w:val="0"/>
      <w:autoSpaceDN/>
      <w:spacing w:line="360" w:lineRule="auto"/>
      <w:jc w:val="both"/>
      <w:textAlignment w:val="auto"/>
    </w:pPr>
    <w:rPr>
      <w:rFonts w:ascii="Times New Roman" w:eastAsia="Times New Roman" w:hAnsi="Times New Roman" w:cs="Times New Roman"/>
      <w:kern w:val="0"/>
      <w:sz w:val="24"/>
      <w:szCs w:val="20"/>
      <w:lang w:eastAsia="ar-SA"/>
    </w:rPr>
  </w:style>
  <w:style w:type="paragraph" w:styleId="Lista2">
    <w:name w:val="List 2"/>
    <w:basedOn w:val="Normal"/>
    <w:uiPriority w:val="99"/>
    <w:semiHidden/>
    <w:unhideWhenUsed/>
    <w:rsid w:val="002C4806"/>
    <w:pPr>
      <w:ind w:left="566" w:hanging="283"/>
      <w:contextualSpacing/>
    </w:pPr>
  </w:style>
  <w:style w:type="paragraph" w:customStyle="1" w:styleId="marcadores">
    <w:name w:val="marcadores"/>
    <w:basedOn w:val="Normal"/>
    <w:rsid w:val="002C4806"/>
    <w:pPr>
      <w:widowControl/>
      <w:numPr>
        <w:numId w:val="40"/>
      </w:numPr>
      <w:tabs>
        <w:tab w:val="num" w:pos="1134"/>
        <w:tab w:val="left" w:pos="3402"/>
      </w:tabs>
      <w:suppressAutoHyphens w:val="0"/>
      <w:autoSpaceDN/>
      <w:ind w:left="1134" w:hanging="425"/>
      <w:jc w:val="both"/>
      <w:textAlignment w:val="auto"/>
    </w:pPr>
    <w:rPr>
      <w:rFonts w:ascii="Times New Roman" w:eastAsia="Times New Roman" w:hAnsi="Times New Roman" w:cs="Times New Roman"/>
      <w:kern w:val="0"/>
      <w:lang w:eastAsia="pt-BR"/>
    </w:rPr>
  </w:style>
  <w:style w:type="character" w:customStyle="1" w:styleId="time">
    <w:name w:val="time"/>
    <w:basedOn w:val="Fontepargpadro"/>
    <w:rsid w:val="002C4806"/>
  </w:style>
  <w:style w:type="character" w:styleId="HiperlinkVisitado">
    <w:name w:val="FollowedHyperlink"/>
    <w:basedOn w:val="Fontepargpadro"/>
    <w:uiPriority w:val="99"/>
    <w:unhideWhenUsed/>
    <w:qFormat/>
    <w:rsid w:val="002C4806"/>
    <w:rPr>
      <w:color w:val="954F72" w:themeColor="followedHyperlink"/>
      <w:u w:val="single"/>
    </w:rPr>
  </w:style>
  <w:style w:type="paragraph" w:customStyle="1" w:styleId="ndice">
    <w:name w:val="Índice"/>
    <w:basedOn w:val="Normal"/>
    <w:rsid w:val="002C4806"/>
    <w:pPr>
      <w:widowControl/>
      <w:suppressLineNumbers/>
      <w:autoSpaceDN/>
      <w:textAlignment w:val="auto"/>
    </w:pPr>
    <w:rPr>
      <w:rFonts w:ascii="Times New Roman" w:eastAsia="Times New Roman" w:hAnsi="Times New Roman" w:cs="Tahoma"/>
      <w:kern w:val="0"/>
      <w:sz w:val="24"/>
      <w:szCs w:val="24"/>
      <w:lang w:eastAsia="zh-CN"/>
    </w:rPr>
  </w:style>
  <w:style w:type="paragraph" w:customStyle="1" w:styleId="PADRAO">
    <w:name w:val="PADRAO"/>
    <w:basedOn w:val="Normal"/>
    <w:rsid w:val="002C4806"/>
    <w:pPr>
      <w:widowControl/>
      <w:autoSpaceDN/>
      <w:jc w:val="both"/>
      <w:textAlignment w:val="auto"/>
    </w:pPr>
    <w:rPr>
      <w:rFonts w:ascii="Tms Rmn" w:eastAsia="Times New Roman" w:hAnsi="Tms Rmn" w:cs="Tms Rmn"/>
      <w:kern w:val="0"/>
      <w:sz w:val="24"/>
      <w:szCs w:val="20"/>
      <w:lang w:eastAsia="zh-CN"/>
    </w:rPr>
  </w:style>
  <w:style w:type="paragraph" w:customStyle="1" w:styleId="Normal1">
    <w:name w:val="Normal1"/>
    <w:basedOn w:val="Normal"/>
    <w:rsid w:val="002C4806"/>
    <w:pPr>
      <w:widowControl/>
      <w:autoSpaceDE w:val="0"/>
      <w:autoSpaceDN/>
      <w:textAlignment w:val="auto"/>
    </w:pPr>
    <w:rPr>
      <w:rFonts w:ascii="Arial" w:eastAsia="Arial" w:hAnsi="Arial" w:cs="Arial"/>
      <w:color w:val="000000"/>
      <w:kern w:val="2"/>
      <w:sz w:val="24"/>
      <w:szCs w:val="24"/>
      <w:lang w:eastAsia="zh-CN"/>
    </w:rPr>
  </w:style>
  <w:style w:type="paragraph" w:customStyle="1" w:styleId="Recuodecorpodetexto21">
    <w:name w:val="Recuo de corpo de texto 21"/>
    <w:basedOn w:val="Normal"/>
    <w:rsid w:val="002C4806"/>
    <w:pPr>
      <w:widowControl/>
      <w:autoSpaceDN/>
      <w:ind w:left="1080"/>
      <w:jc w:val="both"/>
      <w:textAlignment w:val="auto"/>
    </w:pPr>
    <w:rPr>
      <w:rFonts w:ascii="Times New Roman" w:eastAsia="Times New Roman" w:hAnsi="Times New Roman" w:cs="Times New Roman"/>
      <w:kern w:val="2"/>
      <w:sz w:val="20"/>
      <w:szCs w:val="20"/>
      <w:lang w:eastAsia="zh-CN"/>
    </w:rPr>
  </w:style>
  <w:style w:type="character" w:customStyle="1" w:styleId="Fontepargpadro1">
    <w:name w:val="Fonte parág. padrão1"/>
    <w:rsid w:val="002C4806"/>
  </w:style>
  <w:style w:type="paragraph" w:customStyle="1" w:styleId="TableParagraph">
    <w:name w:val="Table Paragraph"/>
    <w:basedOn w:val="Normal"/>
    <w:uiPriority w:val="1"/>
    <w:qFormat/>
    <w:rsid w:val="002C4806"/>
    <w:pPr>
      <w:suppressAutoHyphens w:val="0"/>
      <w:autoSpaceDE w:val="0"/>
      <w:spacing w:before="26"/>
      <w:textAlignment w:val="auto"/>
    </w:pPr>
    <w:rPr>
      <w:rFonts w:ascii="Verdana" w:eastAsia="Verdana" w:hAnsi="Verdana" w:cs="Verdana"/>
      <w:kern w:val="0"/>
      <w:lang w:val="pt-PT" w:eastAsia="pt-PT" w:bidi="pt-PT"/>
    </w:rPr>
  </w:style>
  <w:style w:type="paragraph" w:customStyle="1" w:styleId="Nivel01">
    <w:name w:val="Nivel 01"/>
    <w:basedOn w:val="Ttulo1"/>
    <w:next w:val="Normal"/>
    <w:link w:val="Nivel01Char"/>
    <w:qFormat/>
    <w:rsid w:val="002C4806"/>
    <w:pPr>
      <w:widowControl/>
      <w:numPr>
        <w:numId w:val="41"/>
      </w:numPr>
      <w:tabs>
        <w:tab w:val="left" w:pos="567"/>
      </w:tabs>
      <w:suppressAutoHyphens w:val="0"/>
      <w:autoSpaceDN/>
      <w:spacing w:before="240"/>
      <w:jc w:val="both"/>
      <w:textAlignment w:val="auto"/>
    </w:pPr>
    <w:rPr>
      <w:rFonts w:ascii="Ecofont_Spranq_eco_Sans" w:hAnsi="Ecofont_Spranq_eco_Sans" w:cs="Times New Roman"/>
      <w:color w:val="000000"/>
      <w:kern w:val="0"/>
      <w:sz w:val="20"/>
      <w:szCs w:val="20"/>
      <w:lang w:eastAsia="pt-BR"/>
    </w:rPr>
  </w:style>
  <w:style w:type="character" w:customStyle="1" w:styleId="Nivel01Char">
    <w:name w:val="Nivel 01 Char"/>
    <w:basedOn w:val="Fontepargpadro"/>
    <w:link w:val="Nivel01"/>
    <w:qFormat/>
    <w:rsid w:val="002C4806"/>
    <w:rPr>
      <w:rFonts w:ascii="Ecofont_Spranq_eco_Sans" w:eastAsiaTheme="majorEastAsia" w:hAnsi="Ecofont_Spranq_eco_Sans" w:cs="Times New Roman"/>
      <w:b/>
      <w:bCs/>
      <w:color w:val="000000"/>
      <w:sz w:val="20"/>
      <w:szCs w:val="20"/>
      <w:lang w:val="pt-BR" w:eastAsia="pt-BR"/>
    </w:rPr>
  </w:style>
  <w:style w:type="paragraph" w:customStyle="1" w:styleId="NormalWeb1">
    <w:name w:val="Normal (Web)1"/>
    <w:basedOn w:val="Normal"/>
    <w:uiPriority w:val="7"/>
    <w:rsid w:val="002C4806"/>
    <w:pPr>
      <w:widowControl/>
      <w:suppressAutoHyphens w:val="0"/>
      <w:autoSpaceDN/>
      <w:spacing w:before="280" w:after="280"/>
      <w:textAlignment w:val="auto"/>
    </w:pPr>
    <w:rPr>
      <w:rFonts w:ascii="Times New Roman" w:eastAsia="Times New Roman" w:hAnsi="Times New Roman" w:cs="Times New Roman"/>
      <w:kern w:val="0"/>
      <w:sz w:val="24"/>
      <w:szCs w:val="24"/>
      <w:lang w:eastAsia="ar-SA"/>
    </w:rPr>
  </w:style>
  <w:style w:type="paragraph" w:customStyle="1" w:styleId="Ttulo12">
    <w:name w:val="Título 12"/>
    <w:basedOn w:val="Normal"/>
    <w:uiPriority w:val="1"/>
    <w:qFormat/>
    <w:rsid w:val="002C4806"/>
    <w:pPr>
      <w:suppressAutoHyphens w:val="0"/>
      <w:autoSpaceDE w:val="0"/>
      <w:spacing w:before="59"/>
      <w:textAlignment w:val="auto"/>
      <w:outlineLvl w:val="1"/>
    </w:pPr>
    <w:rPr>
      <w:rFonts w:eastAsia="Calibri" w:cs="Calibri"/>
      <w:b/>
      <w:bCs/>
      <w:kern w:val="0"/>
      <w:sz w:val="20"/>
      <w:szCs w:val="20"/>
      <w:lang w:val="pt-PT" w:eastAsia="pt-PT" w:bidi="pt-PT"/>
    </w:rPr>
  </w:style>
  <w:style w:type="paragraph" w:customStyle="1" w:styleId="Ttulo32">
    <w:name w:val="Título 32"/>
    <w:basedOn w:val="Normal"/>
    <w:uiPriority w:val="1"/>
    <w:qFormat/>
    <w:rsid w:val="002C4806"/>
    <w:pPr>
      <w:suppressAutoHyphens w:val="0"/>
      <w:autoSpaceDE w:val="0"/>
      <w:spacing w:line="276" w:lineRule="exact"/>
      <w:ind w:left="112"/>
      <w:textAlignment w:val="auto"/>
      <w:outlineLvl w:val="3"/>
    </w:pPr>
    <w:rPr>
      <w:rFonts w:ascii="Times New Roman" w:eastAsia="Times New Roman" w:hAnsi="Times New Roman" w:cs="Times New Roman"/>
      <w:b/>
      <w:bCs/>
      <w:kern w:val="0"/>
      <w:sz w:val="25"/>
      <w:szCs w:val="25"/>
      <w:lang w:val="pt-PT" w:eastAsia="pt-PT" w:bidi="pt-PT"/>
    </w:rPr>
  </w:style>
  <w:style w:type="character" w:customStyle="1" w:styleId="MenoPendente1">
    <w:name w:val="Menção Pendente1"/>
    <w:basedOn w:val="Fontepargpadro"/>
    <w:uiPriority w:val="99"/>
    <w:unhideWhenUsed/>
    <w:qFormat/>
    <w:rsid w:val="002C4806"/>
    <w:rPr>
      <w:color w:val="605E5C"/>
      <w:shd w:val="clear" w:color="auto" w:fill="E1DFDD"/>
    </w:rPr>
  </w:style>
  <w:style w:type="paragraph" w:customStyle="1" w:styleId="PADRO">
    <w:name w:val="PADRÃO"/>
    <w:qFormat/>
    <w:rsid w:val="002C4806"/>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paragraph" w:styleId="Citao">
    <w:name w:val="Quote"/>
    <w:basedOn w:val="Normal"/>
    <w:next w:val="Normal"/>
    <w:link w:val="CitaoChar"/>
    <w:qFormat/>
    <w:rsid w:val="002C4806"/>
    <w:pPr>
      <w:widowControl/>
      <w:pBdr>
        <w:top w:val="single" w:sz="4" w:space="1" w:color="1F497D"/>
        <w:left w:val="single" w:sz="4" w:space="4" w:color="1F497D"/>
        <w:bottom w:val="single" w:sz="4" w:space="1" w:color="1F497D"/>
        <w:right w:val="single" w:sz="4" w:space="4" w:color="1F497D"/>
      </w:pBdr>
      <w:shd w:val="clear" w:color="auto" w:fill="FFFFCC"/>
      <w:suppressAutoHyphens w:val="0"/>
      <w:autoSpaceDN/>
      <w:spacing w:before="120"/>
      <w:jc w:val="both"/>
      <w:textAlignment w:val="auto"/>
    </w:pPr>
    <w:rPr>
      <w:rFonts w:ascii="Arial" w:eastAsia="Calibri" w:hAnsi="Arial" w:cs="Tahoma"/>
      <w:i/>
      <w:iCs/>
      <w:color w:val="000000"/>
      <w:kern w:val="0"/>
      <w:sz w:val="20"/>
      <w:szCs w:val="24"/>
    </w:rPr>
  </w:style>
  <w:style w:type="character" w:customStyle="1" w:styleId="CitaoChar">
    <w:name w:val="Citação Char"/>
    <w:basedOn w:val="Fontepargpadro"/>
    <w:link w:val="Citao"/>
    <w:qFormat/>
    <w:rsid w:val="002C4806"/>
    <w:rPr>
      <w:rFonts w:ascii="Arial" w:eastAsia="Calibri" w:hAnsi="Arial" w:cs="Tahoma"/>
      <w:i/>
      <w:iCs/>
      <w:color w:val="000000"/>
      <w:sz w:val="20"/>
      <w:szCs w:val="24"/>
      <w:shd w:val="clear" w:color="auto" w:fill="FFFFCC"/>
      <w:lang w:val="pt-BR"/>
    </w:rPr>
  </w:style>
  <w:style w:type="table" w:customStyle="1" w:styleId="TableNormal">
    <w:name w:val="Table Normal"/>
    <w:uiPriority w:val="2"/>
    <w:semiHidden/>
    <w:unhideWhenUsed/>
    <w:qFormat/>
    <w:rsid w:val="002C4806"/>
    <w:pPr>
      <w:widowControl w:val="0"/>
      <w:autoSpaceDE w:val="0"/>
      <w:autoSpaceDN w:val="0"/>
      <w:spacing w:after="0" w:line="240" w:lineRule="auto"/>
    </w:pPr>
    <w:tblPr>
      <w:tblInd w:w="0" w:type="dxa"/>
      <w:tblCellMar>
        <w:top w:w="0" w:type="dxa"/>
        <w:left w:w="0" w:type="dxa"/>
        <w:bottom w:w="0" w:type="dxa"/>
        <w:right w:w="0" w:type="dxa"/>
      </w:tblCellMar>
    </w:tblPr>
  </w:style>
  <w:style w:type="character" w:customStyle="1" w:styleId="markedcontent">
    <w:name w:val="markedcontent"/>
    <w:rsid w:val="002C4806"/>
  </w:style>
  <w:style w:type="paragraph" w:customStyle="1" w:styleId="Nivel2">
    <w:name w:val="Nivel 2"/>
    <w:basedOn w:val="Normal"/>
    <w:link w:val="Nivel2Char"/>
    <w:qFormat/>
    <w:rsid w:val="002C4806"/>
    <w:pPr>
      <w:widowControl/>
      <w:suppressAutoHyphens w:val="0"/>
      <w:autoSpaceDN/>
      <w:spacing w:before="120" w:after="120" w:line="276" w:lineRule="auto"/>
      <w:ind w:left="4969" w:hanging="432"/>
      <w:jc w:val="both"/>
      <w:textAlignment w:val="auto"/>
    </w:pPr>
    <w:rPr>
      <w:rFonts w:ascii="Arial" w:eastAsiaTheme="minorEastAsia" w:hAnsi="Arial" w:cs="Arial"/>
      <w:color w:val="000000"/>
      <w:kern w:val="0"/>
      <w:sz w:val="20"/>
      <w:szCs w:val="20"/>
      <w:lang w:eastAsia="pt-BR"/>
    </w:rPr>
  </w:style>
  <w:style w:type="paragraph" w:customStyle="1" w:styleId="Nivel3">
    <w:name w:val="Nivel 3"/>
    <w:basedOn w:val="Normal"/>
    <w:link w:val="Nivel3Char"/>
    <w:qFormat/>
    <w:rsid w:val="002C4806"/>
    <w:pPr>
      <w:widowControl/>
      <w:suppressAutoHyphens w:val="0"/>
      <w:autoSpaceDN/>
      <w:spacing w:before="120" w:after="120" w:line="276" w:lineRule="auto"/>
      <w:ind w:left="425"/>
      <w:jc w:val="both"/>
      <w:textAlignment w:val="auto"/>
    </w:pPr>
    <w:rPr>
      <w:rFonts w:ascii="Arial" w:eastAsiaTheme="minorEastAsia" w:hAnsi="Arial" w:cs="Arial"/>
      <w:color w:val="000000"/>
      <w:kern w:val="0"/>
      <w:sz w:val="20"/>
      <w:szCs w:val="20"/>
      <w:lang w:eastAsia="pt-BR"/>
    </w:rPr>
  </w:style>
  <w:style w:type="paragraph" w:customStyle="1" w:styleId="Nivel4">
    <w:name w:val="Nivel 4"/>
    <w:basedOn w:val="Nivel3"/>
    <w:link w:val="Nivel4Char"/>
    <w:qFormat/>
    <w:rsid w:val="002C4806"/>
    <w:pPr>
      <w:ind w:left="851"/>
    </w:pPr>
    <w:rPr>
      <w:color w:val="auto"/>
    </w:rPr>
  </w:style>
  <w:style w:type="paragraph" w:customStyle="1" w:styleId="Nivel5">
    <w:name w:val="Nivel 5"/>
    <w:basedOn w:val="Nivel4"/>
    <w:qFormat/>
    <w:rsid w:val="002C4806"/>
    <w:pPr>
      <w:ind w:left="1276"/>
    </w:pPr>
  </w:style>
  <w:style w:type="character" w:customStyle="1" w:styleId="Nivel2Char">
    <w:name w:val="Nivel 2 Char"/>
    <w:basedOn w:val="Fontepargpadro"/>
    <w:link w:val="Nivel2"/>
    <w:locked/>
    <w:rsid w:val="002C4806"/>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qFormat/>
    <w:rsid w:val="002C4806"/>
    <w:rPr>
      <w:rFonts w:ascii="Arial" w:eastAsiaTheme="minorEastAsia" w:hAnsi="Arial" w:cs="Arial"/>
      <w:color w:val="000000"/>
      <w:sz w:val="20"/>
      <w:szCs w:val="20"/>
      <w:lang w:val="pt-BR" w:eastAsia="pt-BR"/>
    </w:rPr>
  </w:style>
  <w:style w:type="paragraph" w:customStyle="1" w:styleId="Nivel01Titulo">
    <w:name w:val="Nivel_01_Titulo"/>
    <w:basedOn w:val="Nivel01"/>
    <w:link w:val="Nivel01TituloChar"/>
    <w:qFormat/>
    <w:rsid w:val="002C4806"/>
    <w:pPr>
      <w:numPr>
        <w:numId w:val="1"/>
      </w:numPr>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2C4806"/>
    <w:rPr>
      <w:rFonts w:ascii="Arial" w:eastAsiaTheme="majorEastAsia" w:hAnsi="Arial" w:cstheme="majorBidi"/>
      <w:b/>
      <w:bCs/>
      <w:color w:val="000000" w:themeColor="text1"/>
      <w:spacing w:val="5"/>
      <w:kern w:val="28"/>
      <w:sz w:val="52"/>
      <w:szCs w:val="52"/>
      <w:lang w:val="pt-BR" w:eastAsia="pt-BR"/>
    </w:rPr>
  </w:style>
  <w:style w:type="character" w:customStyle="1" w:styleId="Nivel4Char">
    <w:name w:val="Nivel 4 Char"/>
    <w:basedOn w:val="Fontepargpadro"/>
    <w:link w:val="Nivel4"/>
    <w:qFormat/>
    <w:rsid w:val="002C4806"/>
    <w:rPr>
      <w:rFonts w:ascii="Arial" w:eastAsiaTheme="minorEastAsia" w:hAnsi="Arial" w:cs="Arial"/>
      <w:sz w:val="20"/>
      <w:szCs w:val="20"/>
      <w:lang w:val="pt-BR" w:eastAsia="pt-BR"/>
    </w:rPr>
  </w:style>
  <w:style w:type="character" w:customStyle="1" w:styleId="PargrafodaListaChar">
    <w:name w:val="Parágrafo da Lista Char"/>
    <w:aliases w:val="Titulo de Fígura Char,TITULO A Char,lp1 Char,Iz - Párrafo de lista Char,Sivsa Parrafo Char,Titulo parrafo Char,3 Char,Punto Char,Fundamentacion Char"/>
    <w:basedOn w:val="Fontepargpadro"/>
    <w:link w:val="PargrafodaLista"/>
    <w:uiPriority w:val="34"/>
    <w:qFormat/>
    <w:rsid w:val="002C4806"/>
    <w:rPr>
      <w:rFonts w:ascii="Times New Roman" w:eastAsia="Times New Roman" w:hAnsi="Times New Roman" w:cs="Times New Roman"/>
      <w:kern w:val="3"/>
      <w:sz w:val="24"/>
      <w:szCs w:val="24"/>
      <w:lang w:val="pt-BR" w:eastAsia="pt-BR"/>
    </w:rPr>
  </w:style>
  <w:style w:type="character" w:customStyle="1" w:styleId="MenoPendente2">
    <w:name w:val="Menção Pendente2"/>
    <w:basedOn w:val="Fontepargpadro"/>
    <w:uiPriority w:val="99"/>
    <w:unhideWhenUsed/>
    <w:qFormat/>
    <w:rsid w:val="002C4806"/>
    <w:rPr>
      <w:color w:val="605E5C"/>
      <w:shd w:val="clear" w:color="auto" w:fill="E1DFDD"/>
    </w:rPr>
  </w:style>
  <w:style w:type="character" w:customStyle="1" w:styleId="Ttulo2Char1">
    <w:name w:val="Título 2 Char1"/>
    <w:basedOn w:val="Fontepargpadro"/>
    <w:link w:val="Ttulo2"/>
    <w:rsid w:val="002C4806"/>
    <w:rPr>
      <w:rFonts w:asciiTheme="majorHAnsi" w:eastAsiaTheme="majorEastAsia" w:hAnsiTheme="majorHAnsi" w:cstheme="majorBidi"/>
      <w:color w:val="2F5496" w:themeColor="accent1" w:themeShade="BF"/>
      <w:kern w:val="3"/>
      <w:sz w:val="26"/>
      <w:szCs w:val="26"/>
      <w:lang w:val="pt-BR"/>
    </w:rPr>
  </w:style>
  <w:style w:type="paragraph" w:customStyle="1" w:styleId="Nvel2-Red">
    <w:name w:val="Nível 2 -Red"/>
    <w:basedOn w:val="Nivel2"/>
    <w:link w:val="Nvel2-RedChar"/>
    <w:qFormat/>
    <w:rsid w:val="002C4806"/>
    <w:pPr>
      <w:numPr>
        <w:ilvl w:val="1"/>
        <w:numId w:val="1"/>
      </w:numPr>
      <w:ind w:left="0" w:firstLine="0"/>
    </w:pPr>
    <w:rPr>
      <w:i/>
      <w:iCs/>
      <w:color w:val="FF0000"/>
    </w:rPr>
  </w:style>
  <w:style w:type="paragraph" w:customStyle="1" w:styleId="Nvel3-R">
    <w:name w:val="Nível 3-R"/>
    <w:basedOn w:val="Nivel3"/>
    <w:link w:val="Nvel3-RChar"/>
    <w:qFormat/>
    <w:rsid w:val="002C4806"/>
    <w:pPr>
      <w:numPr>
        <w:ilvl w:val="2"/>
        <w:numId w:val="1"/>
      </w:numPr>
    </w:pPr>
    <w:rPr>
      <w:i/>
      <w:iCs/>
      <w:color w:val="FF0000"/>
    </w:rPr>
  </w:style>
  <w:style w:type="character" w:customStyle="1" w:styleId="Nvel2-RedChar">
    <w:name w:val="Nível 2 -Red Char"/>
    <w:basedOn w:val="Nivel2Char"/>
    <w:link w:val="Nvel2-Red"/>
    <w:qFormat/>
    <w:rsid w:val="002C4806"/>
    <w:rPr>
      <w:rFonts w:ascii="Arial" w:eastAsiaTheme="minorEastAsia" w:hAnsi="Arial" w:cs="Arial"/>
      <w:i/>
      <w:iCs/>
      <w:color w:val="FF0000"/>
      <w:sz w:val="20"/>
      <w:szCs w:val="20"/>
      <w:lang w:val="pt-BR" w:eastAsia="pt-BR"/>
    </w:rPr>
  </w:style>
  <w:style w:type="character" w:customStyle="1" w:styleId="Nvel3-RChar">
    <w:name w:val="Nível 3-R Char"/>
    <w:basedOn w:val="Nivel3Char"/>
    <w:link w:val="Nvel3-R"/>
    <w:qFormat/>
    <w:rsid w:val="002C4806"/>
    <w:rPr>
      <w:rFonts w:ascii="Arial" w:eastAsiaTheme="minorEastAsia" w:hAnsi="Arial" w:cs="Arial"/>
      <w:i/>
      <w:iCs/>
      <w:color w:val="FF0000"/>
      <w:sz w:val="20"/>
      <w:szCs w:val="20"/>
      <w:lang w:val="pt-BR" w:eastAsia="pt-BR"/>
    </w:rPr>
  </w:style>
  <w:style w:type="paragraph" w:customStyle="1" w:styleId="Prembulo">
    <w:name w:val="Preâmbulo"/>
    <w:basedOn w:val="Normal"/>
    <w:link w:val="PrembuloChar"/>
    <w:qFormat/>
    <w:rsid w:val="002C4806"/>
    <w:pPr>
      <w:widowControl/>
      <w:suppressAutoHyphens w:val="0"/>
      <w:autoSpaceDN/>
      <w:spacing w:before="480" w:after="120" w:line="360" w:lineRule="auto"/>
      <w:ind w:left="4253" w:right="-17"/>
      <w:jc w:val="both"/>
      <w:textAlignment w:val="auto"/>
    </w:pPr>
    <w:rPr>
      <w:rFonts w:ascii="Arial" w:eastAsia="Arial" w:hAnsi="Arial" w:cs="Arial"/>
      <w:bCs/>
      <w:kern w:val="0"/>
      <w:sz w:val="20"/>
      <w:szCs w:val="20"/>
      <w:lang w:eastAsia="pt-BR"/>
    </w:rPr>
  </w:style>
  <w:style w:type="character" w:customStyle="1" w:styleId="PrembuloChar">
    <w:name w:val="Preâmbulo Char"/>
    <w:basedOn w:val="Fontepargpadro"/>
    <w:link w:val="Prembulo"/>
    <w:qFormat/>
    <w:rsid w:val="002C4806"/>
    <w:rPr>
      <w:rFonts w:ascii="Arial" w:eastAsia="Arial" w:hAnsi="Arial" w:cs="Arial"/>
      <w:bCs/>
      <w:sz w:val="20"/>
      <w:szCs w:val="20"/>
      <w:lang w:val="pt-BR" w:eastAsia="pt-BR"/>
    </w:rPr>
  </w:style>
  <w:style w:type="paragraph" w:styleId="Recuodecorpodetexto">
    <w:name w:val="Body Text Indent"/>
    <w:basedOn w:val="Normal"/>
    <w:link w:val="RecuodecorpodetextoChar1"/>
    <w:uiPriority w:val="99"/>
    <w:semiHidden/>
    <w:unhideWhenUsed/>
    <w:rsid w:val="002C4806"/>
    <w:pPr>
      <w:spacing w:after="120"/>
      <w:ind w:left="283"/>
    </w:pPr>
  </w:style>
  <w:style w:type="character" w:customStyle="1" w:styleId="RecuodecorpodetextoChar1">
    <w:name w:val="Recuo de corpo de texto Char1"/>
    <w:basedOn w:val="Fontepargpadro"/>
    <w:link w:val="Recuodecorpodetexto"/>
    <w:uiPriority w:val="99"/>
    <w:semiHidden/>
    <w:rsid w:val="002C4806"/>
    <w:rPr>
      <w:rFonts w:ascii="Calibri" w:eastAsia="SimSun" w:hAnsi="Calibri" w:cs="F"/>
      <w:kern w:val="3"/>
      <w:lang w:val="pt-BR"/>
    </w:rPr>
  </w:style>
  <w:style w:type="paragraph" w:styleId="Remetente">
    <w:name w:val="envelope return"/>
    <w:basedOn w:val="Normal"/>
    <w:rsid w:val="002C4806"/>
    <w:pPr>
      <w:widowControl/>
      <w:suppressAutoHyphens w:val="0"/>
      <w:autoSpaceDN/>
      <w:textAlignment w:val="auto"/>
    </w:pPr>
    <w:rPr>
      <w:rFonts w:ascii="Arial" w:eastAsia="Times New Roman" w:hAnsi="Arial" w:cs="Times New Roman"/>
      <w:kern w:val="0"/>
      <w:sz w:val="20"/>
      <w:szCs w:val="20"/>
      <w:lang w:eastAsia="pt-BR"/>
    </w:rPr>
  </w:style>
  <w:style w:type="character" w:styleId="Refdecomentrio">
    <w:name w:val="annotation reference"/>
    <w:unhideWhenUsed/>
    <w:qFormat/>
    <w:rsid w:val="002C4806"/>
    <w:rPr>
      <w:sz w:val="16"/>
      <w:szCs w:val="16"/>
    </w:rPr>
  </w:style>
  <w:style w:type="paragraph" w:styleId="Textodecomentrio">
    <w:name w:val="annotation text"/>
    <w:basedOn w:val="Normal"/>
    <w:link w:val="TextodecomentrioChar"/>
    <w:uiPriority w:val="99"/>
    <w:unhideWhenUsed/>
    <w:qFormat/>
    <w:rsid w:val="002C4806"/>
    <w:pPr>
      <w:widowControl/>
      <w:suppressAutoHyphens w:val="0"/>
      <w:autoSpaceDN/>
      <w:textAlignment w:val="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2C4806"/>
    <w:rPr>
      <w:rFonts w:ascii="Ecofont_Spranq_eco_Sans" w:eastAsia="MS Mincho" w:hAnsi="Ecofont_Spranq_eco_Sans" w:cs="Tahoma"/>
      <w:sz w:val="20"/>
      <w:szCs w:val="20"/>
      <w:lang w:val="pt-BR" w:eastAsia="pt-BR"/>
    </w:rPr>
  </w:style>
  <w:style w:type="paragraph" w:styleId="Commarcadores5">
    <w:name w:val="List Bullet 5"/>
    <w:basedOn w:val="Normal"/>
    <w:qFormat/>
    <w:rsid w:val="002C4806"/>
    <w:pPr>
      <w:widowControl/>
      <w:tabs>
        <w:tab w:val="left" w:pos="1492"/>
      </w:tabs>
      <w:suppressAutoHyphens w:val="0"/>
      <w:autoSpaceDN/>
      <w:contextualSpacing/>
      <w:textAlignment w:val="auto"/>
    </w:pPr>
    <w:rPr>
      <w:rFonts w:ascii="Ecofont_Spranq_eco_Sans" w:eastAsia="MS Mincho" w:hAnsi="Ecofont_Spranq_eco_Sans" w:cs="Tahoma"/>
      <w:kern w:val="0"/>
      <w:sz w:val="24"/>
      <w:szCs w:val="24"/>
      <w:lang w:eastAsia="pt-BR"/>
    </w:rPr>
  </w:style>
  <w:style w:type="paragraph" w:styleId="Assuntodocomentrio">
    <w:name w:val="annotation subject"/>
    <w:basedOn w:val="Textodecomentrio"/>
    <w:next w:val="Textodecomentrio"/>
    <w:link w:val="AssuntodocomentrioChar"/>
    <w:uiPriority w:val="99"/>
    <w:unhideWhenUsed/>
    <w:rsid w:val="002C4806"/>
    <w:rPr>
      <w:b/>
      <w:bCs/>
    </w:rPr>
  </w:style>
  <w:style w:type="character" w:customStyle="1" w:styleId="AssuntodocomentrioChar">
    <w:name w:val="Assunto do comentário Char"/>
    <w:basedOn w:val="TextodecomentrioChar"/>
    <w:link w:val="Assuntodocomentrio"/>
    <w:uiPriority w:val="99"/>
    <w:qFormat/>
    <w:rsid w:val="002C4806"/>
    <w:rPr>
      <w:rFonts w:ascii="Ecofont_Spranq_eco_Sans" w:eastAsia="MS Mincho" w:hAnsi="Ecofont_Spranq_eco_Sans" w:cs="Tahoma"/>
      <w:b/>
      <w:bCs/>
      <w:sz w:val="20"/>
      <w:szCs w:val="20"/>
      <w:lang w:val="pt-BR" w:eastAsia="pt-BR"/>
    </w:rPr>
  </w:style>
  <w:style w:type="paragraph" w:customStyle="1" w:styleId="Nvel2">
    <w:name w:val="Nível 2"/>
    <w:basedOn w:val="Normal"/>
    <w:next w:val="Normal"/>
    <w:qFormat/>
    <w:rsid w:val="002C4806"/>
    <w:pPr>
      <w:widowControl/>
      <w:suppressAutoHyphens w:val="0"/>
      <w:autoSpaceDN/>
      <w:spacing w:after="120"/>
      <w:jc w:val="both"/>
      <w:textAlignment w:val="auto"/>
    </w:pPr>
    <w:rPr>
      <w:rFonts w:ascii="Arial" w:eastAsia="MS Mincho" w:hAnsi="Arial" w:cs="Times New Roman"/>
      <w:b/>
      <w:kern w:val="0"/>
      <w:sz w:val="24"/>
      <w:szCs w:val="20"/>
      <w:lang w:eastAsia="pt-BR"/>
    </w:rPr>
  </w:style>
  <w:style w:type="character" w:customStyle="1" w:styleId="normalchar1">
    <w:name w:val="normal__char1"/>
    <w:qFormat/>
    <w:rsid w:val="002C4806"/>
    <w:rPr>
      <w:rFonts w:ascii="Arial" w:hAnsi="Arial" w:cs="Arial" w:hint="default"/>
      <w:sz w:val="24"/>
      <w:szCs w:val="24"/>
      <w:u w:val="none"/>
    </w:rPr>
  </w:style>
  <w:style w:type="paragraph" w:customStyle="1" w:styleId="Notaexplicativa">
    <w:name w:val="Nota explicativa"/>
    <w:basedOn w:val="Citao"/>
    <w:link w:val="NotaexplicativaChar"/>
    <w:qFormat/>
    <w:rsid w:val="002C4806"/>
    <w:rPr>
      <w:szCs w:val="20"/>
    </w:rPr>
  </w:style>
  <w:style w:type="character" w:customStyle="1" w:styleId="NotaexplicativaChar">
    <w:name w:val="Nota explicativa Char"/>
    <w:link w:val="Notaexplicativa"/>
    <w:qFormat/>
    <w:rsid w:val="002C4806"/>
    <w:rPr>
      <w:rFonts w:ascii="Arial" w:eastAsia="Calibri" w:hAnsi="Arial" w:cs="Tahoma"/>
      <w:i/>
      <w:iCs/>
      <w:color w:val="000000"/>
      <w:sz w:val="20"/>
      <w:szCs w:val="20"/>
      <w:shd w:val="clear" w:color="auto" w:fill="FFFFCC"/>
      <w:lang w:val="pt-BR"/>
    </w:rPr>
  </w:style>
  <w:style w:type="character" w:customStyle="1" w:styleId="QuoteChar">
    <w:name w:val="Quote Char"/>
    <w:link w:val="Citao1"/>
    <w:rsid w:val="002C48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2C4806"/>
    <w:pPr>
      <w:widowControl/>
      <w:pBdr>
        <w:top w:val="single" w:sz="4" w:space="1" w:color="1F497D"/>
        <w:left w:val="single" w:sz="4" w:space="4" w:color="1F497D"/>
        <w:bottom w:val="single" w:sz="4" w:space="1" w:color="1F497D"/>
        <w:right w:val="single" w:sz="4" w:space="4" w:color="1F497D"/>
      </w:pBdr>
      <w:shd w:val="clear" w:color="auto" w:fill="FFFFCC"/>
      <w:suppressAutoHyphens w:val="0"/>
      <w:autoSpaceDN/>
      <w:spacing w:before="120"/>
      <w:jc w:val="both"/>
      <w:textAlignment w:val="auto"/>
    </w:pPr>
    <w:rPr>
      <w:rFonts w:ascii="Ecofont_Spranq_eco_Sans" w:eastAsia="Calibri" w:hAnsi="Ecofont_Spranq_eco_Sans" w:cs="Tahoma"/>
      <w:i/>
      <w:iCs/>
      <w:color w:val="000000"/>
      <w:kern w:val="0"/>
      <w:lang w:val="en-US"/>
    </w:rPr>
  </w:style>
  <w:style w:type="paragraph" w:customStyle="1" w:styleId="paragraph">
    <w:name w:val="paragraph"/>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character" w:customStyle="1" w:styleId="normaltextrun">
    <w:name w:val="normaltextrun"/>
    <w:rsid w:val="002C4806"/>
  </w:style>
  <w:style w:type="character" w:customStyle="1" w:styleId="eop">
    <w:name w:val="eop"/>
    <w:qFormat/>
    <w:rsid w:val="002C4806"/>
  </w:style>
  <w:style w:type="character" w:customStyle="1" w:styleId="spellingerror">
    <w:name w:val="spellingerror"/>
    <w:qFormat/>
    <w:rsid w:val="002C4806"/>
  </w:style>
  <w:style w:type="paragraph" w:customStyle="1" w:styleId="Nivel1">
    <w:name w:val="Nivel1"/>
    <w:basedOn w:val="Ttulo1"/>
    <w:link w:val="Nivel1Char"/>
    <w:qFormat/>
    <w:rsid w:val="002C4806"/>
    <w:pPr>
      <w:widowControl/>
      <w:suppressAutoHyphens w:val="0"/>
      <w:autoSpaceDN/>
      <w:spacing w:line="276" w:lineRule="auto"/>
      <w:ind w:left="357" w:hanging="357"/>
      <w:jc w:val="both"/>
      <w:textAlignment w:val="auto"/>
    </w:pPr>
    <w:rPr>
      <w:rFonts w:ascii="Arial" w:eastAsia="MS Gothic" w:hAnsi="Arial" w:cs="Arial"/>
      <w:bCs w:val="0"/>
      <w:color w:val="000000"/>
      <w:kern w:val="0"/>
      <w:lang w:eastAsia="pt-BR"/>
    </w:rPr>
  </w:style>
  <w:style w:type="character" w:customStyle="1" w:styleId="Nivel1Char">
    <w:name w:val="Nivel1 Char"/>
    <w:link w:val="Nivel1"/>
    <w:qFormat/>
    <w:rsid w:val="002C4806"/>
    <w:rPr>
      <w:rFonts w:ascii="Arial" w:eastAsia="MS Gothic" w:hAnsi="Arial" w:cs="Arial"/>
      <w:b/>
      <w:color w:val="000000"/>
      <w:sz w:val="28"/>
      <w:szCs w:val="28"/>
      <w:lang w:val="pt-BR" w:eastAsia="pt-BR"/>
    </w:rPr>
  </w:style>
  <w:style w:type="paragraph" w:customStyle="1" w:styleId="PargrafodaLista1">
    <w:name w:val="Parágrafo da Lista1"/>
    <w:basedOn w:val="Normal"/>
    <w:qFormat/>
    <w:rsid w:val="002C4806"/>
    <w:pPr>
      <w:widowControl/>
      <w:suppressAutoHyphens w:val="0"/>
      <w:autoSpaceDN/>
      <w:ind w:left="720"/>
      <w:textAlignment w:val="auto"/>
    </w:pPr>
    <w:rPr>
      <w:rFonts w:ascii="Ecofont_Spranq_eco_Sans" w:eastAsia="Times New Roman" w:hAnsi="Ecofont_Spranq_eco_Sans" w:cs="Ecofont_Spranq_eco_Sans"/>
      <w:kern w:val="0"/>
      <w:sz w:val="24"/>
      <w:szCs w:val="24"/>
      <w:lang w:eastAsia="pt-BR"/>
    </w:rPr>
  </w:style>
  <w:style w:type="paragraph" w:customStyle="1" w:styleId="Nivel10">
    <w:name w:val="Nivel 1"/>
    <w:basedOn w:val="Nivel2"/>
    <w:next w:val="Nivel2"/>
    <w:qFormat/>
    <w:rsid w:val="002C4806"/>
    <w:pPr>
      <w:ind w:left="360" w:hanging="360"/>
    </w:pPr>
    <w:rPr>
      <w:rFonts w:eastAsia="MS Mincho"/>
      <w:b/>
    </w:rPr>
  </w:style>
  <w:style w:type="paragraph" w:customStyle="1" w:styleId="textbody0">
    <w:name w:val="textbody"/>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em0020ementa">
    <w:name w:val="em_0020ementa"/>
    <w:basedOn w:val="Normal"/>
    <w:qFormat/>
    <w:rsid w:val="002C4806"/>
    <w:pPr>
      <w:widowControl/>
      <w:suppressAutoHyphens w:val="0"/>
      <w:autoSpaceDN/>
      <w:ind w:left="4160"/>
      <w:jc w:val="both"/>
      <w:textAlignment w:val="auto"/>
    </w:pPr>
    <w:rPr>
      <w:rFonts w:ascii="Times New Roman" w:eastAsia="Times New Roman" w:hAnsi="Times New Roman" w:cs="Times New Roman"/>
      <w:kern w:val="0"/>
      <w:sz w:val="28"/>
      <w:szCs w:val="28"/>
      <w:lang w:eastAsia="pt-BR"/>
    </w:rPr>
  </w:style>
  <w:style w:type="character" w:customStyle="1" w:styleId="cp0020corpodespachochar1">
    <w:name w:val="cp_0020corpodespacho__char1"/>
    <w:qFormat/>
    <w:rsid w:val="002C4806"/>
    <w:rPr>
      <w:rFonts w:ascii="Times New Roman" w:hAnsi="Times New Roman" w:cs="Times New Roman" w:hint="default"/>
      <w:sz w:val="26"/>
      <w:szCs w:val="26"/>
      <w:u w:val="none"/>
    </w:rPr>
  </w:style>
  <w:style w:type="character" w:customStyle="1" w:styleId="em0020ementachar1">
    <w:name w:val="em_0020ementa__char1"/>
    <w:qFormat/>
    <w:rsid w:val="002C4806"/>
    <w:rPr>
      <w:rFonts w:ascii="Times New Roman" w:hAnsi="Times New Roman" w:cs="Times New Roman" w:hint="default"/>
      <w:sz w:val="28"/>
      <w:szCs w:val="28"/>
      <w:u w:val="none"/>
    </w:rPr>
  </w:style>
  <w:style w:type="paragraph" w:customStyle="1" w:styleId="Reviso1">
    <w:name w:val="Revisão1"/>
    <w:uiPriority w:val="99"/>
    <w:semiHidden/>
    <w:qFormat/>
    <w:rsid w:val="002C4806"/>
    <w:pPr>
      <w:spacing w:after="0" w:line="240" w:lineRule="auto"/>
    </w:pPr>
    <w:rPr>
      <w:rFonts w:ascii="Ecofont_Spranq_eco_Sans" w:eastAsia="Times New Roman" w:hAnsi="Ecofont_Spranq_eco_Sans" w:cs="Tahoma"/>
      <w:sz w:val="24"/>
      <w:szCs w:val="24"/>
      <w:lang w:val="pt-BR" w:eastAsia="pt-BR"/>
    </w:rPr>
  </w:style>
  <w:style w:type="character" w:customStyle="1" w:styleId="Manoel">
    <w:name w:val="Manoel"/>
    <w:qFormat/>
    <w:rsid w:val="002C4806"/>
    <w:rPr>
      <w:rFonts w:ascii="Arial" w:hAnsi="Arial" w:cs="Arial"/>
      <w:color w:val="7030A0"/>
      <w:sz w:val="20"/>
    </w:rPr>
  </w:style>
  <w:style w:type="character" w:customStyle="1" w:styleId="ListLabel12">
    <w:name w:val="ListLabel 12"/>
    <w:qFormat/>
    <w:rsid w:val="002C4806"/>
    <w:rPr>
      <w:b/>
    </w:rPr>
  </w:style>
  <w:style w:type="paragraph" w:customStyle="1" w:styleId="texto1">
    <w:name w:val="texto1"/>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GradeColorida-nfase11">
    <w:name w:val="Grade Colorida - Ênfase 11"/>
    <w:basedOn w:val="Normal"/>
    <w:next w:val="Normal"/>
    <w:link w:val="GradeColorida-nfase1Char"/>
    <w:uiPriority w:val="29"/>
    <w:qFormat/>
    <w:rsid w:val="002C4806"/>
    <w:pPr>
      <w:widowControl/>
      <w:pBdr>
        <w:top w:val="single" w:sz="4" w:space="1" w:color="1F497D"/>
        <w:left w:val="single" w:sz="4" w:space="4" w:color="1F497D"/>
        <w:bottom w:val="single" w:sz="4" w:space="1" w:color="1F497D"/>
        <w:right w:val="single" w:sz="4" w:space="4" w:color="1F497D"/>
      </w:pBdr>
      <w:shd w:val="clear" w:color="auto" w:fill="FFFFCC"/>
      <w:suppressAutoHyphens w:val="0"/>
      <w:autoSpaceDN/>
      <w:spacing w:before="120"/>
      <w:jc w:val="both"/>
      <w:textAlignment w:val="auto"/>
    </w:pPr>
    <w:rPr>
      <w:rFonts w:ascii="Arial" w:eastAsia="Calibri" w:hAnsi="Arial" w:cs="Times New Roman"/>
      <w:i/>
      <w:iCs/>
      <w:color w:val="000000"/>
      <w:kern w:val="0"/>
      <w:sz w:val="20"/>
      <w:szCs w:val="24"/>
    </w:rPr>
  </w:style>
  <w:style w:type="character" w:customStyle="1" w:styleId="GradeColorida-nfase1Char">
    <w:name w:val="Grade Colorida - Ênfase 1 Char"/>
    <w:link w:val="GradeColorida-nfase11"/>
    <w:uiPriority w:val="29"/>
    <w:qFormat/>
    <w:rsid w:val="002C4806"/>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TCU-Ac-item9-0">
    <w:name w:val="TCU - Ac - item 9 - §§_0"/>
    <w:basedOn w:val="Normal"/>
    <w:qFormat/>
    <w:rsid w:val="002C4806"/>
    <w:pPr>
      <w:widowControl/>
      <w:suppressAutoHyphens w:val="0"/>
      <w:autoSpaceDN/>
      <w:ind w:firstLine="1134"/>
      <w:jc w:val="both"/>
      <w:textAlignment w:val="auto"/>
    </w:pPr>
    <w:rPr>
      <w:rFonts w:ascii="Times New Roman" w:eastAsia="Times New Roman" w:hAnsi="Times New Roman" w:cs="Times New Roman"/>
      <w:kern w:val="0"/>
      <w:sz w:val="24"/>
    </w:rPr>
  </w:style>
  <w:style w:type="paragraph" w:customStyle="1" w:styleId="Normal10">
    <w:name w:val="Normal_1"/>
    <w:qFormat/>
    <w:rsid w:val="002C4806"/>
    <w:pPr>
      <w:spacing w:after="0" w:line="240" w:lineRule="auto"/>
    </w:pPr>
    <w:rPr>
      <w:rFonts w:ascii="Times New Roman" w:eastAsia="Times New Roman" w:hAnsi="Times New Roman" w:cs="Times New Roman"/>
      <w:sz w:val="24"/>
      <w:lang w:val="pt-BR"/>
    </w:rPr>
  </w:style>
  <w:style w:type="paragraph" w:customStyle="1" w:styleId="tcu-ac-item9-1linha">
    <w:name w:val="tcu_-__ac_-_item_9_-_1ª_linha"/>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textojustificadorecuoprimeiralinha">
    <w:name w:val="texto_justificado_recuo_primeira_linha"/>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character" w:customStyle="1" w:styleId="highlight">
    <w:name w:val="highlight"/>
    <w:qFormat/>
    <w:rsid w:val="002C4806"/>
  </w:style>
  <w:style w:type="paragraph" w:customStyle="1" w:styleId="textojustificado">
    <w:name w:val="texto_justificado"/>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Nvel2Opcional">
    <w:name w:val="Nível 2 Opcional"/>
    <w:basedOn w:val="Nivel2"/>
    <w:link w:val="Nvel2OpcionalChar"/>
    <w:qFormat/>
    <w:rsid w:val="002C4806"/>
    <w:pPr>
      <w:ind w:left="432"/>
    </w:pPr>
    <w:rPr>
      <w:rFonts w:eastAsia="Times New Roman"/>
      <w:i/>
      <w:color w:val="FF0000"/>
    </w:rPr>
  </w:style>
  <w:style w:type="character" w:customStyle="1" w:styleId="Nvel2OpcionalChar">
    <w:name w:val="Nível 2 Opcional Char"/>
    <w:link w:val="Nvel2Opcional"/>
    <w:qFormat/>
    <w:rsid w:val="002C4806"/>
    <w:rPr>
      <w:rFonts w:ascii="Arial" w:eastAsia="Times New Roman" w:hAnsi="Arial" w:cs="Arial"/>
      <w:i/>
      <w:color w:val="FF0000"/>
      <w:sz w:val="20"/>
      <w:szCs w:val="20"/>
      <w:lang w:val="pt-BR" w:eastAsia="pt-BR"/>
    </w:rPr>
  </w:style>
  <w:style w:type="paragraph" w:customStyle="1" w:styleId="Nvel3Opcional">
    <w:name w:val="Nível 3 Opcional"/>
    <w:basedOn w:val="Nivel3"/>
    <w:link w:val="Nvel3OpcionalChar"/>
    <w:qFormat/>
    <w:rsid w:val="002C4806"/>
    <w:pPr>
      <w:ind w:left="1072" w:hanging="504"/>
    </w:pPr>
    <w:rPr>
      <w:rFonts w:eastAsia="Times New Roman"/>
      <w:i/>
      <w:iCs/>
      <w:color w:val="FF0000"/>
    </w:rPr>
  </w:style>
  <w:style w:type="character" w:customStyle="1" w:styleId="Nvel3OpcionalChar">
    <w:name w:val="Nível 3 Opcional Char"/>
    <w:link w:val="Nvel3Opcional"/>
    <w:qFormat/>
    <w:rsid w:val="002C4806"/>
    <w:rPr>
      <w:rFonts w:ascii="Arial" w:eastAsia="Times New Roman" w:hAnsi="Arial" w:cs="Arial"/>
      <w:i/>
      <w:iCs/>
      <w:color w:val="FF0000"/>
      <w:sz w:val="20"/>
      <w:szCs w:val="20"/>
      <w:lang w:val="pt-BR" w:eastAsia="pt-BR"/>
    </w:rPr>
  </w:style>
  <w:style w:type="paragraph" w:customStyle="1" w:styleId="SombreamentoMdio1-nfase31">
    <w:name w:val="Sombreamento Médio 1 - Ênfase 31"/>
    <w:basedOn w:val="Normal"/>
    <w:next w:val="Normal"/>
    <w:qFormat/>
    <w:rsid w:val="002C4806"/>
    <w:pPr>
      <w:widowControl/>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szCs w:val="24"/>
      <w:lang w:eastAsia="zh-CN"/>
    </w:rPr>
  </w:style>
  <w:style w:type="paragraph" w:customStyle="1" w:styleId="corpo">
    <w:name w:val="corpo"/>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itemnivel2">
    <w:name w:val="item_nivel2"/>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itemnivel1">
    <w:name w:val="item_nivel1"/>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itemalinealetra">
    <w:name w:val="item_alinea_letra"/>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character" w:customStyle="1" w:styleId="MenoPendente3">
    <w:name w:val="Menção Pendente3"/>
    <w:uiPriority w:val="99"/>
    <w:unhideWhenUsed/>
    <w:qFormat/>
    <w:rsid w:val="002C4806"/>
    <w:rPr>
      <w:color w:val="605E5C"/>
      <w:shd w:val="clear" w:color="auto" w:fill="E1DFDD"/>
    </w:rPr>
  </w:style>
  <w:style w:type="character" w:customStyle="1" w:styleId="MenoPendente4">
    <w:name w:val="Menção Pendente4"/>
    <w:uiPriority w:val="99"/>
    <w:unhideWhenUsed/>
    <w:qFormat/>
    <w:rsid w:val="002C4806"/>
    <w:rPr>
      <w:color w:val="605E5C"/>
      <w:shd w:val="clear" w:color="auto" w:fill="E1DFDD"/>
    </w:rPr>
  </w:style>
  <w:style w:type="paragraph" w:customStyle="1" w:styleId="ou">
    <w:name w:val="ou"/>
    <w:basedOn w:val="PargrafodaLista"/>
    <w:link w:val="ouChar"/>
    <w:qFormat/>
    <w:rsid w:val="002C4806"/>
    <w:pPr>
      <w:suppressAutoHyphens w:val="0"/>
      <w:autoSpaceDN/>
      <w:spacing w:before="60" w:after="60" w:line="259" w:lineRule="auto"/>
      <w:contextualSpacing/>
      <w:jc w:val="center"/>
      <w:textAlignment w:val="auto"/>
    </w:pPr>
    <w:rPr>
      <w:rFonts w:ascii="Arial" w:eastAsia="Cambria" w:hAnsi="Arial" w:cs="Arial"/>
      <w:b/>
      <w:bCs/>
      <w:i/>
      <w:iCs/>
      <w:color w:val="FF0000"/>
      <w:kern w:val="0"/>
      <w:u w:val="single"/>
    </w:rPr>
  </w:style>
  <w:style w:type="character" w:customStyle="1" w:styleId="ouChar">
    <w:name w:val="ou Char"/>
    <w:link w:val="ou"/>
    <w:qFormat/>
    <w:rsid w:val="002C4806"/>
    <w:rPr>
      <w:rFonts w:ascii="Arial" w:eastAsia="Cambria" w:hAnsi="Arial" w:cs="Arial"/>
      <w:b/>
      <w:bCs/>
      <w:i/>
      <w:iCs/>
      <w:color w:val="FF0000"/>
      <w:sz w:val="24"/>
      <w:szCs w:val="24"/>
      <w:u w:val="single"/>
      <w:lang w:val="pt-BR" w:eastAsia="pt-BR"/>
    </w:rPr>
  </w:style>
  <w:style w:type="paragraph" w:customStyle="1" w:styleId="dou-paragraph">
    <w:name w:val="dou-paragraph"/>
    <w:basedOn w:val="Normal"/>
    <w:qFormat/>
    <w:rsid w:val="002C4806"/>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Nvel4-R">
    <w:name w:val="Nível 4-R"/>
    <w:basedOn w:val="Nivel4"/>
    <w:link w:val="Nvel4-RChar"/>
    <w:qFormat/>
    <w:rsid w:val="002C4806"/>
    <w:rPr>
      <w:rFonts w:eastAsia="MS Mincho"/>
      <w:i/>
      <w:iCs/>
      <w:color w:val="FF0000"/>
    </w:rPr>
  </w:style>
  <w:style w:type="character" w:customStyle="1" w:styleId="Nvel4-RChar">
    <w:name w:val="Nível 4-R Char"/>
    <w:link w:val="Nvel4-R"/>
    <w:qFormat/>
    <w:rsid w:val="002C4806"/>
    <w:rPr>
      <w:rFonts w:ascii="Arial" w:eastAsia="MS Mincho" w:hAnsi="Arial" w:cs="Arial"/>
      <w:i/>
      <w:iCs/>
      <w:color w:val="FF0000"/>
      <w:sz w:val="20"/>
      <w:szCs w:val="20"/>
      <w:lang w:val="pt-BR" w:eastAsia="pt-BR"/>
    </w:rPr>
  </w:style>
  <w:style w:type="paragraph" w:customStyle="1" w:styleId="Nvel1-SemNum">
    <w:name w:val="Nível 1-Sem Num"/>
    <w:basedOn w:val="Nivel01"/>
    <w:link w:val="Nvel1-SemNumChar"/>
    <w:qFormat/>
    <w:rsid w:val="002C4806"/>
    <w:pPr>
      <w:numPr>
        <w:numId w:val="0"/>
      </w:numPr>
      <w:ind w:left="357"/>
      <w:outlineLvl w:val="1"/>
    </w:pPr>
    <w:rPr>
      <w:rFonts w:ascii="Arial" w:eastAsia="MS Gothic" w:hAnsi="Arial" w:cs="Arial"/>
      <w:color w:val="FF0000"/>
    </w:rPr>
  </w:style>
  <w:style w:type="character" w:customStyle="1" w:styleId="Nvel1-SemNumChar">
    <w:name w:val="Nível 1-Sem Num Char"/>
    <w:link w:val="Nvel1-SemNum"/>
    <w:qFormat/>
    <w:rsid w:val="002C4806"/>
    <w:rPr>
      <w:rFonts w:ascii="Arial" w:eastAsia="MS Gothic" w:hAnsi="Arial" w:cs="Arial"/>
      <w:b/>
      <w:bCs/>
      <w:color w:val="FF0000"/>
      <w:sz w:val="20"/>
      <w:szCs w:val="20"/>
      <w:lang w:val="pt-BR" w:eastAsia="pt-BR"/>
    </w:rPr>
  </w:style>
  <w:style w:type="character" w:customStyle="1" w:styleId="LinkdaInternet">
    <w:name w:val="Link da Internet"/>
    <w:uiPriority w:val="99"/>
    <w:unhideWhenUsed/>
    <w:qFormat/>
    <w:rsid w:val="002C4806"/>
    <w:rPr>
      <w:color w:val="0000FF"/>
      <w:u w:val="single"/>
    </w:rPr>
  </w:style>
  <w:style w:type="paragraph" w:customStyle="1" w:styleId="citao2">
    <w:name w:val="citação 2"/>
    <w:basedOn w:val="Citao"/>
    <w:qFormat/>
    <w:rsid w:val="002C4806"/>
    <w:pPr>
      <w:overflowPunct w:val="0"/>
    </w:pPr>
    <w:rPr>
      <w:szCs w:val="20"/>
    </w:rPr>
  </w:style>
  <w:style w:type="character" w:customStyle="1" w:styleId="MenoPendente5">
    <w:name w:val="Menção Pendente5"/>
    <w:uiPriority w:val="99"/>
    <w:unhideWhenUsed/>
    <w:qFormat/>
    <w:rsid w:val="002C4806"/>
    <w:rPr>
      <w:color w:val="605E5C"/>
      <w:shd w:val="clear" w:color="auto" w:fill="E1DFDD"/>
    </w:rPr>
  </w:style>
  <w:style w:type="character" w:customStyle="1" w:styleId="MenoPendente6">
    <w:name w:val="Menção Pendente6"/>
    <w:uiPriority w:val="99"/>
    <w:semiHidden/>
    <w:unhideWhenUsed/>
    <w:rsid w:val="002C4806"/>
    <w:rPr>
      <w:color w:val="605E5C"/>
      <w:shd w:val="clear" w:color="auto" w:fill="E1DFDD"/>
    </w:rPr>
  </w:style>
  <w:style w:type="table" w:customStyle="1" w:styleId="Tabelacomgrade1">
    <w:name w:val="Tabela com grade1"/>
    <w:basedOn w:val="Tabelanormal"/>
    <w:next w:val="Tabelacomgrade"/>
    <w:uiPriority w:val="59"/>
    <w:rsid w:val="002C4806"/>
    <w:pPr>
      <w:spacing w:after="0" w:line="240" w:lineRule="auto"/>
    </w:pPr>
    <w:rPr>
      <w:rFonts w:ascii="Calibri" w:eastAsia="Calibri" w:hAnsi="Calibri" w:cs="Times New Roman"/>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semFormatao">
    <w:name w:val="Plain Text"/>
    <w:basedOn w:val="Normal"/>
    <w:link w:val="TextosemFormataoChar"/>
    <w:uiPriority w:val="99"/>
    <w:unhideWhenUsed/>
    <w:rsid w:val="002C4806"/>
    <w:pPr>
      <w:widowControl/>
      <w:suppressAutoHyphens w:val="0"/>
      <w:autoSpaceDN/>
      <w:textAlignment w:val="auto"/>
    </w:pPr>
    <w:rPr>
      <w:rFonts w:ascii="Times New Roman" w:eastAsia="Calibri" w:hAnsi="Times New Roman" w:cs="Times New Roman"/>
      <w:i/>
      <w:kern w:val="0"/>
      <w:szCs w:val="21"/>
    </w:rPr>
  </w:style>
  <w:style w:type="character" w:customStyle="1" w:styleId="TextosemFormataoChar">
    <w:name w:val="Texto sem Formatação Char"/>
    <w:basedOn w:val="Fontepargpadro"/>
    <w:link w:val="TextosemFormatao"/>
    <w:uiPriority w:val="99"/>
    <w:rsid w:val="002C4806"/>
    <w:rPr>
      <w:rFonts w:ascii="Times New Roman" w:eastAsia="Calibri" w:hAnsi="Times New Roman" w:cs="Times New Roman"/>
      <w:i/>
      <w:szCs w:val="21"/>
      <w:lang w:val="pt-BR"/>
    </w:rPr>
  </w:style>
  <w:style w:type="paragraph" w:customStyle="1" w:styleId="xl64">
    <w:name w:val="xl64"/>
    <w:basedOn w:val="Normal"/>
    <w:rsid w:val="002C4806"/>
    <w:pPr>
      <w:widowControl/>
      <w:pBdr>
        <w:top w:val="single" w:sz="4" w:space="0" w:color="auto"/>
        <w:left w:val="single" w:sz="4" w:space="0" w:color="auto"/>
        <w:bottom w:val="single" w:sz="4" w:space="0" w:color="auto"/>
        <w:right w:val="single" w:sz="4" w:space="0" w:color="auto"/>
      </w:pBdr>
      <w:shd w:val="clear" w:color="000000" w:fill="C0C0C0"/>
      <w:suppressAutoHyphens w:val="0"/>
      <w:autoSpaceDN/>
      <w:spacing w:before="100" w:beforeAutospacing="1" w:after="100" w:afterAutospacing="1"/>
      <w:jc w:val="right"/>
      <w:textAlignment w:val="top"/>
    </w:pPr>
    <w:rPr>
      <w:rFonts w:ascii="Arial" w:eastAsia="Times New Roman" w:hAnsi="Arial" w:cs="Arial"/>
      <w:b/>
      <w:bCs/>
      <w:color w:val="000000"/>
      <w:kern w:val="0"/>
      <w:sz w:val="16"/>
      <w:szCs w:val="16"/>
      <w:lang w:eastAsia="pt-BR"/>
    </w:rPr>
  </w:style>
  <w:style w:type="paragraph" w:customStyle="1" w:styleId="xl65">
    <w:name w:val="xl65"/>
    <w:basedOn w:val="Normal"/>
    <w:rsid w:val="002C4806"/>
    <w:pPr>
      <w:widowControl/>
      <w:pBdr>
        <w:top w:val="single" w:sz="4" w:space="0" w:color="auto"/>
        <w:left w:val="single" w:sz="4" w:space="0" w:color="auto"/>
        <w:bottom w:val="single" w:sz="4" w:space="0" w:color="auto"/>
        <w:right w:val="single" w:sz="4" w:space="0" w:color="auto"/>
      </w:pBdr>
      <w:shd w:val="clear" w:color="000000" w:fill="C0C0C0"/>
      <w:suppressAutoHyphens w:val="0"/>
      <w:autoSpaceDN/>
      <w:spacing w:before="100" w:beforeAutospacing="1" w:after="100" w:afterAutospacing="1"/>
      <w:textAlignment w:val="top"/>
    </w:pPr>
    <w:rPr>
      <w:rFonts w:ascii="Arial" w:eastAsia="Times New Roman" w:hAnsi="Arial" w:cs="Arial"/>
      <w:b/>
      <w:bCs/>
      <w:color w:val="000000"/>
      <w:kern w:val="0"/>
      <w:sz w:val="16"/>
      <w:szCs w:val="16"/>
      <w:lang w:eastAsia="pt-BR"/>
    </w:rPr>
  </w:style>
  <w:style w:type="paragraph" w:customStyle="1" w:styleId="xl66">
    <w:name w:val="xl66"/>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top"/>
    </w:pPr>
    <w:rPr>
      <w:rFonts w:ascii="Arial" w:eastAsia="Times New Roman" w:hAnsi="Arial" w:cs="Arial"/>
      <w:color w:val="000000"/>
      <w:kern w:val="0"/>
      <w:sz w:val="16"/>
      <w:szCs w:val="16"/>
      <w:lang w:eastAsia="pt-BR"/>
    </w:rPr>
  </w:style>
  <w:style w:type="paragraph" w:customStyle="1" w:styleId="xl67">
    <w:name w:val="xl67"/>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Arial" w:eastAsia="Times New Roman" w:hAnsi="Arial" w:cs="Arial"/>
      <w:color w:val="000000"/>
      <w:kern w:val="0"/>
      <w:sz w:val="16"/>
      <w:szCs w:val="16"/>
      <w:lang w:eastAsia="pt-BR"/>
    </w:rPr>
  </w:style>
  <w:style w:type="paragraph" w:customStyle="1" w:styleId="xl68">
    <w:name w:val="xl68"/>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top"/>
    </w:pPr>
    <w:rPr>
      <w:rFonts w:ascii="Arial" w:eastAsia="Times New Roman" w:hAnsi="Arial" w:cs="Arial"/>
      <w:color w:val="000000"/>
      <w:kern w:val="0"/>
      <w:sz w:val="16"/>
      <w:szCs w:val="16"/>
      <w:lang w:eastAsia="pt-BR"/>
    </w:rPr>
  </w:style>
  <w:style w:type="paragraph" w:customStyle="1" w:styleId="xl69">
    <w:name w:val="xl69"/>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top"/>
    </w:pPr>
    <w:rPr>
      <w:rFonts w:ascii="Arial" w:eastAsia="Times New Roman" w:hAnsi="Arial" w:cs="Arial"/>
      <w:color w:val="000000"/>
      <w:kern w:val="0"/>
      <w:sz w:val="16"/>
      <w:szCs w:val="16"/>
      <w:lang w:eastAsia="pt-BR"/>
    </w:rPr>
  </w:style>
  <w:style w:type="character" w:customStyle="1" w:styleId="Corpodetexto2Char1">
    <w:name w:val="Corpo de texto 2 Char1"/>
    <w:semiHidden/>
    <w:rsid w:val="002C4806"/>
    <w:rPr>
      <w:rFonts w:ascii="Ecofont_Spranq_eco_Sans" w:hAnsi="Ecofont_Spranq_eco_Sans" w:cs="Tahoma"/>
      <w:sz w:val="24"/>
      <w:szCs w:val="24"/>
    </w:rPr>
  </w:style>
  <w:style w:type="character" w:customStyle="1" w:styleId="st">
    <w:name w:val="st"/>
    <w:rsid w:val="002C4806"/>
  </w:style>
  <w:style w:type="paragraph" w:customStyle="1" w:styleId="xl80">
    <w:name w:val="xl80"/>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xl81">
    <w:name w:val="xl81"/>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paragraph" w:customStyle="1" w:styleId="xl82">
    <w:name w:val="xl82"/>
    <w:basedOn w:val="Normal"/>
    <w:rsid w:val="002C480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pt-BR"/>
    </w:rPr>
  </w:style>
  <w:style w:type="numbering" w:customStyle="1" w:styleId="Semlista1">
    <w:name w:val="Sem lista1"/>
    <w:next w:val="Semlista"/>
    <w:uiPriority w:val="99"/>
    <w:semiHidden/>
    <w:unhideWhenUsed/>
    <w:rsid w:val="002C4806"/>
  </w:style>
  <w:style w:type="character" w:customStyle="1" w:styleId="MenoPendente7">
    <w:name w:val="Menção Pendente7"/>
    <w:basedOn w:val="Fontepargpadro"/>
    <w:uiPriority w:val="99"/>
    <w:semiHidden/>
    <w:unhideWhenUsed/>
    <w:rsid w:val="002C4806"/>
    <w:rPr>
      <w:color w:val="605E5C"/>
      <w:shd w:val="clear" w:color="auto" w:fill="E1DFDD"/>
    </w:rPr>
  </w:style>
  <w:style w:type="character" w:customStyle="1" w:styleId="SubttuloChar1">
    <w:name w:val="Subtítulo Char1"/>
    <w:rsid w:val="009E3E0A"/>
    <w:rPr>
      <w:rFonts w:ascii="Arial" w:hAnsi="Arial" w:cs="Arial"/>
      <w:b/>
      <w:bCs/>
      <w:color w:val="000000"/>
      <w:sz w:val="24"/>
      <w:szCs w:val="24"/>
      <w:lang w:eastAsia="zh-CN"/>
    </w:rPr>
  </w:style>
  <w:style w:type="paragraph" w:customStyle="1" w:styleId="ParagraphStyle">
    <w:name w:val="Paragraph Style"/>
    <w:rsid w:val="00326079"/>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870174">
      <w:bodyDiv w:val="1"/>
      <w:marLeft w:val="0"/>
      <w:marRight w:val="0"/>
      <w:marTop w:val="0"/>
      <w:marBottom w:val="0"/>
      <w:divBdr>
        <w:top w:val="none" w:sz="0" w:space="0" w:color="auto"/>
        <w:left w:val="none" w:sz="0" w:space="0" w:color="auto"/>
        <w:bottom w:val="none" w:sz="0" w:space="0" w:color="auto"/>
        <w:right w:val="none" w:sz="0" w:space="0" w:color="auto"/>
      </w:divBdr>
    </w:div>
    <w:div w:id="442653879">
      <w:bodyDiv w:val="1"/>
      <w:marLeft w:val="0"/>
      <w:marRight w:val="0"/>
      <w:marTop w:val="0"/>
      <w:marBottom w:val="0"/>
      <w:divBdr>
        <w:top w:val="none" w:sz="0" w:space="0" w:color="auto"/>
        <w:left w:val="none" w:sz="0" w:space="0" w:color="auto"/>
        <w:bottom w:val="none" w:sz="0" w:space="0" w:color="auto"/>
        <w:right w:val="none" w:sz="0" w:space="0" w:color="auto"/>
      </w:divBdr>
    </w:div>
    <w:div w:id="853034455">
      <w:bodyDiv w:val="1"/>
      <w:marLeft w:val="0"/>
      <w:marRight w:val="0"/>
      <w:marTop w:val="0"/>
      <w:marBottom w:val="0"/>
      <w:divBdr>
        <w:top w:val="none" w:sz="0" w:space="0" w:color="auto"/>
        <w:left w:val="none" w:sz="0" w:space="0" w:color="auto"/>
        <w:bottom w:val="none" w:sz="0" w:space="0" w:color="auto"/>
        <w:right w:val="none" w:sz="0" w:space="0" w:color="auto"/>
      </w:divBdr>
    </w:div>
    <w:div w:id="866716265">
      <w:bodyDiv w:val="1"/>
      <w:marLeft w:val="0"/>
      <w:marRight w:val="0"/>
      <w:marTop w:val="0"/>
      <w:marBottom w:val="0"/>
      <w:divBdr>
        <w:top w:val="none" w:sz="0" w:space="0" w:color="auto"/>
        <w:left w:val="none" w:sz="0" w:space="0" w:color="auto"/>
        <w:bottom w:val="none" w:sz="0" w:space="0" w:color="auto"/>
        <w:right w:val="none" w:sz="0" w:space="0" w:color="auto"/>
      </w:divBdr>
    </w:div>
    <w:div w:id="1310600309">
      <w:bodyDiv w:val="1"/>
      <w:marLeft w:val="0"/>
      <w:marRight w:val="0"/>
      <w:marTop w:val="0"/>
      <w:marBottom w:val="0"/>
      <w:divBdr>
        <w:top w:val="none" w:sz="0" w:space="0" w:color="auto"/>
        <w:left w:val="none" w:sz="0" w:space="0" w:color="auto"/>
        <w:bottom w:val="none" w:sz="0" w:space="0" w:color="auto"/>
        <w:right w:val="none" w:sz="0" w:space="0" w:color="auto"/>
      </w:divBdr>
    </w:div>
    <w:div w:id="1425298748">
      <w:bodyDiv w:val="1"/>
      <w:marLeft w:val="0"/>
      <w:marRight w:val="0"/>
      <w:marTop w:val="0"/>
      <w:marBottom w:val="0"/>
      <w:divBdr>
        <w:top w:val="none" w:sz="0" w:space="0" w:color="auto"/>
        <w:left w:val="none" w:sz="0" w:space="0" w:color="auto"/>
        <w:bottom w:val="none" w:sz="0" w:space="0" w:color="auto"/>
        <w:right w:val="none" w:sz="0" w:space="0" w:color="auto"/>
      </w:divBdr>
    </w:div>
    <w:div w:id="1499226081">
      <w:bodyDiv w:val="1"/>
      <w:marLeft w:val="0"/>
      <w:marRight w:val="0"/>
      <w:marTop w:val="0"/>
      <w:marBottom w:val="0"/>
      <w:divBdr>
        <w:top w:val="none" w:sz="0" w:space="0" w:color="auto"/>
        <w:left w:val="none" w:sz="0" w:space="0" w:color="auto"/>
        <w:bottom w:val="none" w:sz="0" w:space="0" w:color="auto"/>
        <w:right w:val="none" w:sz="0" w:space="0" w:color="auto"/>
      </w:divBdr>
    </w:div>
    <w:div w:id="1913658104">
      <w:bodyDiv w:val="1"/>
      <w:marLeft w:val="0"/>
      <w:marRight w:val="0"/>
      <w:marTop w:val="0"/>
      <w:marBottom w:val="0"/>
      <w:divBdr>
        <w:top w:val="none" w:sz="0" w:space="0" w:color="auto"/>
        <w:left w:val="none" w:sz="0" w:space="0" w:color="auto"/>
        <w:bottom w:val="none" w:sz="0" w:space="0" w:color="auto"/>
        <w:right w:val="none" w:sz="0" w:space="0" w:color="auto"/>
      </w:divBdr>
    </w:div>
    <w:div w:id="1984038883">
      <w:bodyDiv w:val="1"/>
      <w:marLeft w:val="0"/>
      <w:marRight w:val="0"/>
      <w:marTop w:val="0"/>
      <w:marBottom w:val="0"/>
      <w:divBdr>
        <w:top w:val="none" w:sz="0" w:space="0" w:color="auto"/>
        <w:left w:val="none" w:sz="0" w:space="0" w:color="auto"/>
        <w:bottom w:val="none" w:sz="0" w:space="0" w:color="auto"/>
        <w:right w:val="none" w:sz="0" w:space="0" w:color="auto"/>
      </w:divBdr>
    </w:div>
    <w:div w:id="202389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footer" Target="footer3.xm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4.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mailto:licitacao@santoinacio.pr.gov.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oter" Target="footer1.xm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glossaryDocument" Target="glossary/document.xml"/><Relationship Id="rId5" Type="http://schemas.openxmlformats.org/officeDocument/2006/relationships/webSettings" Target="webSettings.xml"/><Relationship Id="rId61" Type="http://schemas.openxmlformats.org/officeDocument/2006/relationships/hyperlink" Target="mailto:compras@santoinacio.pr.gov.br"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gov.br/compras%20" TargetMode="External"/><Relationship Id="rId14" Type="http://schemas.openxmlformats.org/officeDocument/2006/relationships/hyperlink" Target="mailto:%20licitacao@santoinacio.pr.gov.br%20"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santoinacio.pr.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leis/l8078compilado.htm" TargetMode="External"/><Relationship Id="rId113" Type="http://schemas.openxmlformats.org/officeDocument/2006/relationships/footer" Target="footer4.xml"/><Relationship Id="rId8" Type="http://schemas.openxmlformats.org/officeDocument/2006/relationships/hyperlink" Target="http://www.gov.br/compras"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25art159" TargetMode="External"/><Relationship Id="rId98" Type="http://schemas.openxmlformats.org/officeDocument/2006/relationships/hyperlink" Target="http://www.planalto.gov.br/ccivil_03/_ato2019-2022/2021/lei/L14133.htm" TargetMode="External"/><Relationship Id="rId3" Type="http://schemas.microsoft.com/office/2007/relationships/stylesWithEffects" Target="stylesWithEffects.xml"/><Relationship Id="rId12" Type="http://schemas.openxmlformats.org/officeDocument/2006/relationships/hyperlink" Target="http://www.gov.br/compras" TargetMode="External"/><Relationship Id="rId17" Type="http://schemas.openxmlformats.org/officeDocument/2006/relationships/hyperlink" Target="http://www.santoinacio.pr.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eader" Target="header2.xm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1/lei/l12527.htm" TargetMode="External"/><Relationship Id="rId116" Type="http://schemas.openxmlformats.org/officeDocument/2006/relationships/theme" Target="theme/theme1.xml"/><Relationship Id="rId20" Type="http://schemas.openxmlformats.org/officeDocument/2006/relationships/hyperlink" Target="http://www.bll.org.br/"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3.xm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ov.br/compras"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santoinacio.pr.gov.br" TargetMode="External"/><Relationship Id="rId57" Type="http://schemas.openxmlformats.org/officeDocument/2006/relationships/header" Target="header1.xml"/><Relationship Id="rId106" Type="http://schemas.openxmlformats.org/officeDocument/2006/relationships/hyperlink" Target="http://www.planalto.gov.br/ccivil_03/_ato2019-2022/2021/lei/L14133.htm" TargetMode="External"/><Relationship Id="rId114" Type="http://schemas.openxmlformats.org/officeDocument/2006/relationships/fontTable" Target="fontTable.xml"/><Relationship Id="rId10" Type="http://schemas.openxmlformats.org/officeDocument/2006/relationships/hyperlink" Target="http://www.santoinacio.pr.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2.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3" Type="http://schemas.openxmlformats.org/officeDocument/2006/relationships/hyperlink" Target="http://www.bll.org.br/" TargetMode="External"/><Relationship Id="rId18" Type="http://schemas.openxmlformats.org/officeDocument/2006/relationships/hyperlink" Target="http://www.bll.org.br/"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1-2014/2012/decreto/d7724.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santoinacio.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seges-me-no-26-de-13-de-abril-de-2022"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5A5E1007C5A43DC8971D00F4DCA0CD2"/>
        <w:category>
          <w:name w:val="Geral"/>
          <w:gallery w:val="placeholder"/>
        </w:category>
        <w:types>
          <w:type w:val="bbPlcHdr"/>
        </w:types>
        <w:behaviors>
          <w:behavior w:val="content"/>
        </w:behaviors>
        <w:guid w:val="{02E50D5A-9174-451B-BF19-962680F039A4}"/>
      </w:docPartPr>
      <w:docPartBody>
        <w:p w:rsidR="0031050B" w:rsidRDefault="0031050B" w:rsidP="0031050B">
          <w:pPr>
            <w:pStyle w:val="95A5E1007C5A43DC8971D00F4DCA0CD2"/>
          </w:pPr>
          <w:r w:rsidRPr="00835914">
            <w:rPr>
              <w:rStyle w:val="TextodoEspaoReservado"/>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cofont_Spranq_eco_Sans">
    <w:altName w:val="Calibri"/>
    <w:charset w:val="00"/>
    <w:family w:val="swiss"/>
    <w:pitch w:val="default"/>
    <w:sig w:usb0="00000000" w:usb1="00000000" w:usb2="00000000" w:usb3="00000000" w:csb0="00000001" w:csb1="00000000"/>
  </w:font>
  <w:font w:name="WenQuanYi Micro Hei">
    <w:altName w:val="SimSun"/>
    <w:charset w:val="00"/>
    <w:family w:val="roman"/>
    <w:pitch w:val="default"/>
    <w:sig w:usb0="00000000" w:usb1="00000000" w:usb2="00000000" w:usb3="00000000" w:csb0="00040001" w:csb1="00000000"/>
  </w:font>
  <w:font w:name="Lohit Hindi">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Kozuka Gothic Pro R">
    <w:panose1 w:val="00000000000000000000"/>
    <w:charset w:val="80"/>
    <w:family w:val="swiss"/>
    <w:notTrueType/>
    <w:pitch w:val="variable"/>
    <w:sig w:usb0="E00002FF" w:usb1="6AC7FCFF" w:usb2="00000012" w:usb3="00000000" w:csb0="00020005"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50B"/>
    <w:rsid w:val="0002459D"/>
    <w:rsid w:val="00147A0D"/>
    <w:rsid w:val="00281E0F"/>
    <w:rsid w:val="0031050B"/>
    <w:rsid w:val="00427CC8"/>
    <w:rsid w:val="00482039"/>
    <w:rsid w:val="005771FC"/>
    <w:rsid w:val="006A0EA3"/>
    <w:rsid w:val="007A6318"/>
    <w:rsid w:val="007E4AD5"/>
    <w:rsid w:val="00841829"/>
    <w:rsid w:val="009675A1"/>
    <w:rsid w:val="00A14586"/>
    <w:rsid w:val="00A32CBB"/>
    <w:rsid w:val="00A56343"/>
    <w:rsid w:val="00A76BF1"/>
    <w:rsid w:val="00B94C61"/>
    <w:rsid w:val="00C3699B"/>
    <w:rsid w:val="00CC0B8D"/>
    <w:rsid w:val="00CC133E"/>
    <w:rsid w:val="00CD0125"/>
    <w:rsid w:val="00CF1EAD"/>
    <w:rsid w:val="00E60559"/>
    <w:rsid w:val="00E737A3"/>
    <w:rsid w:val="00EA4812"/>
    <w:rsid w:val="00F11576"/>
    <w:rsid w:val="00F20D2B"/>
    <w:rsid w:val="00F6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1050B"/>
    <w:rPr>
      <w:rFonts w:cs="Times New Roman"/>
      <w:color w:val="808080"/>
    </w:rPr>
  </w:style>
  <w:style w:type="paragraph" w:customStyle="1" w:styleId="95A5E1007C5A43DC8971D00F4DCA0CD2">
    <w:name w:val="95A5E1007C5A43DC8971D00F4DCA0CD2"/>
    <w:rsid w:val="0031050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1050B"/>
    <w:rPr>
      <w:rFonts w:cs="Times New Roman"/>
      <w:color w:val="808080"/>
    </w:rPr>
  </w:style>
  <w:style w:type="paragraph" w:customStyle="1" w:styleId="95A5E1007C5A43DC8971D00F4DCA0CD2">
    <w:name w:val="95A5E1007C5A43DC8971D00F4DCA0CD2"/>
    <w:rsid w:val="00310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17245</Words>
  <Characters>93127</Characters>
  <Application>Microsoft Office Word</Application>
  <DocSecurity>0</DocSecurity>
  <Lines>776</Lines>
  <Paragraphs>220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035/2024</dc:creator>
  <cp:lastModifiedBy>valeria aparecida zancan</cp:lastModifiedBy>
  <cp:revision>2</cp:revision>
  <cp:lastPrinted>2024-01-19T11:56:00Z</cp:lastPrinted>
  <dcterms:created xsi:type="dcterms:W3CDTF">2024-09-05T19:45:00Z</dcterms:created>
  <dcterms:modified xsi:type="dcterms:W3CDTF">2024-09-05T19:45:00Z</dcterms:modified>
</cp:coreProperties>
</file>